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C" w:rsidRDefault="0091580C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F299F" w:rsidRPr="00FB3117" w:rsidRDefault="0024600C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  <w:r w:rsidRPr="0024600C">
        <w:rPr>
          <w:rFonts w:ascii="Times New Roman" w:hAnsi="Times New Roman"/>
          <w:b/>
          <w:bCs/>
          <w:sz w:val="26"/>
          <w:szCs w:val="26"/>
        </w:rPr>
        <w:t>Об установлении нормативов потерь питьевой воды в централизованн</w:t>
      </w:r>
      <w:r w:rsidR="001C4DB5">
        <w:rPr>
          <w:rFonts w:ascii="Times New Roman" w:hAnsi="Times New Roman"/>
          <w:b/>
          <w:bCs/>
          <w:sz w:val="26"/>
          <w:szCs w:val="26"/>
        </w:rPr>
        <w:t>ой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систем</w:t>
      </w:r>
      <w:r w:rsidR="001C4DB5">
        <w:rPr>
          <w:rFonts w:ascii="Times New Roman" w:hAnsi="Times New Roman"/>
          <w:b/>
          <w:bCs/>
          <w:sz w:val="26"/>
          <w:szCs w:val="26"/>
        </w:rPr>
        <w:t>е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водоснабжения </w:t>
      </w:r>
      <w:r w:rsidR="00995ABC" w:rsidRPr="00995ABC">
        <w:rPr>
          <w:rFonts w:ascii="Times New Roman" w:hAnsi="Times New Roman"/>
          <w:b/>
          <w:bCs/>
          <w:sz w:val="26"/>
          <w:szCs w:val="26"/>
        </w:rPr>
        <w:t>села Шихазаны Канашского муниципального округа Чувашской Республики</w:t>
      </w:r>
      <w:r w:rsidR="00006921" w:rsidRPr="000069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4600C">
        <w:rPr>
          <w:rFonts w:ascii="Times New Roman" w:hAnsi="Times New Roman"/>
          <w:b/>
          <w:bCs/>
          <w:sz w:val="26"/>
          <w:szCs w:val="26"/>
        </w:rPr>
        <w:t>при транспортировке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="00006921" w:rsidRPr="00006921">
        <w:rPr>
          <w:rFonts w:ascii="Times New Roman" w:hAnsi="Times New Roman"/>
          <w:b/>
          <w:bCs/>
          <w:sz w:val="26"/>
          <w:szCs w:val="26"/>
        </w:rPr>
        <w:t>ГУП Чувашской Республики «БОС» Минстроя Чувашии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на 2024 – 202</w:t>
      </w:r>
      <w:r w:rsidR="00E63B16">
        <w:rPr>
          <w:rFonts w:ascii="Times New Roman" w:hAnsi="Times New Roman"/>
          <w:b/>
          <w:bCs/>
          <w:sz w:val="26"/>
          <w:szCs w:val="26"/>
        </w:rPr>
        <w:t>6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:rsidR="00744944" w:rsidRDefault="00744944" w:rsidP="00E63B16">
      <w:pPr>
        <w:spacing w:line="216" w:lineRule="auto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CF299F" w:rsidRPr="00824128" w:rsidRDefault="0024600C" w:rsidP="00E63B16">
      <w:pPr>
        <w:spacing w:line="216" w:lineRule="auto"/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В соответствии с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пунктом 3.1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части 1 статьи 5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Федеральн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ого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закон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от 7 декабря 2011 г. 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416-ФЗ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 водоснабжении и водоотведении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17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2014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 г.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 640/</w:t>
      </w:r>
      <w:proofErr w:type="spellStart"/>
      <w:proofErr w:type="gramStart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(зарегистрирован в </w:t>
      </w:r>
      <w:r w:rsidR="008E1F3B" w:rsidRP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Министерстве юстиции Российской Федерации 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17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февраля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15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</w:t>
      </w:r>
      <w:r w:rsidR="00EC2213" w:rsidRP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36064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)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,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28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917/</w:t>
      </w:r>
      <w:proofErr w:type="spellStart"/>
      <w:proofErr w:type="gramStart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(з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арегистрирован в Мин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истерстве юстиции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Р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оссийской Федерации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30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ноября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 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712</w:t>
      </w:r>
      <w:r w:rsidR="00AC1DE5">
        <w:rPr>
          <w:rFonts w:ascii="Times New Roman" w:eastAsiaTheme="minorHAnsi" w:hAnsi="Times New Roman"/>
          <w:bCs/>
          <w:sz w:val="26"/>
          <w:szCs w:val="25"/>
          <w:lang w:eastAsia="en-US"/>
        </w:rPr>
        <w:t>5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8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), 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подпункт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ом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41.25 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 раздела III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П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оложени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я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 Министерстве строительства, архитектуры и жилищно-коммунального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хозяйства Чувашской Республики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утвержденного постановлением Кабинета Министров Чувашской Республики от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4 июня 2012 г. 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№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214</w:t>
      </w:r>
      <w:r w:rsid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proofErr w:type="gramStart"/>
      <w:r w:rsidR="00CF299F" w:rsidRPr="009E6831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="00CF299F" w:rsidRPr="009E6831">
        <w:rPr>
          <w:rFonts w:ascii="Times New Roman" w:hAnsi="Times New Roman"/>
          <w:color w:val="000000"/>
          <w:sz w:val="26"/>
          <w:szCs w:val="26"/>
        </w:rPr>
        <w:t xml:space="preserve"> р и к а з ы в а ю</w:t>
      </w:r>
      <w:r w:rsidR="00CF299F" w:rsidRPr="00824128">
        <w:rPr>
          <w:rFonts w:ascii="Times New Roman" w:hAnsi="Times New Roman"/>
          <w:color w:val="000000"/>
          <w:sz w:val="26"/>
          <w:szCs w:val="26"/>
        </w:rPr>
        <w:t>:</w:t>
      </w:r>
    </w:p>
    <w:p w:rsidR="00150324" w:rsidRDefault="00CF299F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1. 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>Установить нормативы потерь питьевой воды в централизованн</w:t>
      </w:r>
      <w:r w:rsidR="001C4DB5">
        <w:rPr>
          <w:rFonts w:ascii="Times New Roman" w:eastAsiaTheme="minorHAnsi" w:hAnsi="Times New Roman"/>
          <w:bCs/>
          <w:sz w:val="26"/>
          <w:szCs w:val="25"/>
          <w:lang w:eastAsia="en-US"/>
        </w:rPr>
        <w:t>ой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систем</w:t>
      </w:r>
      <w:r w:rsidR="001C4DB5">
        <w:rPr>
          <w:rFonts w:ascii="Times New Roman" w:eastAsiaTheme="minorHAnsi" w:hAnsi="Times New Roman"/>
          <w:bCs/>
          <w:sz w:val="26"/>
          <w:szCs w:val="25"/>
          <w:lang w:eastAsia="en-US"/>
        </w:rPr>
        <w:t>е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водоснабжения </w:t>
      </w:r>
      <w:r w:rsidR="00995ABC" w:rsidRPr="00995AB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села Шихазаны Канашского муниципального округа </w:t>
      </w:r>
      <w:r w:rsidR="00E63B16" w:rsidRP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>Чувашской Республики при транспортировке для ГУП Чувашской Республики «БОС» Минстроя Чувашии на 2024 – 202</w:t>
      </w:r>
      <w:r w:rsid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>6</w:t>
      </w:r>
      <w:r w:rsidR="00E63B16" w:rsidRP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годы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согласно приложению.</w:t>
      </w:r>
    </w:p>
    <w:p w:rsidR="00B31078" w:rsidRDefault="00B31078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2</w:t>
      </w:r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. </w:t>
      </w:r>
      <w:proofErr w:type="gramStart"/>
      <w:r w:rsidRPr="00B31078">
        <w:rPr>
          <w:rFonts w:ascii="Times New Roman" w:eastAsiaTheme="minorHAnsi" w:hAnsi="Times New Roman"/>
          <w:bCs/>
          <w:sz w:val="26"/>
          <w:szCs w:val="25"/>
          <w:lang w:eastAsia="en-US"/>
        </w:rPr>
        <w:t>Контроль за</w:t>
      </w:r>
      <w:proofErr w:type="gramEnd"/>
      <w:r w:rsidRPr="00B31078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исполнением настоящего приказа возложить на заместителя министра строительства, архитектуры и жилищно-коммунального хозяйства Чувашской Республики Филиппову Е.В.</w:t>
      </w:r>
    </w:p>
    <w:p w:rsidR="00CF299F" w:rsidRPr="0002391F" w:rsidRDefault="00B31078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3</w:t>
      </w:r>
      <w:bookmarkStart w:id="0" w:name="_GoBack"/>
      <w:bookmarkEnd w:id="0"/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. Настоящий приказ вступает в силу через десять дней после дня его официального опубликования</w:t>
      </w:r>
      <w:r w:rsidR="00CF299F">
        <w:rPr>
          <w:rFonts w:ascii="Times New Roman" w:eastAsiaTheme="minorHAnsi" w:hAnsi="Times New Roman"/>
          <w:bCs/>
          <w:sz w:val="26"/>
          <w:szCs w:val="25"/>
          <w:lang w:eastAsia="en-US"/>
        </w:rPr>
        <w:t>.</w:t>
      </w:r>
    </w:p>
    <w:p w:rsidR="00CF299F" w:rsidRDefault="00CF299F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E63B16" w:rsidRDefault="00E63B1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E63B16" w:rsidRDefault="00E63B1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E63B16" w:rsidRPr="00B31078" w:rsidRDefault="00C127B5" w:rsidP="00C127B5">
      <w:pPr>
        <w:spacing w:line="216" w:lineRule="auto"/>
        <w:ind w:left="-284"/>
        <w:jc w:val="right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>Министр</w:t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        </w:t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</w:t>
      </w:r>
      <w:proofErr w:type="spellStart"/>
      <w:r w:rsidRPr="00C127B5">
        <w:rPr>
          <w:rFonts w:ascii="Times New Roman" w:eastAsiaTheme="minorHAnsi" w:hAnsi="Times New Roman"/>
          <w:bCs/>
          <w:sz w:val="26"/>
          <w:szCs w:val="25"/>
          <w:lang w:eastAsia="en-US"/>
        </w:rPr>
        <w:t>М.А.Коледа</w:t>
      </w:r>
      <w:proofErr w:type="spellEnd"/>
    </w:p>
    <w:p w:rsidR="00C127B5" w:rsidRPr="00B31078" w:rsidRDefault="00C127B5" w:rsidP="00E63B16">
      <w:pPr>
        <w:spacing w:line="216" w:lineRule="auto"/>
        <w:jc w:val="right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C127B5" w:rsidRPr="00B31078" w:rsidRDefault="00C127B5" w:rsidP="00E63B16">
      <w:pPr>
        <w:spacing w:line="216" w:lineRule="auto"/>
        <w:jc w:val="right"/>
        <w:rPr>
          <w:rFonts w:ascii="Times New Roman" w:hAnsi="Times New Roman"/>
          <w:szCs w:val="24"/>
        </w:rPr>
      </w:pPr>
    </w:p>
    <w:p w:rsidR="00150324" w:rsidRPr="00F24A0C" w:rsidRDefault="00150324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F299F" w:rsidRPr="00F24A0C" w:rsidRDefault="00150324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>к</w:t>
      </w:r>
      <w:r w:rsidR="00CF299F" w:rsidRPr="00F24A0C">
        <w:rPr>
          <w:rFonts w:ascii="Times New Roman" w:hAnsi="Times New Roman"/>
          <w:sz w:val="26"/>
          <w:szCs w:val="26"/>
        </w:rPr>
        <w:t xml:space="preserve"> приказ</w:t>
      </w:r>
      <w:r w:rsidRPr="00F24A0C">
        <w:rPr>
          <w:rFonts w:ascii="Times New Roman" w:hAnsi="Times New Roman"/>
          <w:sz w:val="26"/>
          <w:szCs w:val="26"/>
        </w:rPr>
        <w:t>у</w:t>
      </w:r>
      <w:r w:rsidR="00CF299F" w:rsidRPr="00F24A0C">
        <w:rPr>
          <w:rFonts w:ascii="Times New Roman" w:hAnsi="Times New Roman"/>
          <w:sz w:val="26"/>
          <w:szCs w:val="26"/>
        </w:rPr>
        <w:t xml:space="preserve"> Министерства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строительства, архитектуры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и жилищно-коммунального хозяйства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Чувашской Республики </w:t>
      </w:r>
    </w:p>
    <w:p w:rsidR="00CF299F" w:rsidRPr="008A7B1B" w:rsidRDefault="00CF299F" w:rsidP="00E63B16">
      <w:pPr>
        <w:spacing w:after="200" w:line="216" w:lineRule="auto"/>
        <w:jc w:val="right"/>
        <w:rPr>
          <w:rFonts w:ascii="Times New Roman" w:hAnsi="Times New Roman"/>
          <w:szCs w:val="24"/>
        </w:rPr>
      </w:pPr>
      <w:r w:rsidRPr="00F24A0C">
        <w:rPr>
          <w:rFonts w:ascii="Times New Roman" w:hAnsi="Times New Roman"/>
          <w:sz w:val="26"/>
          <w:szCs w:val="26"/>
        </w:rPr>
        <w:t xml:space="preserve">от </w:t>
      </w:r>
      <w:r w:rsidR="00150324" w:rsidRPr="00F24A0C">
        <w:rPr>
          <w:rFonts w:ascii="Times New Roman" w:hAnsi="Times New Roman"/>
          <w:sz w:val="26"/>
          <w:szCs w:val="26"/>
        </w:rPr>
        <w:t>____________</w:t>
      </w:r>
      <w:r w:rsidRPr="00F24A0C">
        <w:rPr>
          <w:rFonts w:ascii="Times New Roman" w:hAnsi="Times New Roman"/>
          <w:sz w:val="26"/>
          <w:szCs w:val="26"/>
        </w:rPr>
        <w:t>№</w:t>
      </w:r>
      <w:r w:rsidRPr="00F24A0C">
        <w:rPr>
          <w:rFonts w:ascii="Times New Roman" w:hAnsi="Times New Roman"/>
          <w:sz w:val="26"/>
          <w:szCs w:val="26"/>
        </w:rPr>
        <w:softHyphen/>
        <w:t xml:space="preserve"> </w:t>
      </w:r>
      <w:r w:rsidR="00150324" w:rsidRPr="00F24A0C">
        <w:rPr>
          <w:rFonts w:ascii="Times New Roman" w:hAnsi="Times New Roman"/>
          <w:sz w:val="26"/>
          <w:szCs w:val="26"/>
        </w:rPr>
        <w:t>_________</w:t>
      </w:r>
    </w:p>
    <w:p w:rsidR="00CF299F" w:rsidRPr="00BB7DD8" w:rsidRDefault="00CF299F" w:rsidP="00E63B16">
      <w:pPr>
        <w:spacing w:after="200" w:line="216" w:lineRule="auto"/>
        <w:jc w:val="right"/>
        <w:rPr>
          <w:rFonts w:ascii="Times New Roman" w:hAnsi="Times New Roman"/>
          <w:sz w:val="26"/>
        </w:rPr>
      </w:pPr>
    </w:p>
    <w:p w:rsidR="00150324" w:rsidRPr="00D435D2" w:rsidRDefault="00150324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Нормативы</w:t>
      </w:r>
    </w:p>
    <w:p w:rsidR="00150324" w:rsidRPr="00D435D2" w:rsidRDefault="00150324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потерь питьевой воды в централизованн</w:t>
      </w:r>
      <w:r w:rsidR="001C4DB5">
        <w:rPr>
          <w:rFonts w:eastAsia="Arial Unicode MS"/>
          <w:b/>
          <w:color w:val="auto"/>
          <w:sz w:val="26"/>
          <w:szCs w:val="26"/>
          <w:lang w:eastAsia="zh-CN"/>
        </w:rPr>
        <w:t>ой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систем</w:t>
      </w:r>
      <w:r w:rsidR="001C4DB5">
        <w:rPr>
          <w:rFonts w:eastAsia="Arial Unicode MS"/>
          <w:b/>
          <w:color w:val="auto"/>
          <w:sz w:val="26"/>
          <w:szCs w:val="26"/>
          <w:lang w:eastAsia="zh-CN"/>
        </w:rPr>
        <w:t>е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водоснабжения </w:t>
      </w:r>
    </w:p>
    <w:p w:rsidR="00CF299F" w:rsidRPr="00D435D2" w:rsidRDefault="00995ABC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995ABC">
        <w:rPr>
          <w:rFonts w:eastAsia="Arial Unicode MS"/>
          <w:b/>
          <w:color w:val="auto"/>
          <w:sz w:val="26"/>
          <w:szCs w:val="26"/>
          <w:lang w:eastAsia="zh-CN"/>
        </w:rPr>
        <w:t xml:space="preserve">села Шихазаны Канашского муниципального округа </w:t>
      </w:r>
      <w:r w:rsidR="00E63B16" w:rsidRPr="00E63B16">
        <w:rPr>
          <w:rFonts w:eastAsia="Arial Unicode MS"/>
          <w:b/>
          <w:color w:val="auto"/>
          <w:sz w:val="26"/>
          <w:szCs w:val="26"/>
          <w:lang w:eastAsia="zh-CN"/>
        </w:rPr>
        <w:t>Чувашской Республики при транспортировке для ГУП Чувашской Республики «БОС» Минстроя Чувашии на 2024 – 202</w:t>
      </w:r>
      <w:r w:rsidR="00E63B16">
        <w:rPr>
          <w:rFonts w:eastAsia="Arial Unicode MS"/>
          <w:b/>
          <w:color w:val="auto"/>
          <w:sz w:val="26"/>
          <w:szCs w:val="26"/>
          <w:lang w:eastAsia="zh-CN"/>
        </w:rPr>
        <w:t>6</w:t>
      </w:r>
      <w:r w:rsidR="00E63B16" w:rsidRPr="00E63B16">
        <w:rPr>
          <w:rFonts w:eastAsia="Arial Unicode MS"/>
          <w:b/>
          <w:color w:val="auto"/>
          <w:sz w:val="26"/>
          <w:szCs w:val="26"/>
          <w:lang w:eastAsia="zh-CN"/>
        </w:rPr>
        <w:t xml:space="preserve"> годы</w:t>
      </w:r>
    </w:p>
    <w:p w:rsidR="00150324" w:rsidRPr="00D435D2" w:rsidRDefault="00150324" w:rsidP="00E63B16">
      <w:pPr>
        <w:pStyle w:val="Default"/>
        <w:spacing w:line="216" w:lineRule="auto"/>
        <w:jc w:val="center"/>
        <w:rPr>
          <w:sz w:val="26"/>
          <w:szCs w:val="2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843"/>
        <w:gridCol w:w="4536"/>
      </w:tblGrid>
      <w:tr w:rsidR="00744944" w:rsidRPr="00D435D2" w:rsidTr="00F24A0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Год</w:t>
            </w:r>
            <w:r w:rsidR="00245BF4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(период)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Нормативы потерь питьевой воды в централизованных: системах водоснабжения при транспортировке, %</w:t>
            </w:r>
          </w:p>
        </w:tc>
      </w:tr>
      <w:tr w:rsidR="00744944" w:rsidRPr="00D435D2" w:rsidTr="00F24A0C">
        <w:trPr>
          <w:trHeight w:val="6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E63B16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E63B16">
              <w:rPr>
                <w:rFonts w:ascii="Times New Roman" w:hAnsi="Times New Roman"/>
                <w:color w:val="22272F"/>
                <w:sz w:val="26"/>
                <w:szCs w:val="26"/>
              </w:rPr>
              <w:t>ГУП Чувашской Республики «БОС» Минстроя Чувашии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2024 -</w:t>
            </w:r>
            <w:r w:rsidR="007729E1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</w:t>
            </w: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</w:t>
            </w:r>
            <w:r w:rsidR="00E63B16">
              <w:rPr>
                <w:rFonts w:ascii="Times New Roman" w:hAnsi="Times New Roman"/>
                <w:color w:val="22272F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393E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4,92</w:t>
            </w:r>
          </w:p>
        </w:tc>
      </w:tr>
    </w:tbl>
    <w:p w:rsidR="00CF299F" w:rsidRDefault="00CF299F" w:rsidP="00CF299F">
      <w:pPr>
        <w:ind w:left="-284"/>
        <w:rPr>
          <w:rFonts w:asciiTheme="minorHAnsi" w:hAnsiTheme="minorHAnsi"/>
        </w:rPr>
      </w:pPr>
    </w:p>
    <w:p w:rsidR="00CF299F" w:rsidRDefault="00CF299F" w:rsidP="00CF299F">
      <w:pPr>
        <w:ind w:left="-284"/>
        <w:rPr>
          <w:rFonts w:asciiTheme="minorHAnsi" w:hAnsiTheme="minorHAnsi"/>
        </w:rPr>
      </w:pPr>
    </w:p>
    <w:p w:rsidR="009006E7" w:rsidRDefault="009006E7" w:rsidP="009006E7">
      <w:pPr>
        <w:rPr>
          <w:rFonts w:ascii="Times New Roman" w:hAnsi="Times New Roman"/>
          <w:sz w:val="26"/>
        </w:rPr>
      </w:pPr>
    </w:p>
    <w:p w:rsidR="00856BD6" w:rsidRDefault="00856BD6">
      <w:pPr>
        <w:rPr>
          <w:rFonts w:ascii="Times New Roman" w:hAnsi="Times New Roman"/>
          <w:sz w:val="26"/>
        </w:rPr>
      </w:pPr>
    </w:p>
    <w:p w:rsidR="00AF08CD" w:rsidRDefault="00AF08CD">
      <w:pPr>
        <w:rPr>
          <w:rFonts w:ascii="Times New Roman" w:hAnsi="Times New Roman"/>
          <w:sz w:val="26"/>
        </w:rPr>
      </w:pPr>
    </w:p>
    <w:sectPr w:rsidR="00AF08CD" w:rsidSect="00E242D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8C" w:rsidRDefault="002F318C" w:rsidP="00E242D4">
      <w:r>
        <w:separator/>
      </w:r>
    </w:p>
  </w:endnote>
  <w:endnote w:type="continuationSeparator" w:id="0">
    <w:p w:rsidR="002F318C" w:rsidRDefault="002F318C" w:rsidP="00E2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8C" w:rsidRDefault="002F318C" w:rsidP="00E242D4">
      <w:r>
        <w:separator/>
      </w:r>
    </w:p>
  </w:footnote>
  <w:footnote w:type="continuationSeparator" w:id="0">
    <w:p w:rsidR="002F318C" w:rsidRDefault="002F318C" w:rsidP="00E2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7"/>
    <w:rsid w:val="00006921"/>
    <w:rsid w:val="00025C3B"/>
    <w:rsid w:val="000315AB"/>
    <w:rsid w:val="00064B44"/>
    <w:rsid w:val="000A598F"/>
    <w:rsid w:val="000B435B"/>
    <w:rsid w:val="001217B7"/>
    <w:rsid w:val="00150244"/>
    <w:rsid w:val="00150324"/>
    <w:rsid w:val="00157D5C"/>
    <w:rsid w:val="001C4DB5"/>
    <w:rsid w:val="001F2B80"/>
    <w:rsid w:val="00206027"/>
    <w:rsid w:val="0021292B"/>
    <w:rsid w:val="0022022E"/>
    <w:rsid w:val="00245BF4"/>
    <w:rsid w:val="0024600C"/>
    <w:rsid w:val="002709E3"/>
    <w:rsid w:val="002D6C59"/>
    <w:rsid w:val="002F318C"/>
    <w:rsid w:val="00383AE3"/>
    <w:rsid w:val="00393E44"/>
    <w:rsid w:val="003950B4"/>
    <w:rsid w:val="00396800"/>
    <w:rsid w:val="003A1FF2"/>
    <w:rsid w:val="003C0273"/>
    <w:rsid w:val="003D2FD1"/>
    <w:rsid w:val="0042517B"/>
    <w:rsid w:val="004349D9"/>
    <w:rsid w:val="00464980"/>
    <w:rsid w:val="00490AB9"/>
    <w:rsid w:val="004F14ED"/>
    <w:rsid w:val="00515D54"/>
    <w:rsid w:val="0052159D"/>
    <w:rsid w:val="005B7598"/>
    <w:rsid w:val="00634836"/>
    <w:rsid w:val="00667F7B"/>
    <w:rsid w:val="006D6B5C"/>
    <w:rsid w:val="006E141E"/>
    <w:rsid w:val="006F1669"/>
    <w:rsid w:val="006F2900"/>
    <w:rsid w:val="0070300B"/>
    <w:rsid w:val="00744944"/>
    <w:rsid w:val="007729E1"/>
    <w:rsid w:val="007B4AF3"/>
    <w:rsid w:val="007C2285"/>
    <w:rsid w:val="008533CC"/>
    <w:rsid w:val="00856BD6"/>
    <w:rsid w:val="008B0044"/>
    <w:rsid w:val="008E1F3B"/>
    <w:rsid w:val="009006E7"/>
    <w:rsid w:val="0091580C"/>
    <w:rsid w:val="00921ED9"/>
    <w:rsid w:val="009238FC"/>
    <w:rsid w:val="009278C1"/>
    <w:rsid w:val="0095127E"/>
    <w:rsid w:val="009512DC"/>
    <w:rsid w:val="00955D0E"/>
    <w:rsid w:val="0097431A"/>
    <w:rsid w:val="00995ABC"/>
    <w:rsid w:val="009A3D3A"/>
    <w:rsid w:val="009C3A97"/>
    <w:rsid w:val="009D2E18"/>
    <w:rsid w:val="009D77AC"/>
    <w:rsid w:val="00A02477"/>
    <w:rsid w:val="00A068E3"/>
    <w:rsid w:val="00A324BD"/>
    <w:rsid w:val="00A615FC"/>
    <w:rsid w:val="00A904AF"/>
    <w:rsid w:val="00AA0F84"/>
    <w:rsid w:val="00AC1DE5"/>
    <w:rsid w:val="00AE2E8A"/>
    <w:rsid w:val="00AF08CD"/>
    <w:rsid w:val="00B31078"/>
    <w:rsid w:val="00BA4F34"/>
    <w:rsid w:val="00C127B5"/>
    <w:rsid w:val="00C3693A"/>
    <w:rsid w:val="00C51625"/>
    <w:rsid w:val="00C55347"/>
    <w:rsid w:val="00C705E6"/>
    <w:rsid w:val="00C8234C"/>
    <w:rsid w:val="00C97072"/>
    <w:rsid w:val="00CF299F"/>
    <w:rsid w:val="00D36414"/>
    <w:rsid w:val="00D435D2"/>
    <w:rsid w:val="00D81D1A"/>
    <w:rsid w:val="00D902D0"/>
    <w:rsid w:val="00E01A78"/>
    <w:rsid w:val="00E11BF1"/>
    <w:rsid w:val="00E242D4"/>
    <w:rsid w:val="00E63B16"/>
    <w:rsid w:val="00EC2213"/>
    <w:rsid w:val="00ED612A"/>
    <w:rsid w:val="00EF29CA"/>
    <w:rsid w:val="00F02A14"/>
    <w:rsid w:val="00F24A0C"/>
    <w:rsid w:val="00F34A86"/>
    <w:rsid w:val="00F96449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655A-69DD-4C1D-814B-14E7FF4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lastModifiedBy>Матвеев Сергей Афанасьевич</cp:lastModifiedBy>
  <cp:revision>6</cp:revision>
  <cp:lastPrinted>2023-08-25T05:54:00Z</cp:lastPrinted>
  <dcterms:created xsi:type="dcterms:W3CDTF">2023-08-25T10:06:00Z</dcterms:created>
  <dcterms:modified xsi:type="dcterms:W3CDTF">2023-09-20T05:46:00Z</dcterms:modified>
</cp:coreProperties>
</file>