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977" w:rsidRPr="00B23239" w:rsidRDefault="00054977">
      <w:pPr>
        <w:rPr>
          <w:lang w:val="en-US"/>
        </w:rPr>
      </w:pPr>
    </w:p>
    <w:p w:rsidR="00045D30" w:rsidRPr="00CD0F54" w:rsidRDefault="00054977" w:rsidP="00045D30">
      <w:pPr>
        <w:spacing w:line="235" w:lineRule="auto"/>
        <w:jc w:val="center"/>
        <w:rPr>
          <w:rFonts w:ascii="Times New Roman" w:hAnsi="Times New Roman"/>
          <w:b/>
          <w:color w:val="000000"/>
        </w:rPr>
      </w:pPr>
      <w:r>
        <w:t>Сводный отчет</w:t>
      </w:r>
      <w:r>
        <w:br/>
        <w:t xml:space="preserve">о результатах </w:t>
      </w:r>
      <w:proofErr w:type="gramStart"/>
      <w:r>
        <w:t>проведения оценки регулирующего воздействия</w:t>
      </w:r>
      <w:r>
        <w:br/>
      </w:r>
      <w:r w:rsidR="00045D30" w:rsidRPr="00045D30">
        <w:rPr>
          <w:rFonts w:ascii="Times New Roman" w:hAnsi="Times New Roman"/>
          <w:color w:val="000000"/>
          <w:u w:val="single"/>
        </w:rPr>
        <w:t>проекта закона</w:t>
      </w:r>
      <w:proofErr w:type="gramEnd"/>
      <w:r w:rsidR="00045D30" w:rsidRPr="00045D30">
        <w:rPr>
          <w:rFonts w:ascii="Times New Roman" w:hAnsi="Times New Roman"/>
          <w:color w:val="000000"/>
          <w:u w:val="single"/>
        </w:rPr>
        <w:t xml:space="preserve"> Чувашской Республики № 186-7 «О регулировании отдельных вопросов в области организации дорожного движения в Чувашской Республике»</w:t>
      </w:r>
    </w:p>
    <w:p w:rsidR="00054977" w:rsidRPr="00034B31" w:rsidRDefault="00045D30">
      <w:pPr>
        <w:pStyle w:val="1"/>
        <w:rPr>
          <w:b w:val="0"/>
        </w:rPr>
      </w:pPr>
      <w:r>
        <w:t xml:space="preserve"> </w:t>
      </w:r>
      <w:r w:rsidR="00054977" w:rsidRPr="00034B31">
        <w:rPr>
          <w:b w:val="0"/>
        </w:rPr>
        <w:t>(наименование проекта нормативного правового акта Чувашской Республики, оценка регулирующего воздействия которого проводится в соответствии с законодательством Российской Федерации и законодательством Чувашской Республики)</w:t>
      </w:r>
    </w:p>
    <w:p w:rsidR="00054977" w:rsidRDefault="00054977" w:rsidP="00576DC0">
      <w:pPr>
        <w:pStyle w:val="1"/>
      </w:pPr>
      <w:bookmarkStart w:id="0" w:name="sub_2201"/>
      <w:r>
        <w:t>1. Общая информация</w:t>
      </w:r>
      <w:bookmarkEnd w:id="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9380"/>
      </w:tblGrid>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1.1.</w:t>
            </w:r>
          </w:p>
        </w:tc>
        <w:tc>
          <w:tcPr>
            <w:tcW w:w="9380" w:type="dxa"/>
            <w:tcBorders>
              <w:top w:val="single" w:sz="4" w:space="0" w:color="auto"/>
              <w:left w:val="single" w:sz="4" w:space="0" w:color="auto"/>
              <w:bottom w:val="single" w:sz="4" w:space="0" w:color="auto"/>
              <w:right w:val="nil"/>
            </w:tcBorders>
          </w:tcPr>
          <w:p w:rsidR="00054977" w:rsidRPr="002D41A7" w:rsidRDefault="00054977" w:rsidP="00045D30">
            <w:pPr>
              <w:pStyle w:val="aa"/>
            </w:pPr>
            <w:r w:rsidRPr="002D41A7">
              <w:t>Исполнительный орган Чувашской Республики, осуществляющий подготовку проекта нормативного правового акта Чувашской Республики, оценка регулирующего воздействия которого проводится в соответствии с законодательством Российской Федерации и законодательством Чувашской Республики (далее - проект акта) (указывается полное или краткое наименование разработчика)</w:t>
            </w:r>
          </w:p>
          <w:p w:rsidR="00045D30" w:rsidRPr="002D41A7" w:rsidRDefault="00045D30" w:rsidP="00045D30">
            <w:pPr>
              <w:spacing w:after="20" w:line="235" w:lineRule="auto"/>
              <w:rPr>
                <w:rFonts w:ascii="Times New Roman" w:hAnsi="Times New Roman" w:cs="Times New Roman"/>
                <w:color w:val="000000"/>
              </w:rPr>
            </w:pPr>
          </w:p>
          <w:p w:rsidR="00045D30" w:rsidRPr="002D41A7" w:rsidRDefault="00DD4690" w:rsidP="00034B31">
            <w:pPr>
              <w:spacing w:after="20" w:line="235" w:lineRule="auto"/>
              <w:ind w:firstLine="0"/>
            </w:pPr>
            <w:r w:rsidRPr="002D41A7">
              <w:rPr>
                <w:rFonts w:ascii="Times New Roman" w:hAnsi="Times New Roman" w:cs="Times New Roman"/>
                <w:color w:val="000000"/>
              </w:rPr>
              <w:t>Подготовку проекта закона осуществили Депутаты Государственного Совета Чувашской Республики</w:t>
            </w:r>
            <w:r w:rsidR="006E5DCF" w:rsidRPr="002D41A7">
              <w:rPr>
                <w:rFonts w:ascii="Times New Roman" w:hAnsi="Times New Roman" w:cs="Times New Roman"/>
                <w:color w:val="000000"/>
              </w:rPr>
              <w:t>, подготовку сводного отчета об оценке регулирующего воздействия</w:t>
            </w:r>
            <w:r w:rsidR="00EF5650" w:rsidRPr="002D41A7">
              <w:rPr>
                <w:rFonts w:ascii="Times New Roman" w:hAnsi="Times New Roman" w:cs="Times New Roman"/>
                <w:color w:val="000000"/>
              </w:rPr>
              <w:t xml:space="preserve"> </w:t>
            </w:r>
            <w:r w:rsidRPr="002D41A7">
              <w:rPr>
                <w:rFonts w:ascii="Times New Roman" w:hAnsi="Times New Roman" w:cs="Times New Roman"/>
                <w:color w:val="000000"/>
              </w:rPr>
              <w:t xml:space="preserve">осуществил Минтранс Чувашии в соответствии с распоряжением Председателя Государственного Совета Чувашской Республики </w:t>
            </w:r>
            <w:r w:rsidR="00034B31" w:rsidRPr="002D41A7">
              <w:rPr>
                <w:rFonts w:ascii="Times New Roman" w:hAnsi="Times New Roman" w:cs="Times New Roman"/>
                <w:color w:val="000000"/>
              </w:rPr>
              <w:t xml:space="preserve">от 25 мая 2023 г. </w:t>
            </w:r>
            <w:r w:rsidRPr="002D41A7">
              <w:rPr>
                <w:rFonts w:ascii="Times New Roman" w:hAnsi="Times New Roman" w:cs="Times New Roman"/>
                <w:color w:val="000000"/>
              </w:rPr>
              <w:t>№ 442</w:t>
            </w:r>
            <w:r w:rsidR="006E5DCF" w:rsidRPr="002D41A7">
              <w:rPr>
                <w:rFonts w:ascii="Times New Roman" w:hAnsi="Times New Roman" w:cs="Times New Roman"/>
                <w:color w:val="000000"/>
              </w:rPr>
              <w:t xml:space="preserve"> </w:t>
            </w: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1.2.</w:t>
            </w:r>
          </w:p>
        </w:tc>
        <w:tc>
          <w:tcPr>
            <w:tcW w:w="9380" w:type="dxa"/>
            <w:tcBorders>
              <w:top w:val="single" w:sz="4" w:space="0" w:color="auto"/>
              <w:left w:val="single" w:sz="4" w:space="0" w:color="auto"/>
              <w:bottom w:val="single" w:sz="4" w:space="0" w:color="auto"/>
              <w:right w:val="nil"/>
            </w:tcBorders>
          </w:tcPr>
          <w:p w:rsidR="00045D30" w:rsidRPr="002D41A7" w:rsidRDefault="00054977" w:rsidP="00045D30">
            <w:pPr>
              <w:pStyle w:val="aa"/>
            </w:pPr>
            <w:r w:rsidRPr="002D41A7">
              <w:t xml:space="preserve">Наименование проекта акта </w:t>
            </w:r>
          </w:p>
          <w:p w:rsidR="00054977" w:rsidRPr="002D41A7" w:rsidRDefault="00045D30" w:rsidP="00045D30">
            <w:pPr>
              <w:pStyle w:val="aa"/>
            </w:pPr>
            <w:r w:rsidRPr="002D41A7">
              <w:rPr>
                <w:rFonts w:ascii="Times New Roman" w:hAnsi="Times New Roman" w:cs="Times New Roman"/>
                <w:color w:val="000000"/>
              </w:rPr>
              <w:t>проект закона Чувашской Республики «О регулировании отдельных вопросов в области дорожного движения в Чувашской Республике» (далее – проект закона).</w:t>
            </w: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1.3.</w:t>
            </w:r>
          </w:p>
        </w:tc>
        <w:tc>
          <w:tcPr>
            <w:tcW w:w="9380" w:type="dxa"/>
            <w:tcBorders>
              <w:top w:val="single" w:sz="4" w:space="0" w:color="auto"/>
              <w:left w:val="single" w:sz="4" w:space="0" w:color="auto"/>
              <w:bottom w:val="single" w:sz="4" w:space="0" w:color="auto"/>
              <w:right w:val="nil"/>
            </w:tcBorders>
          </w:tcPr>
          <w:p w:rsidR="00045D30" w:rsidRPr="002D41A7" w:rsidRDefault="00054977" w:rsidP="00045D30">
            <w:pPr>
              <w:pStyle w:val="a8"/>
            </w:pPr>
            <w:r w:rsidRPr="002D41A7">
              <w:t>Основание для разработки проекта акта</w:t>
            </w:r>
            <w:r w:rsidR="00045D30" w:rsidRPr="002D41A7">
              <w:t xml:space="preserve"> </w:t>
            </w:r>
          </w:p>
          <w:p w:rsidR="00054977" w:rsidRPr="002D41A7" w:rsidRDefault="00054977" w:rsidP="00DF3747">
            <w:pPr>
              <w:pStyle w:val="a8"/>
            </w:pPr>
            <w:r w:rsidRPr="002D41A7">
              <w:t xml:space="preserve"> </w:t>
            </w:r>
            <w:r w:rsidR="00045D30" w:rsidRPr="002D41A7">
              <w:rPr>
                <w:rFonts w:ascii="Times New Roman" w:hAnsi="Times New Roman"/>
                <w:color w:val="000000"/>
              </w:rPr>
              <w:t xml:space="preserve">оценка проекта закона проводится на основании положений пунктов 3.2 – 3.5 Порядка </w:t>
            </w:r>
            <w:proofErr w:type="gramStart"/>
            <w:r w:rsidR="00045D30" w:rsidRPr="002D41A7">
              <w:rPr>
                <w:rFonts w:ascii="Times New Roman" w:hAnsi="Times New Roman"/>
                <w:color w:val="000000"/>
              </w:rPr>
              <w:t>проведения оценки регулирующего воздействия проектов нормативных правовых актов</w:t>
            </w:r>
            <w:proofErr w:type="gramEnd"/>
            <w:r w:rsidR="00045D30" w:rsidRPr="002D41A7">
              <w:rPr>
                <w:rFonts w:ascii="Times New Roman" w:hAnsi="Times New Roman"/>
                <w:color w:val="000000"/>
              </w:rPr>
              <w:t xml:space="preserve"> Чувашской Республики, утвержденного постановлением Кабинета Министров Чувашской Республики от 29 ноября 2012 г.    № 532. </w:t>
            </w:r>
            <w:r w:rsidR="000E37B3" w:rsidRPr="002D41A7">
              <w:rPr>
                <w:rFonts w:ascii="Times New Roman" w:hAnsi="Times New Roman"/>
                <w:color w:val="000000"/>
              </w:rPr>
              <w:t>Проект закона содержит положения, изменяющие ранее предусмотренные нормативными правовыми актами Чувашской Республики обязанности</w:t>
            </w:r>
            <w:r w:rsidR="00DF3747" w:rsidRPr="002D41A7">
              <w:rPr>
                <w:rFonts w:ascii="Times New Roman" w:hAnsi="Times New Roman"/>
                <w:color w:val="000000"/>
              </w:rPr>
              <w:t xml:space="preserve">, запреты и ограничения </w:t>
            </w:r>
            <w:r w:rsidR="000E37B3" w:rsidRPr="002D41A7">
              <w:rPr>
                <w:rFonts w:ascii="Times New Roman" w:hAnsi="Times New Roman"/>
                <w:color w:val="000000"/>
              </w:rPr>
              <w:t xml:space="preserve"> для юридических лиц в сфере предпринимательской деятельности по организации пользования платной па</w:t>
            </w:r>
            <w:r w:rsidR="00DF3747" w:rsidRPr="002D41A7">
              <w:rPr>
                <w:rFonts w:ascii="Times New Roman" w:hAnsi="Times New Roman"/>
                <w:color w:val="000000"/>
              </w:rPr>
              <w:t>р</w:t>
            </w:r>
            <w:r w:rsidR="000E37B3" w:rsidRPr="002D41A7">
              <w:rPr>
                <w:rFonts w:ascii="Times New Roman" w:hAnsi="Times New Roman"/>
                <w:color w:val="000000"/>
              </w:rPr>
              <w:t>ковкой</w:t>
            </w:r>
            <w:r w:rsidR="00DF3747" w:rsidRPr="002D41A7">
              <w:rPr>
                <w:rFonts w:ascii="Times New Roman" w:hAnsi="Times New Roman"/>
                <w:color w:val="000000"/>
              </w:rPr>
              <w:t>, р</w:t>
            </w:r>
            <w:r w:rsidR="000E37B3" w:rsidRPr="002D41A7">
              <w:rPr>
                <w:rFonts w:ascii="Times New Roman" w:hAnsi="Times New Roman"/>
                <w:color w:val="000000"/>
              </w:rPr>
              <w:t>асположенной на землях, находящихся в государ</w:t>
            </w:r>
            <w:r w:rsidR="00DF3747" w:rsidRPr="002D41A7">
              <w:rPr>
                <w:rFonts w:ascii="Times New Roman" w:hAnsi="Times New Roman"/>
                <w:color w:val="000000"/>
              </w:rPr>
              <w:t>с</w:t>
            </w:r>
            <w:r w:rsidR="000E37B3" w:rsidRPr="002D41A7">
              <w:rPr>
                <w:rFonts w:ascii="Times New Roman" w:hAnsi="Times New Roman"/>
                <w:color w:val="000000"/>
              </w:rPr>
              <w:t>т</w:t>
            </w:r>
            <w:r w:rsidR="00DF3747" w:rsidRPr="002D41A7">
              <w:rPr>
                <w:rFonts w:ascii="Times New Roman" w:hAnsi="Times New Roman"/>
                <w:color w:val="000000"/>
              </w:rPr>
              <w:t>в</w:t>
            </w:r>
            <w:r w:rsidR="000E37B3" w:rsidRPr="002D41A7">
              <w:rPr>
                <w:rFonts w:ascii="Times New Roman" w:hAnsi="Times New Roman"/>
                <w:color w:val="000000"/>
              </w:rPr>
              <w:t xml:space="preserve">енной или муниципальной собственности </w:t>
            </w: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1.4.</w:t>
            </w:r>
          </w:p>
        </w:tc>
        <w:tc>
          <w:tcPr>
            <w:tcW w:w="9380" w:type="dxa"/>
            <w:tcBorders>
              <w:top w:val="single" w:sz="4" w:space="0" w:color="auto"/>
              <w:left w:val="single" w:sz="4" w:space="0" w:color="auto"/>
              <w:bottom w:val="single" w:sz="4" w:space="0" w:color="auto"/>
              <w:right w:val="nil"/>
            </w:tcBorders>
          </w:tcPr>
          <w:p w:rsidR="00045D30" w:rsidRPr="002D41A7" w:rsidRDefault="00054977" w:rsidP="00045D30">
            <w:pPr>
              <w:pStyle w:val="aa"/>
            </w:pPr>
            <w:r w:rsidRPr="002D41A7">
              <w:t>Основн</w:t>
            </w:r>
            <w:r w:rsidR="00045D30" w:rsidRPr="002D41A7">
              <w:t>ые цели правового регулирования</w:t>
            </w:r>
          </w:p>
          <w:p w:rsidR="00045D30" w:rsidRPr="002D41A7" w:rsidRDefault="00045D30" w:rsidP="00045D30">
            <w:pPr>
              <w:widowControl/>
              <w:autoSpaceDE/>
              <w:autoSpaceDN/>
              <w:adjustRightInd/>
              <w:spacing w:after="20" w:line="235" w:lineRule="auto"/>
              <w:ind w:firstLine="0"/>
              <w:rPr>
                <w:rFonts w:ascii="Times New Roman" w:hAnsi="Times New Roman"/>
                <w:color w:val="000000"/>
              </w:rPr>
            </w:pPr>
            <w:r w:rsidRPr="002D41A7">
              <w:rPr>
                <w:rFonts w:ascii="Times New Roman" w:hAnsi="Times New Roman"/>
                <w:color w:val="000000"/>
              </w:rPr>
              <w:t xml:space="preserve">Положениями проекта закона определяются правовые основы организации дорожного движения и осуществления парковочной деятельности в Чувашской Республике, а также полномочия органов государственной власти Чувашской Республики и органов местного самоуправления в области организации дорожного движения. </w:t>
            </w:r>
          </w:p>
          <w:p w:rsidR="00054977" w:rsidRPr="002D41A7" w:rsidRDefault="00045D30" w:rsidP="00045D30">
            <w:pPr>
              <w:widowControl/>
              <w:autoSpaceDE/>
              <w:autoSpaceDN/>
              <w:adjustRightInd/>
              <w:spacing w:after="20" w:line="235" w:lineRule="auto"/>
              <w:ind w:firstLine="0"/>
            </w:pPr>
            <w:r w:rsidRPr="002D41A7">
              <w:rPr>
                <w:rFonts w:ascii="Times New Roman" w:hAnsi="Times New Roman"/>
                <w:color w:val="000000"/>
              </w:rPr>
              <w:t>Также устанавливаются территории, на которых платные парковки запрещены, а также порядок предоставления права бесплатного пользования платной парковкой.</w:t>
            </w:r>
          </w:p>
        </w:tc>
      </w:tr>
    </w:tbl>
    <w:p w:rsidR="00054977" w:rsidRPr="002D41A7" w:rsidRDefault="00054977" w:rsidP="00576DC0">
      <w:pPr>
        <w:pStyle w:val="1"/>
      </w:pPr>
      <w:bookmarkStart w:id="1" w:name="sub_30063"/>
      <w:r w:rsidRPr="002D41A7">
        <w:t>2. Степень регулирующего воздействия проекта акта</w:t>
      </w:r>
      <w:bookmarkEnd w:id="1"/>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920"/>
        <w:gridCol w:w="5460"/>
      </w:tblGrid>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2.1.</w:t>
            </w:r>
          </w:p>
        </w:tc>
        <w:tc>
          <w:tcPr>
            <w:tcW w:w="3920" w:type="dxa"/>
            <w:tcBorders>
              <w:top w:val="single" w:sz="4" w:space="0" w:color="auto"/>
              <w:left w:val="single" w:sz="4" w:space="0" w:color="auto"/>
              <w:bottom w:val="single" w:sz="4" w:space="0" w:color="auto"/>
              <w:right w:val="single" w:sz="4" w:space="0" w:color="auto"/>
            </w:tcBorders>
          </w:tcPr>
          <w:p w:rsidR="00054977" w:rsidRPr="002D41A7" w:rsidRDefault="00054977">
            <w:pPr>
              <w:pStyle w:val="aa"/>
            </w:pPr>
            <w:r w:rsidRPr="002D41A7">
              <w:t>Степень регулирующего воздействия проекта акта</w:t>
            </w:r>
          </w:p>
        </w:tc>
        <w:tc>
          <w:tcPr>
            <w:tcW w:w="5460" w:type="dxa"/>
            <w:tcBorders>
              <w:top w:val="single" w:sz="4" w:space="0" w:color="auto"/>
              <w:left w:val="single" w:sz="4" w:space="0" w:color="auto"/>
              <w:bottom w:val="single" w:sz="4" w:space="0" w:color="auto"/>
              <w:right w:val="nil"/>
            </w:tcBorders>
          </w:tcPr>
          <w:p w:rsidR="00045D30" w:rsidRPr="002D41A7" w:rsidRDefault="00DD4690" w:rsidP="00045D30">
            <w:pPr>
              <w:pStyle w:val="aa"/>
              <w:jc w:val="center"/>
            </w:pPr>
            <w:r w:rsidRPr="002D41A7">
              <w:t>Средняя</w:t>
            </w:r>
          </w:p>
          <w:p w:rsidR="00054977" w:rsidRPr="002D41A7" w:rsidRDefault="00054977" w:rsidP="00045D30">
            <w:pPr>
              <w:pStyle w:val="aa"/>
              <w:jc w:val="center"/>
            </w:pPr>
            <w:r w:rsidRPr="002D41A7">
              <w:t>(высокая/ средняя/ низкая)</w:t>
            </w: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2.2.</w:t>
            </w:r>
          </w:p>
        </w:tc>
        <w:tc>
          <w:tcPr>
            <w:tcW w:w="9380" w:type="dxa"/>
            <w:gridSpan w:val="2"/>
            <w:tcBorders>
              <w:top w:val="single" w:sz="4" w:space="0" w:color="auto"/>
              <w:left w:val="single" w:sz="4" w:space="0" w:color="auto"/>
              <w:bottom w:val="single" w:sz="4" w:space="0" w:color="auto"/>
              <w:right w:val="nil"/>
            </w:tcBorders>
          </w:tcPr>
          <w:p w:rsidR="00045D30" w:rsidRPr="002D41A7" w:rsidRDefault="00054977" w:rsidP="00045D30">
            <w:pPr>
              <w:pStyle w:val="aa"/>
            </w:pPr>
            <w:r w:rsidRPr="002D41A7">
              <w:t>Обоснование отнесения проекта акта к определенной ст</w:t>
            </w:r>
            <w:r w:rsidR="00045D30" w:rsidRPr="002D41A7">
              <w:t>епени регулирующего воздействия</w:t>
            </w:r>
          </w:p>
          <w:p w:rsidR="006E5DCF" w:rsidRPr="002D41A7" w:rsidRDefault="00EF5650" w:rsidP="00DF3747">
            <w:pPr>
              <w:suppressAutoHyphens/>
              <w:spacing w:after="20"/>
              <w:ind w:firstLine="470"/>
              <w:rPr>
                <w:rFonts w:ascii="Times New Roman" w:hAnsi="Times New Roman"/>
                <w:color w:val="000000"/>
              </w:rPr>
            </w:pPr>
            <w:proofErr w:type="gramStart"/>
            <w:r w:rsidRPr="002D41A7">
              <w:rPr>
                <w:rFonts w:ascii="Times New Roman" w:hAnsi="Times New Roman"/>
                <w:color w:val="000000"/>
              </w:rPr>
              <w:t xml:space="preserve">на </w:t>
            </w:r>
            <w:r w:rsidR="00045D30" w:rsidRPr="002D41A7">
              <w:rPr>
                <w:rFonts w:ascii="Times New Roman" w:hAnsi="Times New Roman"/>
                <w:color w:val="000000"/>
              </w:rPr>
              <w:t xml:space="preserve">уполномоченный Кабинетом Министров Чувашской Республики орган исполнительной власти Чувашской Республики в области организации дорожного движения возлагается осуществление государственного контроля (надзора) за реализацией органами исполнительной власти Чувашской Республики, органами местного самоуправления полномочий в области организации дорожного движения, исполнением требований законодательства по оценке обеспечения эффективности организации дорожного движения, включая осуществление мониторинга организации </w:t>
            </w:r>
            <w:r w:rsidR="00045D30" w:rsidRPr="002D41A7">
              <w:rPr>
                <w:rFonts w:ascii="Times New Roman" w:hAnsi="Times New Roman"/>
                <w:color w:val="000000"/>
              </w:rPr>
              <w:lastRenderedPageBreak/>
              <w:t>дорожного движения на автомобильных дорогах регионального или межмуниципального, местного</w:t>
            </w:r>
            <w:proofErr w:type="gramEnd"/>
            <w:r w:rsidR="00045D30" w:rsidRPr="002D41A7">
              <w:rPr>
                <w:rFonts w:ascii="Times New Roman" w:hAnsi="Times New Roman"/>
                <w:color w:val="000000"/>
              </w:rPr>
              <w:t xml:space="preserve"> </w:t>
            </w:r>
            <w:proofErr w:type="gramStart"/>
            <w:r w:rsidR="00045D30" w:rsidRPr="002D41A7">
              <w:rPr>
                <w:rFonts w:ascii="Times New Roman" w:hAnsi="Times New Roman"/>
                <w:color w:val="000000"/>
              </w:rPr>
              <w:t>значения, по оценке соответствия фактических параметров дорожного движения параметрам, установленным как хар</w:t>
            </w:r>
            <w:r w:rsidR="006E5DCF" w:rsidRPr="002D41A7">
              <w:rPr>
                <w:rFonts w:ascii="Times New Roman" w:hAnsi="Times New Roman"/>
                <w:color w:val="000000"/>
              </w:rPr>
              <w:t xml:space="preserve">актеризующие дорожное движение </w:t>
            </w:r>
            <w:r w:rsidR="00045D30" w:rsidRPr="002D41A7">
              <w:rPr>
                <w:rFonts w:ascii="Times New Roman" w:hAnsi="Times New Roman"/>
                <w:color w:val="000000"/>
              </w:rPr>
              <w:t>и эффективность дорожного движения в документации по организации дорожного движения, а также по оценке обеспечения эффективности организации дорожного движения в решениях, предусмотренных в документации по организации дорожного движения на территории Чувашской Республики, на территориях муниципальных образований Чувашской Республ</w:t>
            </w:r>
            <w:r w:rsidR="00DF3747" w:rsidRPr="002D41A7">
              <w:rPr>
                <w:rFonts w:ascii="Times New Roman" w:hAnsi="Times New Roman"/>
                <w:color w:val="000000"/>
              </w:rPr>
              <w:t>ики;</w:t>
            </w:r>
            <w:r w:rsidR="006E5DCF" w:rsidRPr="002D41A7">
              <w:rPr>
                <w:rFonts w:ascii="Times New Roman" w:hAnsi="Times New Roman"/>
                <w:color w:val="000000"/>
              </w:rPr>
              <w:t xml:space="preserve"> </w:t>
            </w:r>
            <w:proofErr w:type="gramEnd"/>
          </w:p>
          <w:p w:rsidR="00045D30" w:rsidRPr="002D41A7" w:rsidRDefault="00DF3747" w:rsidP="00DF3747">
            <w:pPr>
              <w:suppressAutoHyphens/>
              <w:spacing w:after="20"/>
              <w:ind w:firstLine="470"/>
              <w:rPr>
                <w:rFonts w:ascii="Times New Roman" w:hAnsi="Times New Roman"/>
                <w:color w:val="000000"/>
              </w:rPr>
            </w:pPr>
            <w:r w:rsidRPr="002D41A7">
              <w:rPr>
                <w:rFonts w:ascii="Times New Roman" w:hAnsi="Times New Roman"/>
                <w:color w:val="000000"/>
              </w:rPr>
              <w:t>у</w:t>
            </w:r>
            <w:r w:rsidR="006E5DCF" w:rsidRPr="002D41A7">
              <w:rPr>
                <w:rFonts w:ascii="Times New Roman" w:hAnsi="Times New Roman"/>
                <w:color w:val="000000"/>
              </w:rPr>
              <w:t xml:space="preserve">станавливается право для бесплатного пользования платной </w:t>
            </w:r>
            <w:r w:rsidR="00AA1CC2" w:rsidRPr="002D41A7">
              <w:rPr>
                <w:rFonts w:ascii="Times New Roman" w:hAnsi="Times New Roman"/>
                <w:color w:val="000000"/>
              </w:rPr>
              <w:t>парковкой в отношении транспортных средств</w:t>
            </w:r>
            <w:r w:rsidRPr="002D41A7">
              <w:rPr>
                <w:rFonts w:ascii="Times New Roman" w:hAnsi="Times New Roman"/>
                <w:color w:val="000000"/>
              </w:rPr>
              <w:t>,</w:t>
            </w:r>
            <w:r w:rsidR="00AA1CC2" w:rsidRPr="002D41A7">
              <w:rPr>
                <w:rFonts w:ascii="Times New Roman" w:hAnsi="Times New Roman"/>
                <w:color w:val="000000"/>
              </w:rPr>
              <w:t xml:space="preserve"> оснащенных электрическими двигателями, принадлежащих на праве собственности одному из родителей многодетной семьи, управляемых инвалидами I, II, III группы либо перевозящих таких инвалидов</w:t>
            </w:r>
            <w:r w:rsidR="00DB3CA8" w:rsidRPr="002D41A7">
              <w:rPr>
                <w:rFonts w:ascii="Times New Roman" w:hAnsi="Times New Roman"/>
                <w:color w:val="000000"/>
              </w:rPr>
              <w:t xml:space="preserve"> и (или) детей-инвалидов</w:t>
            </w:r>
            <w:r w:rsidRPr="002D41A7">
              <w:rPr>
                <w:rFonts w:ascii="Times New Roman" w:hAnsi="Times New Roman"/>
                <w:color w:val="000000"/>
              </w:rPr>
              <w:t>;</w:t>
            </w:r>
          </w:p>
          <w:p w:rsidR="00054977" w:rsidRPr="002D41A7" w:rsidRDefault="00DF3747" w:rsidP="00576DC0">
            <w:pPr>
              <w:suppressAutoHyphens/>
              <w:spacing w:after="20"/>
              <w:ind w:firstLine="470"/>
            </w:pPr>
            <w:r w:rsidRPr="002D41A7">
              <w:rPr>
                <w:rFonts w:ascii="Times New Roman" w:hAnsi="Times New Roman"/>
                <w:color w:val="000000"/>
              </w:rPr>
              <w:t>содержатся положения, изменяющие ранее предусмотренные нормативными правовыми актами Чувашской Республики обязанности, запреты и ограничения  для юридических лиц в сфере предпринимательской деятельности по организации пользования платной парковкой, расположенной на землях, находящихся в государственной или муниципальной собственности</w:t>
            </w:r>
          </w:p>
        </w:tc>
      </w:tr>
    </w:tbl>
    <w:p w:rsidR="00054977" w:rsidRPr="002D41A7" w:rsidRDefault="00054977">
      <w:pPr>
        <w:pStyle w:val="1"/>
      </w:pPr>
      <w:bookmarkStart w:id="2" w:name="sub_30064"/>
      <w:r w:rsidRPr="002D41A7">
        <w:lastRenderedPageBreak/>
        <w:t xml:space="preserve">2.3. Анализ регулируемых проектом акта отношений, обусловливающих необходимость </w:t>
      </w:r>
      <w:proofErr w:type="gramStart"/>
      <w:r w:rsidRPr="002D41A7">
        <w:t>проведения оценки регулирующего воздействия проекта акта</w:t>
      </w:r>
      <w:proofErr w:type="gramEnd"/>
    </w:p>
    <w:bookmarkEnd w:id="2"/>
    <w:p w:rsidR="00054977" w:rsidRPr="002D41A7" w:rsidRDefault="0005497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2"/>
        <w:gridCol w:w="5487"/>
      </w:tblGrid>
      <w:tr w:rsidR="00054977" w:rsidRPr="002D41A7">
        <w:tc>
          <w:tcPr>
            <w:tcW w:w="4782"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Содержание проекта акта</w:t>
            </w:r>
          </w:p>
        </w:tc>
        <w:tc>
          <w:tcPr>
            <w:tcW w:w="5487" w:type="dxa"/>
            <w:tcBorders>
              <w:top w:val="single" w:sz="4" w:space="0" w:color="auto"/>
              <w:left w:val="single" w:sz="4" w:space="0" w:color="auto"/>
              <w:bottom w:val="single" w:sz="4" w:space="0" w:color="auto"/>
              <w:right w:val="nil"/>
            </w:tcBorders>
          </w:tcPr>
          <w:p w:rsidR="00054977" w:rsidRPr="002D41A7" w:rsidRDefault="00054977">
            <w:pPr>
              <w:pStyle w:val="a8"/>
              <w:jc w:val="center"/>
            </w:pPr>
            <w:r w:rsidRPr="002D41A7">
              <w:t>Оценка наличия в проекте акта</w:t>
            </w:r>
          </w:p>
          <w:p w:rsidR="00054977" w:rsidRPr="002D41A7" w:rsidRDefault="00054977">
            <w:pPr>
              <w:pStyle w:val="a8"/>
              <w:jc w:val="center"/>
            </w:pPr>
            <w:r w:rsidRPr="002D41A7">
              <w:t>положений, регулирующих отношения в указанной области (сфере)</w:t>
            </w:r>
          </w:p>
          <w:p w:rsidR="00054977" w:rsidRPr="002D41A7" w:rsidRDefault="00054977">
            <w:pPr>
              <w:pStyle w:val="a8"/>
              <w:jc w:val="center"/>
            </w:pPr>
            <w:r w:rsidRPr="002D41A7">
              <w:t>(</w:t>
            </w:r>
            <w:proofErr w:type="gramStart"/>
            <w:r w:rsidRPr="002D41A7">
              <w:t>указать да/нет, если да описать</w:t>
            </w:r>
            <w:proofErr w:type="gramEnd"/>
            <w:r w:rsidRPr="002D41A7">
              <w:t>)</w:t>
            </w:r>
          </w:p>
        </w:tc>
      </w:tr>
      <w:tr w:rsidR="00054977" w:rsidRPr="002D41A7">
        <w:tc>
          <w:tcPr>
            <w:tcW w:w="4782" w:type="dxa"/>
            <w:tcBorders>
              <w:top w:val="single" w:sz="4" w:space="0" w:color="auto"/>
              <w:left w:val="nil"/>
              <w:bottom w:val="single" w:sz="4" w:space="0" w:color="auto"/>
              <w:right w:val="single" w:sz="4" w:space="0" w:color="auto"/>
            </w:tcBorders>
          </w:tcPr>
          <w:p w:rsidR="00054977" w:rsidRPr="002D41A7" w:rsidRDefault="00054977">
            <w:pPr>
              <w:pStyle w:val="aa"/>
            </w:pPr>
            <w:r w:rsidRPr="002D41A7">
              <w:t>Проект акта в сфере предпринимательской и иной экономической деятельности содержит обязательные требования</w:t>
            </w:r>
          </w:p>
        </w:tc>
        <w:tc>
          <w:tcPr>
            <w:tcW w:w="5487" w:type="dxa"/>
            <w:tcBorders>
              <w:top w:val="single" w:sz="4" w:space="0" w:color="auto"/>
              <w:left w:val="single" w:sz="4" w:space="0" w:color="auto"/>
              <w:bottom w:val="single" w:sz="4" w:space="0" w:color="auto"/>
              <w:right w:val="nil"/>
            </w:tcBorders>
          </w:tcPr>
          <w:p w:rsidR="00054977" w:rsidRPr="002D41A7" w:rsidRDefault="002205D0" w:rsidP="00045D30">
            <w:pPr>
              <w:pStyle w:val="a8"/>
              <w:jc w:val="center"/>
            </w:pPr>
            <w:r w:rsidRPr="002D41A7">
              <w:t>да</w:t>
            </w:r>
          </w:p>
        </w:tc>
      </w:tr>
      <w:tr w:rsidR="00054977" w:rsidRPr="002D41A7">
        <w:tc>
          <w:tcPr>
            <w:tcW w:w="4782" w:type="dxa"/>
            <w:tcBorders>
              <w:top w:val="single" w:sz="4" w:space="0" w:color="auto"/>
              <w:left w:val="nil"/>
              <w:bottom w:val="single" w:sz="4" w:space="0" w:color="auto"/>
              <w:right w:val="single" w:sz="4" w:space="0" w:color="auto"/>
            </w:tcBorders>
          </w:tcPr>
          <w:p w:rsidR="00054977" w:rsidRPr="002D41A7" w:rsidRDefault="00054977">
            <w:pPr>
              <w:pStyle w:val="aa"/>
            </w:pPr>
            <w:r w:rsidRPr="002D41A7">
              <w:t>Проект акта, регулирующий отношения в области организации и осуществления государственного контроля (надзора)</w:t>
            </w:r>
          </w:p>
        </w:tc>
        <w:tc>
          <w:tcPr>
            <w:tcW w:w="5487" w:type="dxa"/>
            <w:tcBorders>
              <w:top w:val="single" w:sz="4" w:space="0" w:color="auto"/>
              <w:left w:val="single" w:sz="4" w:space="0" w:color="auto"/>
              <w:bottom w:val="single" w:sz="4" w:space="0" w:color="auto"/>
              <w:right w:val="nil"/>
            </w:tcBorders>
          </w:tcPr>
          <w:p w:rsidR="00054977" w:rsidRPr="002D41A7" w:rsidRDefault="00B5281B" w:rsidP="00B5281B">
            <w:pPr>
              <w:pStyle w:val="a8"/>
              <w:rPr>
                <w:rFonts w:ascii="Times New Roman" w:hAnsi="Times New Roman"/>
                <w:color w:val="000000"/>
              </w:rPr>
            </w:pPr>
            <w:r w:rsidRPr="002D41A7">
              <w:rPr>
                <w:rFonts w:ascii="Times New Roman" w:hAnsi="Times New Roman"/>
                <w:color w:val="000000"/>
              </w:rPr>
              <w:t>Да, проектом закона предусмотрен государственный контроль (надзор) по оценке обеспечения эффективности организации дорожного движения, включая осуществление мониторинга организации дорожного движения на автомобильных дорогах регионального или межмуниципального, местного значения</w:t>
            </w:r>
          </w:p>
        </w:tc>
      </w:tr>
      <w:tr w:rsidR="00054977" w:rsidRPr="002D41A7">
        <w:tc>
          <w:tcPr>
            <w:tcW w:w="4782" w:type="dxa"/>
            <w:tcBorders>
              <w:top w:val="single" w:sz="4" w:space="0" w:color="auto"/>
              <w:left w:val="nil"/>
              <w:bottom w:val="single" w:sz="4" w:space="0" w:color="auto"/>
              <w:right w:val="single" w:sz="4" w:space="0" w:color="auto"/>
            </w:tcBorders>
          </w:tcPr>
          <w:p w:rsidR="00054977" w:rsidRPr="002D41A7" w:rsidRDefault="00054977">
            <w:pPr>
              <w:pStyle w:val="aa"/>
            </w:pPr>
            <w:proofErr w:type="gramStart"/>
            <w:r w:rsidRPr="002D41A7">
              <w:t>Проект акта, регулирующий отношения в области установления новых или изменяющий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w:t>
            </w:r>
            <w:proofErr w:type="gramEnd"/>
          </w:p>
        </w:tc>
        <w:tc>
          <w:tcPr>
            <w:tcW w:w="5487" w:type="dxa"/>
            <w:tcBorders>
              <w:top w:val="single" w:sz="4" w:space="0" w:color="auto"/>
              <w:left w:val="single" w:sz="4" w:space="0" w:color="auto"/>
              <w:bottom w:val="single" w:sz="4" w:space="0" w:color="auto"/>
              <w:right w:val="nil"/>
            </w:tcBorders>
          </w:tcPr>
          <w:p w:rsidR="00054977" w:rsidRPr="002D41A7" w:rsidRDefault="00045D30">
            <w:pPr>
              <w:pStyle w:val="a8"/>
            </w:pPr>
            <w:r w:rsidRPr="002D41A7">
              <w:rPr>
                <w:rFonts w:ascii="Times New Roman" w:hAnsi="Times New Roman"/>
                <w:color w:val="000000"/>
              </w:rPr>
              <w:t>да, проект закона содержит нормы, затрагивающие интересы  субъектов предпринимательской деятельности (парковочной деятельности в Чувашской Республике)</w:t>
            </w:r>
          </w:p>
        </w:tc>
      </w:tr>
      <w:tr w:rsidR="00054977" w:rsidRPr="002D41A7">
        <w:tc>
          <w:tcPr>
            <w:tcW w:w="4782" w:type="dxa"/>
            <w:tcBorders>
              <w:top w:val="single" w:sz="4" w:space="0" w:color="auto"/>
              <w:left w:val="nil"/>
              <w:bottom w:val="single" w:sz="4" w:space="0" w:color="auto"/>
              <w:right w:val="single" w:sz="4" w:space="0" w:color="auto"/>
            </w:tcBorders>
          </w:tcPr>
          <w:p w:rsidR="00054977" w:rsidRPr="002D41A7" w:rsidRDefault="00054977">
            <w:pPr>
              <w:pStyle w:val="aa"/>
            </w:pPr>
            <w:proofErr w:type="gramStart"/>
            <w:r w:rsidRPr="002D41A7">
              <w:t>Проект акта, регулирующий отношения в области установления новых или изменяющий ранее предусмотренные нормативными правовыми актами Чувашской Республики запреты для субъектов предпринимательской и инвестиционной деятельности</w:t>
            </w:r>
            <w:proofErr w:type="gramEnd"/>
          </w:p>
        </w:tc>
        <w:tc>
          <w:tcPr>
            <w:tcW w:w="5487" w:type="dxa"/>
            <w:tcBorders>
              <w:top w:val="single" w:sz="4" w:space="0" w:color="auto"/>
              <w:left w:val="single" w:sz="4" w:space="0" w:color="auto"/>
              <w:bottom w:val="single" w:sz="4" w:space="0" w:color="auto"/>
              <w:right w:val="nil"/>
            </w:tcBorders>
          </w:tcPr>
          <w:p w:rsidR="00054977" w:rsidRPr="002D41A7" w:rsidRDefault="00B5281B" w:rsidP="00B5281B">
            <w:pPr>
              <w:pStyle w:val="a8"/>
            </w:pPr>
            <w:r w:rsidRPr="002D41A7">
              <w:rPr>
                <w:rFonts w:ascii="Times New Roman" w:hAnsi="Times New Roman"/>
                <w:color w:val="000000"/>
              </w:rPr>
              <w:t xml:space="preserve">Да, запрещается размещение платных парковок на земельных </w:t>
            </w:r>
            <w:proofErr w:type="gramStart"/>
            <w:r w:rsidRPr="002D41A7">
              <w:rPr>
                <w:rFonts w:ascii="Times New Roman" w:hAnsi="Times New Roman"/>
                <w:color w:val="000000"/>
              </w:rPr>
              <w:t>участках</w:t>
            </w:r>
            <w:proofErr w:type="gramEnd"/>
            <w:r w:rsidRPr="002D41A7">
              <w:rPr>
                <w:rFonts w:ascii="Times New Roman" w:hAnsi="Times New Roman"/>
                <w:color w:val="000000"/>
              </w:rPr>
              <w:t>, относящихся в соответствии с жилищным законодательством к общему имуществу многоквартирных домов</w:t>
            </w:r>
          </w:p>
        </w:tc>
      </w:tr>
      <w:tr w:rsidR="00054977" w:rsidRPr="002D41A7">
        <w:tc>
          <w:tcPr>
            <w:tcW w:w="4782" w:type="dxa"/>
            <w:tcBorders>
              <w:top w:val="single" w:sz="4" w:space="0" w:color="auto"/>
              <w:left w:val="nil"/>
              <w:bottom w:val="single" w:sz="4" w:space="0" w:color="auto"/>
              <w:right w:val="single" w:sz="4" w:space="0" w:color="auto"/>
            </w:tcBorders>
          </w:tcPr>
          <w:p w:rsidR="00054977" w:rsidRPr="002D41A7" w:rsidRDefault="00054977">
            <w:pPr>
              <w:pStyle w:val="aa"/>
            </w:pPr>
            <w:r w:rsidRPr="002D41A7">
              <w:t xml:space="preserve">Проект акта, регулирующий отношения в области установления или изменения ответственности за нарушение нормативных </w:t>
            </w:r>
            <w:r w:rsidRPr="002D41A7">
              <w:lastRenderedPageBreak/>
              <w:t>правовых актов Чувашской Республики, затрагивающих вопросы осуществления предпринимательской и иной экономической деятельности</w:t>
            </w:r>
          </w:p>
        </w:tc>
        <w:tc>
          <w:tcPr>
            <w:tcW w:w="5487" w:type="dxa"/>
            <w:tcBorders>
              <w:top w:val="single" w:sz="4" w:space="0" w:color="auto"/>
              <w:left w:val="single" w:sz="4" w:space="0" w:color="auto"/>
              <w:bottom w:val="single" w:sz="4" w:space="0" w:color="auto"/>
              <w:right w:val="nil"/>
            </w:tcBorders>
          </w:tcPr>
          <w:p w:rsidR="00054977" w:rsidRPr="002D41A7" w:rsidRDefault="00045D30" w:rsidP="00045D30">
            <w:pPr>
              <w:pStyle w:val="a8"/>
              <w:jc w:val="center"/>
            </w:pPr>
            <w:r w:rsidRPr="002D41A7">
              <w:lastRenderedPageBreak/>
              <w:t>нет</w:t>
            </w:r>
          </w:p>
        </w:tc>
      </w:tr>
    </w:tbl>
    <w:p w:rsidR="00054977" w:rsidRPr="002D41A7" w:rsidRDefault="00054977">
      <w:pPr>
        <w:pStyle w:val="1"/>
      </w:pPr>
      <w:bookmarkStart w:id="3" w:name="sub_30065"/>
      <w:r w:rsidRPr="002D41A7">
        <w:lastRenderedPageBreak/>
        <w:t>3. Описание проблемы, на решение которой направлен предлагаемый способ регулирования</w:t>
      </w:r>
    </w:p>
    <w:bookmarkEnd w:id="3"/>
    <w:p w:rsidR="00054977" w:rsidRPr="002D41A7" w:rsidRDefault="0005497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9380"/>
      </w:tblGrid>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3.1.</w:t>
            </w:r>
          </w:p>
        </w:tc>
        <w:tc>
          <w:tcPr>
            <w:tcW w:w="9380" w:type="dxa"/>
            <w:tcBorders>
              <w:top w:val="single" w:sz="4" w:space="0" w:color="auto"/>
              <w:left w:val="single" w:sz="4" w:space="0" w:color="auto"/>
              <w:bottom w:val="single" w:sz="4" w:space="0" w:color="auto"/>
              <w:right w:val="nil"/>
            </w:tcBorders>
          </w:tcPr>
          <w:p w:rsidR="00045D30" w:rsidRPr="002D41A7" w:rsidRDefault="00054977" w:rsidP="00045D30">
            <w:pPr>
              <w:pStyle w:val="aa"/>
            </w:pPr>
            <w:r w:rsidRPr="002D41A7">
              <w:t xml:space="preserve">Описание проблемы, на решение которой направлен предлагаемый способ регулирования </w:t>
            </w:r>
          </w:p>
          <w:p w:rsidR="00045D30" w:rsidRPr="002D41A7" w:rsidRDefault="00045D30" w:rsidP="00DF3747">
            <w:pPr>
              <w:suppressAutoHyphens/>
              <w:ind w:firstLine="470"/>
              <w:rPr>
                <w:rFonts w:ascii="Times New Roman" w:hAnsi="Times New Roman"/>
                <w:color w:val="000000"/>
              </w:rPr>
            </w:pPr>
            <w:proofErr w:type="gramStart"/>
            <w:r w:rsidRPr="002D41A7">
              <w:rPr>
                <w:rFonts w:ascii="Times New Roman" w:hAnsi="Times New Roman"/>
                <w:color w:val="000000"/>
              </w:rPr>
              <w:t xml:space="preserve">Предусматривается </w:t>
            </w:r>
            <w:r w:rsidR="002205D0" w:rsidRPr="002D41A7">
              <w:rPr>
                <w:rFonts w:ascii="Times New Roman" w:hAnsi="Times New Roman"/>
                <w:color w:val="000000"/>
              </w:rPr>
              <w:t>принятие</w:t>
            </w:r>
            <w:r w:rsidRPr="002D41A7">
              <w:rPr>
                <w:rFonts w:ascii="Times New Roman" w:hAnsi="Times New Roman"/>
                <w:color w:val="000000"/>
              </w:rPr>
              <w:t xml:space="preserve"> закона в соответствии с Федеральным законом от</w:t>
            </w:r>
            <w:r w:rsidR="002205D0" w:rsidRPr="002D41A7">
              <w:rPr>
                <w:rFonts w:ascii="Times New Roman" w:hAnsi="Times New Roman"/>
                <w:color w:val="000000"/>
              </w:rPr>
              <w:t xml:space="preserve"> 29 декабря 2017 года № 443-ФЗ «</w:t>
            </w:r>
            <w:r w:rsidRPr="002D41A7">
              <w:rPr>
                <w:rFonts w:ascii="Times New Roman" w:hAnsi="Times New Roman"/>
                <w:color w:val="000000"/>
              </w:rPr>
              <w:t>Об организации дорожного движения в Российской Федерации и о внесении изменений в отдельные законодате</w:t>
            </w:r>
            <w:r w:rsidR="002205D0" w:rsidRPr="002D41A7">
              <w:rPr>
                <w:rFonts w:ascii="Times New Roman" w:hAnsi="Times New Roman"/>
                <w:color w:val="000000"/>
              </w:rPr>
              <w:t>льные акты Российской Федерации»</w:t>
            </w:r>
            <w:r w:rsidRPr="002D41A7">
              <w:rPr>
                <w:rFonts w:ascii="Times New Roman" w:hAnsi="Times New Roman"/>
                <w:color w:val="000000"/>
              </w:rPr>
              <w:t xml:space="preserve"> (далее – Федеральный закон</w:t>
            </w:r>
            <w:r w:rsidR="00F15E9E" w:rsidRPr="002D41A7">
              <w:rPr>
                <w:rFonts w:ascii="Times New Roman" w:hAnsi="Times New Roman"/>
                <w:color w:val="000000"/>
              </w:rPr>
              <w:t xml:space="preserve"> № 443-ФЗ</w:t>
            </w:r>
            <w:r w:rsidRPr="002D41A7">
              <w:rPr>
                <w:rFonts w:ascii="Times New Roman" w:hAnsi="Times New Roman"/>
                <w:color w:val="000000"/>
              </w:rPr>
              <w:t>)</w:t>
            </w:r>
            <w:r w:rsidR="002205D0" w:rsidRPr="002D41A7">
              <w:rPr>
                <w:rFonts w:ascii="Times New Roman" w:hAnsi="Times New Roman"/>
                <w:color w:val="000000"/>
              </w:rPr>
              <w:t>, который</w:t>
            </w:r>
            <w:r w:rsidRPr="002D41A7">
              <w:rPr>
                <w:rFonts w:ascii="Times New Roman" w:hAnsi="Times New Roman"/>
                <w:color w:val="000000"/>
              </w:rPr>
              <w:t xml:space="preserve"> регулирует отдельные отношения в области организации дорожного движения, а также организации и осуществления парковочной деятельности в Чувашской Республике.</w:t>
            </w:r>
            <w:proofErr w:type="gramEnd"/>
          </w:p>
          <w:p w:rsidR="00054977" w:rsidRPr="002D41A7" w:rsidRDefault="00045D30" w:rsidP="00DF3747">
            <w:pPr>
              <w:suppressAutoHyphens/>
              <w:ind w:firstLine="470"/>
              <w:rPr>
                <w:rFonts w:ascii="Times New Roman" w:hAnsi="Times New Roman"/>
                <w:color w:val="000000"/>
              </w:rPr>
            </w:pPr>
            <w:proofErr w:type="gramStart"/>
            <w:r w:rsidRPr="002D41A7">
              <w:rPr>
                <w:rFonts w:ascii="Times New Roman" w:hAnsi="Times New Roman"/>
                <w:color w:val="000000"/>
              </w:rPr>
              <w:t>Правовое регулирование организации дорожного движения в Чувашской Республике основывается на Конституции Российской Федерации, международных договорах Российской Федерации, а также актах, составляющих право Евразийского экономич</w:t>
            </w:r>
            <w:r w:rsidR="002205D0" w:rsidRPr="002D41A7">
              <w:rPr>
                <w:rFonts w:ascii="Times New Roman" w:hAnsi="Times New Roman"/>
                <w:color w:val="000000"/>
              </w:rPr>
              <w:t xml:space="preserve">еского союза, и осуществляется </w:t>
            </w:r>
            <w:r w:rsidRPr="002D41A7">
              <w:rPr>
                <w:rFonts w:ascii="Times New Roman" w:hAnsi="Times New Roman"/>
                <w:color w:val="000000"/>
              </w:rPr>
              <w:t xml:space="preserve">в соответствии с Федеральным законом, другими федеральными законами и иными нормативными правовыми актами Российской Федерации, Законом </w:t>
            </w:r>
            <w:r w:rsidR="002205D0" w:rsidRPr="002D41A7">
              <w:rPr>
                <w:rFonts w:ascii="Times New Roman" w:hAnsi="Times New Roman"/>
                <w:color w:val="000000"/>
              </w:rPr>
              <w:t xml:space="preserve">Чувашской Республики </w:t>
            </w:r>
            <w:r w:rsidRPr="002D41A7">
              <w:rPr>
                <w:rFonts w:ascii="Times New Roman" w:hAnsi="Times New Roman"/>
                <w:color w:val="000000"/>
              </w:rPr>
              <w:t>и иными нормативными правовыми актами Чувашской Республики, муниципальными нормативными правовыми актами в области организации дорожного</w:t>
            </w:r>
            <w:proofErr w:type="gramEnd"/>
            <w:r w:rsidRPr="002D41A7">
              <w:rPr>
                <w:rFonts w:ascii="Times New Roman" w:hAnsi="Times New Roman"/>
                <w:color w:val="000000"/>
              </w:rPr>
              <w:t xml:space="preserve"> движения.</w:t>
            </w: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3.2.</w:t>
            </w:r>
          </w:p>
        </w:tc>
        <w:tc>
          <w:tcPr>
            <w:tcW w:w="9380" w:type="dxa"/>
            <w:tcBorders>
              <w:top w:val="single" w:sz="4" w:space="0" w:color="auto"/>
              <w:left w:val="single" w:sz="4" w:space="0" w:color="auto"/>
              <w:bottom w:val="single" w:sz="4" w:space="0" w:color="auto"/>
              <w:right w:val="nil"/>
            </w:tcBorders>
          </w:tcPr>
          <w:p w:rsidR="00045D30" w:rsidRPr="002D41A7" w:rsidRDefault="00054977" w:rsidP="00045D30">
            <w:pPr>
              <w:pStyle w:val="aa"/>
            </w:pPr>
            <w:r w:rsidRPr="002D41A7">
              <w:t xml:space="preserve">Негативные эффекты, возникающие в связи с наличием проблемы </w:t>
            </w:r>
          </w:p>
          <w:p w:rsidR="00054977" w:rsidRPr="002D41A7" w:rsidRDefault="00F15E9E" w:rsidP="00F15E9E">
            <w:pPr>
              <w:pStyle w:val="ConsPlusNonformat"/>
              <w:suppressAutoHyphens/>
              <w:ind w:firstLine="470"/>
              <w:jc w:val="both"/>
              <w:rPr>
                <w:rFonts w:ascii="Times New Roman" w:hAnsi="Times New Roman" w:cs="Times New Roman"/>
                <w:color w:val="000000"/>
                <w:sz w:val="24"/>
                <w:szCs w:val="24"/>
                <w:lang w:eastAsia="ru-RU"/>
              </w:rPr>
            </w:pPr>
            <w:r w:rsidRPr="002D41A7">
              <w:rPr>
                <w:rFonts w:ascii="Times New Roman" w:hAnsi="Times New Roman" w:cs="Times New Roman"/>
                <w:color w:val="000000"/>
                <w:sz w:val="24"/>
                <w:szCs w:val="24"/>
                <w:lang w:eastAsia="ru-RU"/>
              </w:rPr>
              <w:t>Отсутствие законодательного</w:t>
            </w:r>
            <w:r w:rsidR="00045D30" w:rsidRPr="002D41A7">
              <w:rPr>
                <w:rFonts w:ascii="Times New Roman" w:hAnsi="Times New Roman" w:cs="Times New Roman"/>
                <w:color w:val="000000"/>
                <w:sz w:val="24"/>
                <w:szCs w:val="24"/>
                <w:lang w:eastAsia="ru-RU"/>
              </w:rPr>
              <w:t xml:space="preserve"> регулировани</w:t>
            </w:r>
            <w:r w:rsidRPr="002D41A7">
              <w:rPr>
                <w:rFonts w:ascii="Times New Roman" w:hAnsi="Times New Roman" w:cs="Times New Roman"/>
                <w:color w:val="000000"/>
                <w:sz w:val="24"/>
                <w:szCs w:val="24"/>
                <w:lang w:eastAsia="ru-RU"/>
              </w:rPr>
              <w:t>я</w:t>
            </w:r>
            <w:r w:rsidR="00045D30" w:rsidRPr="002D41A7">
              <w:rPr>
                <w:rFonts w:ascii="Times New Roman" w:hAnsi="Times New Roman" w:cs="Times New Roman"/>
                <w:color w:val="000000"/>
                <w:sz w:val="24"/>
                <w:szCs w:val="24"/>
                <w:lang w:eastAsia="ru-RU"/>
              </w:rPr>
              <w:t xml:space="preserve"> отдельных вопросов в области дорожного движения в Чувашской Республике</w:t>
            </w:r>
            <w:r w:rsidRPr="002D41A7">
              <w:rPr>
                <w:rFonts w:ascii="Times New Roman" w:hAnsi="Times New Roman" w:cs="Times New Roman"/>
                <w:color w:val="000000"/>
                <w:sz w:val="24"/>
                <w:szCs w:val="24"/>
                <w:lang w:eastAsia="ru-RU"/>
              </w:rPr>
              <w:t xml:space="preserve"> согласно</w:t>
            </w:r>
            <w:r w:rsidR="00045D30" w:rsidRPr="002D41A7">
              <w:rPr>
                <w:rFonts w:ascii="Times New Roman" w:hAnsi="Times New Roman" w:cs="Times New Roman"/>
                <w:color w:val="000000"/>
                <w:sz w:val="24"/>
                <w:szCs w:val="24"/>
                <w:lang w:eastAsia="ru-RU"/>
              </w:rPr>
              <w:t xml:space="preserve"> требовани</w:t>
            </w:r>
            <w:r w:rsidRPr="002D41A7">
              <w:rPr>
                <w:rFonts w:ascii="Times New Roman" w:hAnsi="Times New Roman" w:cs="Times New Roman"/>
                <w:color w:val="000000"/>
                <w:sz w:val="24"/>
                <w:szCs w:val="24"/>
                <w:lang w:eastAsia="ru-RU"/>
              </w:rPr>
              <w:t>ям Федерального закона № 443-ФЗ</w:t>
            </w: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3.3.</w:t>
            </w:r>
          </w:p>
        </w:tc>
        <w:tc>
          <w:tcPr>
            <w:tcW w:w="9380" w:type="dxa"/>
            <w:tcBorders>
              <w:top w:val="single" w:sz="4" w:space="0" w:color="auto"/>
              <w:left w:val="single" w:sz="4" w:space="0" w:color="auto"/>
              <w:bottom w:val="single" w:sz="4" w:space="0" w:color="auto"/>
              <w:right w:val="nil"/>
            </w:tcBorders>
          </w:tcPr>
          <w:p w:rsidR="00045D30" w:rsidRPr="002D41A7" w:rsidRDefault="00054977" w:rsidP="00045D30">
            <w:pPr>
              <w:pStyle w:val="aa"/>
            </w:pPr>
            <w:r w:rsidRPr="002D41A7">
              <w:t>Риски и предполагаемые последствия, связанные с</w:t>
            </w:r>
            <w:r w:rsidR="00045D30" w:rsidRPr="002D41A7">
              <w:t xml:space="preserve"> сохранением текущего положения</w:t>
            </w:r>
          </w:p>
          <w:p w:rsidR="00054977" w:rsidRPr="002D41A7" w:rsidRDefault="00F15E9E" w:rsidP="00F15E9E">
            <w:pPr>
              <w:pStyle w:val="af0"/>
              <w:spacing w:line="240" w:lineRule="auto"/>
              <w:ind w:firstLine="470"/>
              <w:rPr>
                <w:color w:val="000000"/>
              </w:rPr>
            </w:pPr>
            <w:r w:rsidRPr="002D41A7">
              <w:rPr>
                <w:color w:val="000000"/>
              </w:rPr>
              <w:t>П</w:t>
            </w:r>
            <w:r w:rsidR="00045D30" w:rsidRPr="002D41A7">
              <w:rPr>
                <w:color w:val="000000"/>
              </w:rPr>
              <w:t xml:space="preserve">ри сохранении существующего положения предполагается реакция надзорного органа в виде протеста Прокуратуры Чувашской Республики о неисполнении исполнительными органами Чувашской Республики обязанностей по </w:t>
            </w:r>
            <w:r w:rsidRPr="002D41A7">
              <w:rPr>
                <w:color w:val="000000"/>
              </w:rPr>
              <w:t>принятию</w:t>
            </w:r>
            <w:r w:rsidR="00045D30" w:rsidRPr="002D41A7">
              <w:rPr>
                <w:color w:val="000000"/>
              </w:rPr>
              <w:t xml:space="preserve"> региональных нормативных правовых актов в соответствие с федеральным и региональным законодательством, а также получения экспертного заключения Министерства юстиции Российской Федерации по Чувашской Республике.</w:t>
            </w:r>
          </w:p>
        </w:tc>
      </w:tr>
    </w:tbl>
    <w:p w:rsidR="00054977" w:rsidRPr="002D41A7" w:rsidRDefault="00054977" w:rsidP="00576DC0">
      <w:pPr>
        <w:pStyle w:val="1"/>
      </w:pPr>
      <w:bookmarkStart w:id="4" w:name="sub_30066"/>
      <w:r w:rsidRPr="002D41A7">
        <w:t>4. Анализ опыта регионов по решению существующей проблемы</w:t>
      </w:r>
      <w:bookmarkEnd w:id="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9380"/>
      </w:tblGrid>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4.1.</w:t>
            </w:r>
          </w:p>
        </w:tc>
        <w:tc>
          <w:tcPr>
            <w:tcW w:w="9380" w:type="dxa"/>
            <w:tcBorders>
              <w:top w:val="single" w:sz="4" w:space="0" w:color="auto"/>
              <w:left w:val="single" w:sz="4" w:space="0" w:color="auto"/>
              <w:bottom w:val="single" w:sz="4" w:space="0" w:color="auto"/>
              <w:right w:val="nil"/>
            </w:tcBorders>
          </w:tcPr>
          <w:p w:rsidR="00045D30" w:rsidRPr="002D41A7" w:rsidRDefault="00054977" w:rsidP="00045D30">
            <w:pPr>
              <w:pStyle w:val="a8"/>
              <w:jc w:val="left"/>
            </w:pPr>
            <w:r w:rsidRPr="002D41A7">
              <w:t xml:space="preserve">Описание опыта </w:t>
            </w:r>
          </w:p>
          <w:p w:rsidR="00054977" w:rsidRPr="002D41A7" w:rsidRDefault="00B5281B" w:rsidP="00F15E9E">
            <w:pPr>
              <w:pStyle w:val="a8"/>
              <w:rPr>
                <w:rFonts w:ascii="Times New Roman" w:hAnsi="Times New Roman" w:cs="Times New Roman"/>
                <w:color w:val="000000"/>
              </w:rPr>
            </w:pPr>
            <w:r w:rsidRPr="002D41A7">
              <w:rPr>
                <w:rFonts w:ascii="Times New Roman" w:hAnsi="Times New Roman" w:cs="Times New Roman"/>
                <w:color w:val="000000"/>
              </w:rPr>
              <w:t>Закон Республики Хакасия от 14 июля 2023 г. № 66-ЗРХ</w:t>
            </w:r>
            <w:r w:rsidRPr="002D41A7">
              <w:rPr>
                <w:rFonts w:ascii="Times New Roman" w:hAnsi="Times New Roman" w:cs="Times New Roman"/>
                <w:color w:val="000000"/>
              </w:rPr>
              <w:br/>
            </w:r>
            <w:r w:rsidR="00F15E9E" w:rsidRPr="002D41A7">
              <w:rPr>
                <w:rFonts w:ascii="Times New Roman" w:hAnsi="Times New Roman" w:cs="Times New Roman"/>
                <w:color w:val="000000"/>
              </w:rPr>
              <w:t>«</w:t>
            </w:r>
            <w:r w:rsidRPr="002D41A7">
              <w:rPr>
                <w:rFonts w:ascii="Times New Roman" w:hAnsi="Times New Roman" w:cs="Times New Roman"/>
                <w:color w:val="000000"/>
              </w:rPr>
              <w:t>О регулировании отдельных отношений в области организации дорожного движения на территории Республики Хакасия</w:t>
            </w:r>
            <w:r w:rsidR="00F15E9E" w:rsidRPr="002D41A7">
              <w:rPr>
                <w:rFonts w:ascii="Times New Roman" w:hAnsi="Times New Roman" w:cs="Times New Roman"/>
                <w:color w:val="000000"/>
              </w:rPr>
              <w:t>»</w:t>
            </w:r>
            <w:r w:rsidR="003D3756" w:rsidRPr="002D41A7">
              <w:rPr>
                <w:rFonts w:ascii="Times New Roman" w:hAnsi="Times New Roman" w:cs="Times New Roman"/>
                <w:color w:val="000000"/>
              </w:rPr>
              <w:t>;</w:t>
            </w:r>
          </w:p>
          <w:p w:rsidR="00927D2A" w:rsidRPr="002D41A7" w:rsidRDefault="00927D2A" w:rsidP="00927D2A">
            <w:pPr>
              <w:pStyle w:val="a8"/>
              <w:rPr>
                <w:rFonts w:ascii="Times New Roman" w:hAnsi="Times New Roman" w:cs="Times New Roman"/>
                <w:color w:val="000000"/>
              </w:rPr>
            </w:pPr>
            <w:r w:rsidRPr="002D41A7">
              <w:rPr>
                <w:rFonts w:ascii="Times New Roman" w:hAnsi="Times New Roman" w:cs="Times New Roman"/>
                <w:color w:val="000000"/>
              </w:rPr>
              <w:t xml:space="preserve">Закон Республики Башкортостан от 2 ноября 2020 г. </w:t>
            </w:r>
            <w:r w:rsidR="003D3756" w:rsidRPr="002D41A7">
              <w:rPr>
                <w:rFonts w:ascii="Times New Roman" w:hAnsi="Times New Roman" w:cs="Times New Roman"/>
                <w:color w:val="000000"/>
              </w:rPr>
              <w:t>№</w:t>
            </w:r>
            <w:r w:rsidRPr="002D41A7">
              <w:rPr>
                <w:rFonts w:ascii="Times New Roman" w:hAnsi="Times New Roman" w:cs="Times New Roman"/>
                <w:color w:val="000000"/>
              </w:rPr>
              <w:t> 326-з</w:t>
            </w:r>
            <w:r w:rsidRPr="002D41A7">
              <w:rPr>
                <w:rFonts w:ascii="Times New Roman" w:hAnsi="Times New Roman" w:cs="Times New Roman"/>
                <w:color w:val="000000"/>
              </w:rPr>
              <w:br/>
              <w:t>«Об организации дорожного движения в Республике Башкортостан и о внесении изменений в отдельные законодательные акты Республики Башкортостан»</w:t>
            </w:r>
            <w:r w:rsidR="003D3756" w:rsidRPr="002D41A7">
              <w:rPr>
                <w:rFonts w:ascii="Times New Roman" w:hAnsi="Times New Roman" w:cs="Times New Roman"/>
                <w:color w:val="000000"/>
              </w:rPr>
              <w:t>;</w:t>
            </w:r>
          </w:p>
          <w:p w:rsidR="00927D2A" w:rsidRPr="002D41A7" w:rsidRDefault="00927D2A" w:rsidP="001A7A4F">
            <w:pPr>
              <w:pStyle w:val="a8"/>
              <w:rPr>
                <w:rFonts w:ascii="Times New Roman" w:hAnsi="Times New Roman" w:cs="Times New Roman"/>
                <w:color w:val="000000"/>
              </w:rPr>
            </w:pPr>
            <w:r w:rsidRPr="002D41A7">
              <w:rPr>
                <w:rFonts w:ascii="Times New Roman" w:hAnsi="Times New Roman" w:cs="Times New Roman"/>
                <w:color w:val="000000"/>
              </w:rPr>
              <w:t xml:space="preserve">Закон Нижегородской области от 2 июля 2019 г. </w:t>
            </w:r>
            <w:r w:rsidR="003D3756" w:rsidRPr="002D41A7">
              <w:rPr>
                <w:rFonts w:ascii="Times New Roman" w:hAnsi="Times New Roman" w:cs="Times New Roman"/>
                <w:color w:val="000000"/>
              </w:rPr>
              <w:t>№</w:t>
            </w:r>
            <w:r w:rsidRPr="002D41A7">
              <w:rPr>
                <w:rFonts w:ascii="Times New Roman" w:hAnsi="Times New Roman" w:cs="Times New Roman"/>
                <w:color w:val="000000"/>
              </w:rPr>
              <w:t> 73-З</w:t>
            </w:r>
            <w:r w:rsidR="003D3756" w:rsidRPr="002D41A7">
              <w:rPr>
                <w:rFonts w:ascii="Times New Roman" w:hAnsi="Times New Roman" w:cs="Times New Roman"/>
                <w:color w:val="000000"/>
              </w:rPr>
              <w:t xml:space="preserve"> </w:t>
            </w:r>
            <w:r w:rsidR="001A7A4F" w:rsidRPr="002D41A7">
              <w:rPr>
                <w:rFonts w:ascii="Times New Roman" w:hAnsi="Times New Roman" w:cs="Times New Roman"/>
                <w:color w:val="000000"/>
              </w:rPr>
              <w:t>«</w:t>
            </w:r>
            <w:r w:rsidRPr="002D41A7">
              <w:rPr>
                <w:rFonts w:ascii="Times New Roman" w:hAnsi="Times New Roman" w:cs="Times New Roman"/>
                <w:color w:val="000000"/>
              </w:rPr>
              <w:t>Об отдельных вопросах организации дорожного движения на автомобильных дорогах Нижегородской области</w:t>
            </w:r>
            <w:r w:rsidR="001A7A4F" w:rsidRPr="002D41A7">
              <w:rPr>
                <w:rFonts w:ascii="Times New Roman" w:hAnsi="Times New Roman" w:cs="Times New Roman"/>
                <w:color w:val="000000"/>
              </w:rPr>
              <w:t>»</w:t>
            </w:r>
            <w:r w:rsidR="003D3756" w:rsidRPr="002D41A7">
              <w:rPr>
                <w:rFonts w:ascii="Times New Roman" w:hAnsi="Times New Roman" w:cs="Times New Roman"/>
                <w:color w:val="000000"/>
              </w:rPr>
              <w:t>;</w:t>
            </w:r>
          </w:p>
          <w:p w:rsidR="001A7A4F" w:rsidRPr="002D41A7" w:rsidRDefault="001A7A4F" w:rsidP="003D3756">
            <w:pPr>
              <w:pStyle w:val="a8"/>
              <w:rPr>
                <w:rFonts w:ascii="Times New Roman" w:hAnsi="Times New Roman" w:cs="Times New Roman"/>
                <w:color w:val="000000"/>
              </w:rPr>
            </w:pPr>
            <w:r w:rsidRPr="002D41A7">
              <w:rPr>
                <w:rFonts w:ascii="Times New Roman" w:hAnsi="Times New Roman" w:cs="Times New Roman"/>
                <w:color w:val="000000"/>
              </w:rPr>
              <w:t xml:space="preserve">Закон Республики Татарстан от 20 декабря 2018 г. </w:t>
            </w:r>
            <w:r w:rsidR="003D3756" w:rsidRPr="002D41A7">
              <w:rPr>
                <w:rFonts w:ascii="Times New Roman" w:hAnsi="Times New Roman" w:cs="Times New Roman"/>
                <w:color w:val="000000"/>
              </w:rPr>
              <w:t>№</w:t>
            </w:r>
            <w:r w:rsidRPr="002D41A7">
              <w:rPr>
                <w:rFonts w:ascii="Times New Roman" w:hAnsi="Times New Roman" w:cs="Times New Roman"/>
                <w:color w:val="000000"/>
              </w:rPr>
              <w:t> 103-ЗРТ</w:t>
            </w:r>
            <w:r w:rsidR="003D3756" w:rsidRPr="002D41A7">
              <w:rPr>
                <w:rFonts w:ascii="Times New Roman" w:hAnsi="Times New Roman" w:cs="Times New Roman"/>
                <w:color w:val="000000"/>
              </w:rPr>
              <w:t xml:space="preserve"> </w:t>
            </w:r>
            <w:r w:rsidRPr="002D41A7">
              <w:rPr>
                <w:rFonts w:ascii="Times New Roman" w:hAnsi="Times New Roman" w:cs="Times New Roman"/>
                <w:color w:val="000000"/>
              </w:rPr>
              <w:t>«О регулировании отдельных вопросов в области организации дорожного движения в Республике Татарстан»</w:t>
            </w:r>
          </w:p>
          <w:p w:rsidR="003D3756" w:rsidRPr="002D41A7" w:rsidRDefault="003D3756" w:rsidP="003D3756">
            <w:pPr>
              <w:ind w:firstLine="0"/>
            </w:pPr>
            <w:r w:rsidRPr="002D41A7">
              <w:t>Проектом закона предлагаются более льготные права бесплатного пользования платной парковкой, прилегающей к объектам социального характера (</w:t>
            </w:r>
            <w:proofErr w:type="spellStart"/>
            <w:r w:rsidRPr="002D41A7">
              <w:t>беплатно</w:t>
            </w:r>
            <w:proofErr w:type="spellEnd"/>
            <w:r w:rsidRPr="002D41A7">
              <w:t xml:space="preserve"> в пределах 120 минут). </w:t>
            </w: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4.2.</w:t>
            </w:r>
          </w:p>
        </w:tc>
        <w:tc>
          <w:tcPr>
            <w:tcW w:w="9380" w:type="dxa"/>
            <w:tcBorders>
              <w:top w:val="single" w:sz="4" w:space="0" w:color="auto"/>
              <w:left w:val="single" w:sz="4" w:space="0" w:color="auto"/>
              <w:bottom w:val="single" w:sz="4" w:space="0" w:color="auto"/>
              <w:right w:val="nil"/>
            </w:tcBorders>
          </w:tcPr>
          <w:p w:rsidR="00045D30" w:rsidRPr="002D41A7" w:rsidRDefault="00045D30" w:rsidP="00045D30">
            <w:pPr>
              <w:pStyle w:val="aa"/>
            </w:pPr>
            <w:r w:rsidRPr="002D41A7">
              <w:t>Источник информации:</w:t>
            </w:r>
            <w:r w:rsidRPr="002D41A7">
              <w:rPr>
                <w:rFonts w:ascii="Times New Roman" w:hAnsi="Times New Roman"/>
                <w:color w:val="000000"/>
              </w:rPr>
              <w:t xml:space="preserve"> </w:t>
            </w:r>
            <w:r w:rsidR="00B5281B" w:rsidRPr="002D41A7">
              <w:rPr>
                <w:rFonts w:ascii="Times New Roman" w:hAnsi="Times New Roman"/>
                <w:color w:val="000000"/>
              </w:rPr>
              <w:t>https://internet.garant.ru/</w:t>
            </w:r>
          </w:p>
          <w:p w:rsidR="00054977" w:rsidRPr="002D41A7" w:rsidRDefault="00054977">
            <w:pPr>
              <w:pStyle w:val="a8"/>
              <w:jc w:val="center"/>
            </w:pPr>
          </w:p>
        </w:tc>
      </w:tr>
    </w:tbl>
    <w:p w:rsidR="00054977" w:rsidRPr="002D41A7" w:rsidRDefault="00054977" w:rsidP="00576DC0">
      <w:pPr>
        <w:pStyle w:val="1"/>
      </w:pPr>
      <w:bookmarkStart w:id="5" w:name="sub_30067"/>
      <w:r w:rsidRPr="002D41A7">
        <w:lastRenderedPageBreak/>
        <w:t>5. Возможные варианты решения проблемы</w:t>
      </w:r>
      <w:bookmarkEnd w:id="5"/>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9380"/>
      </w:tblGrid>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5.1.</w:t>
            </w:r>
          </w:p>
        </w:tc>
        <w:tc>
          <w:tcPr>
            <w:tcW w:w="9380" w:type="dxa"/>
            <w:tcBorders>
              <w:top w:val="single" w:sz="4" w:space="0" w:color="auto"/>
              <w:left w:val="single" w:sz="4" w:space="0" w:color="auto"/>
              <w:bottom w:val="single" w:sz="4" w:space="0" w:color="auto"/>
              <w:right w:val="nil"/>
            </w:tcBorders>
          </w:tcPr>
          <w:p w:rsidR="00045D30" w:rsidRPr="002D41A7" w:rsidRDefault="00054977" w:rsidP="00045D30">
            <w:pPr>
              <w:pStyle w:val="aa"/>
            </w:pPr>
            <w:r w:rsidRPr="002D41A7">
              <w:t xml:space="preserve">Невмешательство </w:t>
            </w:r>
          </w:p>
          <w:p w:rsidR="00045D30" w:rsidRPr="002D41A7" w:rsidRDefault="00045D30" w:rsidP="00045D30">
            <w:pPr>
              <w:pStyle w:val="aa"/>
            </w:pPr>
            <w:r w:rsidRPr="002D41A7">
              <w:rPr>
                <w:rFonts w:ascii="Times New Roman" w:hAnsi="Times New Roman"/>
                <w:color w:val="000000"/>
              </w:rPr>
              <w:t>Сохранение текущего положения, то есть непринятие проекта закона</w:t>
            </w:r>
          </w:p>
          <w:p w:rsidR="00054977" w:rsidRPr="002D41A7" w:rsidRDefault="00054977">
            <w:pPr>
              <w:pStyle w:val="a8"/>
              <w:jc w:val="center"/>
            </w:pP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5.2.</w:t>
            </w:r>
          </w:p>
        </w:tc>
        <w:tc>
          <w:tcPr>
            <w:tcW w:w="9380" w:type="dxa"/>
            <w:tcBorders>
              <w:top w:val="single" w:sz="4" w:space="0" w:color="auto"/>
              <w:left w:val="single" w:sz="4" w:space="0" w:color="auto"/>
              <w:bottom w:val="single" w:sz="4" w:space="0" w:color="auto"/>
              <w:right w:val="nil"/>
            </w:tcBorders>
          </w:tcPr>
          <w:p w:rsidR="00045D30" w:rsidRPr="002D41A7" w:rsidRDefault="00054977" w:rsidP="00045D30">
            <w:pPr>
              <w:pStyle w:val="aa"/>
            </w:pPr>
            <w:r w:rsidRPr="002D41A7">
              <w:t>Совершенствование применения существующего регулирования</w:t>
            </w:r>
            <w:r w:rsidR="00045D30" w:rsidRPr="002D41A7">
              <w:t xml:space="preserve"> </w:t>
            </w:r>
          </w:p>
          <w:p w:rsidR="00045D30" w:rsidRPr="002D41A7" w:rsidRDefault="00045D30" w:rsidP="00045D30">
            <w:pPr>
              <w:ind w:firstLine="0"/>
            </w:pPr>
            <w:r w:rsidRPr="002D41A7">
              <w:t xml:space="preserve">не рассматривается </w:t>
            </w:r>
          </w:p>
          <w:p w:rsidR="00054977" w:rsidRPr="002D41A7" w:rsidRDefault="00054977">
            <w:pPr>
              <w:pStyle w:val="a8"/>
              <w:jc w:val="center"/>
            </w:pP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5.3.</w:t>
            </w:r>
          </w:p>
        </w:tc>
        <w:tc>
          <w:tcPr>
            <w:tcW w:w="9380" w:type="dxa"/>
            <w:tcBorders>
              <w:top w:val="single" w:sz="4" w:space="0" w:color="auto"/>
              <w:left w:val="single" w:sz="4" w:space="0" w:color="auto"/>
              <w:bottom w:val="single" w:sz="4" w:space="0" w:color="auto"/>
              <w:right w:val="nil"/>
            </w:tcBorders>
          </w:tcPr>
          <w:p w:rsidR="00054977" w:rsidRPr="002D41A7" w:rsidRDefault="00054977" w:rsidP="00045D30">
            <w:pPr>
              <w:pStyle w:val="aa"/>
            </w:pPr>
            <w:r w:rsidRPr="002D41A7">
              <w:t xml:space="preserve">Прямое государственное регулирование (форма) </w:t>
            </w:r>
          </w:p>
          <w:p w:rsidR="00045D30" w:rsidRPr="002D41A7" w:rsidRDefault="00045D30" w:rsidP="00045D30">
            <w:pPr>
              <w:pStyle w:val="af0"/>
              <w:suppressAutoHyphens/>
              <w:spacing w:line="240" w:lineRule="auto"/>
              <w:ind w:firstLine="0"/>
              <w:rPr>
                <w:color w:val="000000"/>
              </w:rPr>
            </w:pPr>
            <w:r w:rsidRPr="002D41A7">
              <w:rPr>
                <w:color w:val="000000"/>
              </w:rPr>
              <w:t>принятие проекта закона Чувашской Республики</w:t>
            </w:r>
            <w:r w:rsidR="006D4AA7" w:rsidRPr="002D41A7">
              <w:rPr>
                <w:color w:val="000000"/>
              </w:rPr>
              <w:t xml:space="preserve"> № 186-7 </w:t>
            </w:r>
            <w:r w:rsidRPr="002D41A7">
              <w:rPr>
                <w:color w:val="000000"/>
              </w:rPr>
              <w:t>«О регулировании отдельных вопросов в области организации дорожного движения в Чувашской Республике».</w:t>
            </w: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5.4.</w:t>
            </w:r>
          </w:p>
        </w:tc>
        <w:tc>
          <w:tcPr>
            <w:tcW w:w="9380" w:type="dxa"/>
            <w:tcBorders>
              <w:top w:val="single" w:sz="4" w:space="0" w:color="auto"/>
              <w:left w:val="single" w:sz="4" w:space="0" w:color="auto"/>
              <w:bottom w:val="single" w:sz="4" w:space="0" w:color="auto"/>
              <w:right w:val="nil"/>
            </w:tcBorders>
          </w:tcPr>
          <w:p w:rsidR="00045D30" w:rsidRPr="002D41A7" w:rsidRDefault="00045D30" w:rsidP="00045D30">
            <w:pPr>
              <w:pStyle w:val="aa"/>
            </w:pPr>
            <w:r w:rsidRPr="002D41A7">
              <w:t xml:space="preserve">Иные варианты решения проблемы: не рассматривались </w:t>
            </w:r>
          </w:p>
          <w:p w:rsidR="00054977" w:rsidRPr="002D41A7" w:rsidRDefault="00054977">
            <w:pPr>
              <w:pStyle w:val="a8"/>
              <w:jc w:val="center"/>
            </w:pPr>
          </w:p>
        </w:tc>
      </w:tr>
    </w:tbl>
    <w:p w:rsidR="00054977" w:rsidRPr="002D41A7" w:rsidRDefault="00054977" w:rsidP="00576DC0">
      <w:pPr>
        <w:pStyle w:val="1"/>
      </w:pPr>
      <w:bookmarkStart w:id="6" w:name="sub_30068"/>
      <w:r w:rsidRPr="002D41A7">
        <w:t>6. Сравнение возможных вариантов решения проблемы</w:t>
      </w:r>
      <w:bookmarkEnd w:id="6"/>
    </w:p>
    <w:p w:rsidR="00054977" w:rsidRPr="002D41A7" w:rsidRDefault="00054977">
      <w:pPr>
        <w:pStyle w:val="1"/>
      </w:pPr>
      <w:bookmarkStart w:id="7" w:name="sub_30069"/>
      <w:r w:rsidRPr="002D41A7">
        <w:t>6.1. Основные группы субъектов предпринимательской и иной экономической деятельности, иные заинтересованные лица, включая исполнительные органы Чувашской Республики, интересы которых будут затронуты предлагаемым правовым регулированием, оценка количества таких субъектов</w:t>
      </w:r>
    </w:p>
    <w:bookmarkEnd w:id="7"/>
    <w:p w:rsidR="00054977" w:rsidRPr="002D41A7" w:rsidRDefault="0005497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59"/>
        <w:gridCol w:w="5210"/>
      </w:tblGrid>
      <w:tr w:rsidR="00054977" w:rsidRPr="002D41A7">
        <w:tc>
          <w:tcPr>
            <w:tcW w:w="5059"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Группа участников отношений</w:t>
            </w:r>
          </w:p>
        </w:tc>
        <w:tc>
          <w:tcPr>
            <w:tcW w:w="5210" w:type="dxa"/>
            <w:tcBorders>
              <w:top w:val="single" w:sz="4" w:space="0" w:color="auto"/>
              <w:left w:val="single" w:sz="4" w:space="0" w:color="auto"/>
              <w:bottom w:val="single" w:sz="4" w:space="0" w:color="auto"/>
              <w:right w:val="nil"/>
            </w:tcBorders>
          </w:tcPr>
          <w:p w:rsidR="00054977" w:rsidRPr="002D41A7" w:rsidRDefault="00054977">
            <w:pPr>
              <w:pStyle w:val="a8"/>
              <w:jc w:val="center"/>
            </w:pPr>
            <w:r w:rsidRPr="002D41A7">
              <w:t>Оценка количества участников отношений</w:t>
            </w:r>
          </w:p>
        </w:tc>
      </w:tr>
      <w:tr w:rsidR="00054977" w:rsidRPr="002D41A7">
        <w:tc>
          <w:tcPr>
            <w:tcW w:w="5059" w:type="dxa"/>
            <w:tcBorders>
              <w:top w:val="single" w:sz="4" w:space="0" w:color="auto"/>
              <w:left w:val="nil"/>
              <w:bottom w:val="single" w:sz="4" w:space="0" w:color="auto"/>
              <w:right w:val="single" w:sz="4" w:space="0" w:color="auto"/>
            </w:tcBorders>
          </w:tcPr>
          <w:p w:rsidR="00054977" w:rsidRPr="002D41A7" w:rsidRDefault="00045D30" w:rsidP="00045D30">
            <w:pPr>
              <w:pStyle w:val="a8"/>
              <w:jc w:val="center"/>
            </w:pPr>
            <w:r w:rsidRPr="002D41A7">
              <w:t xml:space="preserve">Владельцы парковок </w:t>
            </w:r>
          </w:p>
        </w:tc>
        <w:tc>
          <w:tcPr>
            <w:tcW w:w="5210" w:type="dxa"/>
            <w:tcBorders>
              <w:top w:val="single" w:sz="4" w:space="0" w:color="auto"/>
              <w:left w:val="single" w:sz="4" w:space="0" w:color="auto"/>
              <w:bottom w:val="single" w:sz="4" w:space="0" w:color="auto"/>
              <w:right w:val="nil"/>
            </w:tcBorders>
          </w:tcPr>
          <w:p w:rsidR="00054977" w:rsidRPr="002D41A7" w:rsidRDefault="00045D30" w:rsidP="00BC1FBD">
            <w:pPr>
              <w:pStyle w:val="a8"/>
              <w:jc w:val="center"/>
            </w:pPr>
            <w:r w:rsidRPr="002D41A7">
              <w:t>1</w:t>
            </w:r>
            <w:r w:rsidR="00F15E9E" w:rsidRPr="002D41A7">
              <w:t xml:space="preserve"> </w:t>
            </w:r>
            <w:r w:rsidR="00BC1FBD" w:rsidRPr="002D41A7">
              <w:t>Администрация г. Чебоксары</w:t>
            </w:r>
          </w:p>
        </w:tc>
      </w:tr>
      <w:tr w:rsidR="00054977" w:rsidRPr="002D41A7">
        <w:tc>
          <w:tcPr>
            <w:tcW w:w="5059" w:type="dxa"/>
            <w:tcBorders>
              <w:top w:val="single" w:sz="4" w:space="0" w:color="auto"/>
              <w:left w:val="nil"/>
              <w:bottom w:val="single" w:sz="4" w:space="0" w:color="auto"/>
              <w:right w:val="single" w:sz="4" w:space="0" w:color="auto"/>
            </w:tcBorders>
          </w:tcPr>
          <w:p w:rsidR="00054977" w:rsidRPr="002D41A7" w:rsidRDefault="00045D30">
            <w:pPr>
              <w:pStyle w:val="a8"/>
              <w:jc w:val="center"/>
            </w:pPr>
            <w:r w:rsidRPr="002D41A7">
              <w:rPr>
                <w:rFonts w:ascii="Times New Roman" w:hAnsi="Times New Roman"/>
                <w:color w:val="000000"/>
              </w:rPr>
              <w:t>общество и потребители</w:t>
            </w:r>
          </w:p>
        </w:tc>
        <w:tc>
          <w:tcPr>
            <w:tcW w:w="5210" w:type="dxa"/>
            <w:tcBorders>
              <w:top w:val="single" w:sz="4" w:space="0" w:color="auto"/>
              <w:left w:val="single" w:sz="4" w:space="0" w:color="auto"/>
              <w:bottom w:val="single" w:sz="4" w:space="0" w:color="auto"/>
              <w:right w:val="nil"/>
            </w:tcBorders>
          </w:tcPr>
          <w:p w:rsidR="00054977" w:rsidRPr="002D41A7" w:rsidRDefault="007E7E41" w:rsidP="00F15E9E">
            <w:pPr>
              <w:pStyle w:val="a8"/>
              <w:jc w:val="center"/>
            </w:pPr>
            <w:r w:rsidRPr="002D41A7">
              <w:t>Население 496</w:t>
            </w:r>
            <w:r w:rsidR="00F15E9E" w:rsidRPr="002D41A7">
              <w:t>,</w:t>
            </w:r>
            <w:r w:rsidRPr="002D41A7">
              <w:t>2</w:t>
            </w:r>
            <w:r w:rsidR="00F15E9E" w:rsidRPr="002D41A7">
              <w:t xml:space="preserve"> тыс.</w:t>
            </w:r>
            <w:r w:rsidRPr="002D41A7">
              <w:t xml:space="preserve"> чел.</w:t>
            </w:r>
            <w:r w:rsidR="00F15E9E" w:rsidRPr="002D41A7">
              <w:t xml:space="preserve"> в г. Чебоксары</w:t>
            </w:r>
          </w:p>
        </w:tc>
      </w:tr>
      <w:tr w:rsidR="00054977" w:rsidRPr="002D41A7">
        <w:tc>
          <w:tcPr>
            <w:tcW w:w="5059" w:type="dxa"/>
            <w:tcBorders>
              <w:top w:val="single" w:sz="4" w:space="0" w:color="auto"/>
              <w:left w:val="nil"/>
              <w:bottom w:val="single" w:sz="4" w:space="0" w:color="auto"/>
              <w:right w:val="single" w:sz="4" w:space="0" w:color="auto"/>
            </w:tcBorders>
          </w:tcPr>
          <w:p w:rsidR="00045D30" w:rsidRPr="002D41A7" w:rsidRDefault="00045D30" w:rsidP="00045D30">
            <w:pPr>
              <w:spacing w:line="235" w:lineRule="auto"/>
              <w:jc w:val="center"/>
              <w:rPr>
                <w:rFonts w:ascii="Times New Roman" w:hAnsi="Times New Roman"/>
                <w:color w:val="000000"/>
              </w:rPr>
            </w:pPr>
            <w:r w:rsidRPr="002D41A7">
              <w:rPr>
                <w:rFonts w:ascii="Times New Roman" w:hAnsi="Times New Roman"/>
                <w:color w:val="000000"/>
              </w:rPr>
              <w:t>государство,</w:t>
            </w:r>
          </w:p>
          <w:p w:rsidR="00054977" w:rsidRPr="002D41A7" w:rsidRDefault="00045D30" w:rsidP="00045D30">
            <w:pPr>
              <w:pStyle w:val="a8"/>
              <w:jc w:val="center"/>
            </w:pPr>
            <w:r w:rsidRPr="002D41A7">
              <w:rPr>
                <w:rFonts w:ascii="Times New Roman" w:hAnsi="Times New Roman"/>
                <w:color w:val="000000"/>
              </w:rPr>
              <w:t>в лице Минтранса Чувашии</w:t>
            </w:r>
          </w:p>
        </w:tc>
        <w:tc>
          <w:tcPr>
            <w:tcW w:w="5210" w:type="dxa"/>
            <w:tcBorders>
              <w:top w:val="single" w:sz="4" w:space="0" w:color="auto"/>
              <w:left w:val="single" w:sz="4" w:space="0" w:color="auto"/>
              <w:bottom w:val="single" w:sz="4" w:space="0" w:color="auto"/>
              <w:right w:val="nil"/>
            </w:tcBorders>
          </w:tcPr>
          <w:p w:rsidR="00054977" w:rsidRPr="002D41A7" w:rsidRDefault="00045D30" w:rsidP="00045D30">
            <w:pPr>
              <w:pStyle w:val="a8"/>
              <w:jc w:val="center"/>
            </w:pPr>
            <w:r w:rsidRPr="002D41A7">
              <w:t>1</w:t>
            </w:r>
          </w:p>
        </w:tc>
      </w:tr>
      <w:tr w:rsidR="00054977" w:rsidRPr="002D41A7">
        <w:tc>
          <w:tcPr>
            <w:tcW w:w="5059"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____________________________________</w:t>
            </w:r>
          </w:p>
          <w:p w:rsidR="00054977" w:rsidRPr="002D41A7" w:rsidRDefault="00054977">
            <w:pPr>
              <w:pStyle w:val="a8"/>
              <w:jc w:val="center"/>
            </w:pPr>
            <w:r w:rsidRPr="002D41A7">
              <w:t>(наименования иных заинтересованных групп)</w:t>
            </w:r>
          </w:p>
        </w:tc>
        <w:tc>
          <w:tcPr>
            <w:tcW w:w="5210" w:type="dxa"/>
            <w:tcBorders>
              <w:top w:val="single" w:sz="4" w:space="0" w:color="auto"/>
              <w:left w:val="single" w:sz="4" w:space="0" w:color="auto"/>
              <w:bottom w:val="single" w:sz="4" w:space="0" w:color="auto"/>
              <w:right w:val="nil"/>
            </w:tcBorders>
          </w:tcPr>
          <w:p w:rsidR="00054977" w:rsidRPr="002D41A7" w:rsidRDefault="00F15E9E" w:rsidP="00045D30">
            <w:pPr>
              <w:pStyle w:val="a8"/>
              <w:jc w:val="center"/>
            </w:pPr>
            <w:r w:rsidRPr="002D41A7">
              <w:t>нет</w:t>
            </w:r>
          </w:p>
        </w:tc>
      </w:tr>
    </w:tbl>
    <w:p w:rsidR="00054977" w:rsidRPr="002D41A7" w:rsidRDefault="00054977">
      <w:pPr>
        <w:pStyle w:val="1"/>
      </w:pPr>
      <w:bookmarkStart w:id="8" w:name="sub_30070"/>
      <w:r w:rsidRPr="002D41A7">
        <w:t>6.2. Ожидаемое негативное и позитивное воздействие каждого из вариантов достижения поставленных целей</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652"/>
        <w:gridCol w:w="2410"/>
        <w:gridCol w:w="2835"/>
      </w:tblGrid>
      <w:tr w:rsidR="00045D30" w:rsidRPr="002D41A7" w:rsidTr="00045D30">
        <w:trPr>
          <w:tblHeader/>
        </w:trPr>
        <w:tc>
          <w:tcPr>
            <w:tcW w:w="3652" w:type="dxa"/>
          </w:tcPr>
          <w:bookmarkEnd w:id="8"/>
          <w:p w:rsidR="00045D30" w:rsidRPr="002D41A7" w:rsidRDefault="00045D30" w:rsidP="002C3053">
            <w:pPr>
              <w:spacing w:line="235" w:lineRule="auto"/>
              <w:jc w:val="center"/>
              <w:rPr>
                <w:rFonts w:ascii="Times New Roman" w:hAnsi="Times New Roman"/>
                <w:color w:val="000000"/>
              </w:rPr>
            </w:pPr>
            <w:r w:rsidRPr="002D41A7">
              <w:rPr>
                <w:rFonts w:ascii="Times New Roman" w:hAnsi="Times New Roman"/>
                <w:color w:val="000000"/>
              </w:rPr>
              <w:t>Группа участников отношений</w:t>
            </w:r>
          </w:p>
        </w:tc>
        <w:tc>
          <w:tcPr>
            <w:tcW w:w="2410" w:type="dxa"/>
          </w:tcPr>
          <w:p w:rsidR="00045D30" w:rsidRPr="002D41A7" w:rsidRDefault="00045D30" w:rsidP="00F15E9E">
            <w:pPr>
              <w:spacing w:line="235" w:lineRule="auto"/>
              <w:ind w:firstLine="34"/>
              <w:jc w:val="center"/>
              <w:rPr>
                <w:rFonts w:ascii="Times New Roman" w:hAnsi="Times New Roman"/>
                <w:color w:val="000000"/>
              </w:rPr>
            </w:pPr>
            <w:r w:rsidRPr="002D41A7">
              <w:rPr>
                <w:rFonts w:ascii="Times New Roman" w:hAnsi="Times New Roman"/>
                <w:color w:val="000000"/>
              </w:rPr>
              <w:t>Невмешательство</w:t>
            </w:r>
          </w:p>
        </w:tc>
        <w:tc>
          <w:tcPr>
            <w:tcW w:w="2835" w:type="dxa"/>
          </w:tcPr>
          <w:p w:rsidR="00045D30" w:rsidRPr="002D41A7" w:rsidRDefault="00045D30" w:rsidP="00F15E9E">
            <w:pPr>
              <w:spacing w:line="235" w:lineRule="auto"/>
              <w:ind w:firstLine="0"/>
              <w:jc w:val="center"/>
              <w:rPr>
                <w:rFonts w:ascii="Times New Roman" w:hAnsi="Times New Roman"/>
                <w:color w:val="000000"/>
              </w:rPr>
            </w:pPr>
            <w:r w:rsidRPr="002D41A7">
              <w:rPr>
                <w:rFonts w:ascii="Times New Roman" w:hAnsi="Times New Roman"/>
                <w:color w:val="000000"/>
              </w:rPr>
              <w:t>Прямое государственное регулирование</w:t>
            </w:r>
          </w:p>
        </w:tc>
      </w:tr>
      <w:tr w:rsidR="00045D30" w:rsidRPr="002D41A7" w:rsidTr="002C3053">
        <w:trPr>
          <w:tblHeader/>
        </w:trPr>
        <w:tc>
          <w:tcPr>
            <w:tcW w:w="3652" w:type="dxa"/>
          </w:tcPr>
          <w:p w:rsidR="00045D30" w:rsidRPr="002D41A7" w:rsidRDefault="00045D30" w:rsidP="002C3053">
            <w:pPr>
              <w:spacing w:line="235" w:lineRule="auto"/>
              <w:jc w:val="center"/>
              <w:rPr>
                <w:rFonts w:ascii="Times New Roman" w:hAnsi="Times New Roman"/>
                <w:color w:val="000000"/>
              </w:rPr>
            </w:pPr>
            <w:r w:rsidRPr="002D41A7">
              <w:rPr>
                <w:rFonts w:ascii="Times New Roman" w:hAnsi="Times New Roman"/>
                <w:color w:val="000000"/>
              </w:rPr>
              <w:t>1</w:t>
            </w:r>
          </w:p>
        </w:tc>
        <w:tc>
          <w:tcPr>
            <w:tcW w:w="2410" w:type="dxa"/>
          </w:tcPr>
          <w:p w:rsidR="00045D30" w:rsidRPr="002D41A7" w:rsidRDefault="00045D30" w:rsidP="002C3053">
            <w:pPr>
              <w:spacing w:line="235" w:lineRule="auto"/>
              <w:jc w:val="center"/>
              <w:rPr>
                <w:rFonts w:ascii="Times New Roman" w:hAnsi="Times New Roman"/>
                <w:color w:val="000000"/>
              </w:rPr>
            </w:pPr>
            <w:r w:rsidRPr="002D41A7">
              <w:rPr>
                <w:rFonts w:ascii="Times New Roman" w:hAnsi="Times New Roman"/>
                <w:color w:val="000000"/>
              </w:rPr>
              <w:t>2</w:t>
            </w:r>
          </w:p>
        </w:tc>
        <w:tc>
          <w:tcPr>
            <w:tcW w:w="2835" w:type="dxa"/>
          </w:tcPr>
          <w:p w:rsidR="00045D30" w:rsidRPr="002D41A7" w:rsidRDefault="00045D30" w:rsidP="002C3053">
            <w:pPr>
              <w:spacing w:line="235" w:lineRule="auto"/>
              <w:jc w:val="center"/>
              <w:rPr>
                <w:rFonts w:ascii="Times New Roman" w:hAnsi="Times New Roman"/>
                <w:color w:val="000000"/>
              </w:rPr>
            </w:pPr>
            <w:r w:rsidRPr="002D41A7">
              <w:rPr>
                <w:rFonts w:ascii="Times New Roman" w:hAnsi="Times New Roman"/>
                <w:color w:val="000000"/>
              </w:rPr>
              <w:t>3</w:t>
            </w:r>
          </w:p>
        </w:tc>
      </w:tr>
      <w:tr w:rsidR="00045D30" w:rsidRPr="002D41A7" w:rsidTr="002C3053">
        <w:tc>
          <w:tcPr>
            <w:tcW w:w="3652" w:type="dxa"/>
            <w:vAlign w:val="center"/>
          </w:tcPr>
          <w:p w:rsidR="00045D30" w:rsidRPr="002D41A7" w:rsidRDefault="00045D30" w:rsidP="00F15E9E">
            <w:pPr>
              <w:spacing w:line="264" w:lineRule="auto"/>
              <w:ind w:firstLine="0"/>
              <w:jc w:val="center"/>
              <w:rPr>
                <w:color w:val="000000"/>
              </w:rPr>
            </w:pPr>
            <w:r w:rsidRPr="002D41A7">
              <w:rPr>
                <w:b/>
                <w:color w:val="000000"/>
              </w:rPr>
              <w:t>Владельцы парковок</w:t>
            </w:r>
          </w:p>
        </w:tc>
        <w:tc>
          <w:tcPr>
            <w:tcW w:w="2410" w:type="dxa"/>
            <w:vAlign w:val="center"/>
          </w:tcPr>
          <w:p w:rsidR="00045D30" w:rsidRPr="002D41A7" w:rsidRDefault="00045D30" w:rsidP="00F15E9E">
            <w:pPr>
              <w:spacing w:line="264" w:lineRule="auto"/>
              <w:ind w:firstLine="34"/>
              <w:jc w:val="center"/>
              <w:rPr>
                <w:color w:val="000000"/>
              </w:rPr>
            </w:pPr>
            <w:r w:rsidRPr="002D41A7">
              <w:t xml:space="preserve">отрицательный  </w:t>
            </w:r>
          </w:p>
        </w:tc>
        <w:tc>
          <w:tcPr>
            <w:tcW w:w="2835" w:type="dxa"/>
            <w:vAlign w:val="center"/>
          </w:tcPr>
          <w:p w:rsidR="00045D30" w:rsidRPr="002D41A7" w:rsidRDefault="00045D30" w:rsidP="00F15E9E">
            <w:pPr>
              <w:spacing w:line="264" w:lineRule="auto"/>
            </w:pPr>
            <w:r w:rsidRPr="002D41A7">
              <w:rPr>
                <w:color w:val="000000"/>
              </w:rPr>
              <w:t>положительный</w:t>
            </w:r>
          </w:p>
        </w:tc>
      </w:tr>
      <w:tr w:rsidR="00045D30" w:rsidRPr="002D41A7" w:rsidTr="002C3053">
        <w:tc>
          <w:tcPr>
            <w:tcW w:w="3652" w:type="dxa"/>
            <w:vAlign w:val="center"/>
          </w:tcPr>
          <w:p w:rsidR="00045D30" w:rsidRPr="002D41A7" w:rsidRDefault="00045D30" w:rsidP="00F15E9E">
            <w:pPr>
              <w:spacing w:line="264" w:lineRule="auto"/>
              <w:ind w:firstLine="0"/>
              <w:jc w:val="center"/>
              <w:rPr>
                <w:color w:val="000000"/>
              </w:rPr>
            </w:pPr>
            <w:r w:rsidRPr="002D41A7">
              <w:rPr>
                <w:b/>
                <w:color w:val="000000"/>
              </w:rPr>
              <w:t>Общество и потребители</w:t>
            </w:r>
          </w:p>
        </w:tc>
        <w:tc>
          <w:tcPr>
            <w:tcW w:w="2410" w:type="dxa"/>
            <w:vAlign w:val="center"/>
          </w:tcPr>
          <w:p w:rsidR="00045D30" w:rsidRPr="002D41A7" w:rsidRDefault="00045D30" w:rsidP="00F15E9E">
            <w:pPr>
              <w:spacing w:line="264" w:lineRule="auto"/>
              <w:ind w:firstLine="34"/>
              <w:jc w:val="center"/>
              <w:rPr>
                <w:color w:val="000000"/>
              </w:rPr>
            </w:pPr>
            <w:r w:rsidRPr="002D41A7">
              <w:rPr>
                <w:color w:val="000000"/>
              </w:rPr>
              <w:t>нейтральный</w:t>
            </w:r>
          </w:p>
        </w:tc>
        <w:tc>
          <w:tcPr>
            <w:tcW w:w="2835" w:type="dxa"/>
            <w:vAlign w:val="center"/>
          </w:tcPr>
          <w:p w:rsidR="00045D30" w:rsidRPr="002D41A7" w:rsidRDefault="00045D30" w:rsidP="00F15E9E">
            <w:pPr>
              <w:spacing w:line="264" w:lineRule="auto"/>
            </w:pPr>
            <w:r w:rsidRPr="002D41A7">
              <w:rPr>
                <w:color w:val="000000"/>
              </w:rPr>
              <w:t>положительный</w:t>
            </w:r>
          </w:p>
        </w:tc>
      </w:tr>
      <w:tr w:rsidR="00045D30" w:rsidRPr="002D41A7" w:rsidTr="002C3053">
        <w:tc>
          <w:tcPr>
            <w:tcW w:w="3652" w:type="dxa"/>
          </w:tcPr>
          <w:p w:rsidR="00045D30" w:rsidRPr="002D41A7" w:rsidRDefault="00045D30" w:rsidP="00F15E9E">
            <w:pPr>
              <w:spacing w:line="264" w:lineRule="auto"/>
              <w:ind w:firstLine="0"/>
              <w:jc w:val="center"/>
              <w:rPr>
                <w:b/>
                <w:color w:val="000000"/>
              </w:rPr>
            </w:pPr>
            <w:r w:rsidRPr="002D41A7">
              <w:rPr>
                <w:b/>
                <w:color w:val="000000"/>
              </w:rPr>
              <w:t>Государство</w:t>
            </w:r>
          </w:p>
        </w:tc>
        <w:tc>
          <w:tcPr>
            <w:tcW w:w="2410" w:type="dxa"/>
          </w:tcPr>
          <w:p w:rsidR="00045D30" w:rsidRPr="002D41A7" w:rsidRDefault="00822D14" w:rsidP="00F15E9E">
            <w:pPr>
              <w:spacing w:line="264" w:lineRule="auto"/>
              <w:ind w:firstLine="34"/>
              <w:jc w:val="center"/>
              <w:rPr>
                <w:color w:val="000000"/>
              </w:rPr>
            </w:pPr>
            <w:r w:rsidRPr="002D41A7">
              <w:rPr>
                <w:color w:val="000000"/>
              </w:rPr>
              <w:t>отрицательный</w:t>
            </w:r>
          </w:p>
        </w:tc>
        <w:tc>
          <w:tcPr>
            <w:tcW w:w="2835" w:type="dxa"/>
          </w:tcPr>
          <w:p w:rsidR="00045D30" w:rsidRPr="002D41A7" w:rsidRDefault="00045D30" w:rsidP="00F15E9E">
            <w:pPr>
              <w:spacing w:line="264" w:lineRule="auto"/>
              <w:rPr>
                <w:color w:val="000000"/>
              </w:rPr>
            </w:pPr>
            <w:r w:rsidRPr="002D41A7">
              <w:rPr>
                <w:color w:val="000000"/>
              </w:rPr>
              <w:t xml:space="preserve"> положительный</w:t>
            </w:r>
          </w:p>
        </w:tc>
      </w:tr>
    </w:tbl>
    <w:p w:rsidR="00054977" w:rsidRPr="002D41A7" w:rsidRDefault="00054977">
      <w:pPr>
        <w:pStyle w:val="1"/>
      </w:pPr>
      <w:bookmarkStart w:id="9" w:name="sub_30071"/>
      <w:r w:rsidRPr="002D41A7">
        <w:t>6.3. Количественная оценка соответствующего воздействия (если можно)</w:t>
      </w:r>
    </w:p>
    <w:bookmarkEnd w:id="9"/>
    <w:p w:rsidR="00054977" w:rsidRPr="002D41A7" w:rsidRDefault="00054977" w:rsidP="00A97F9A">
      <w:pPr>
        <w:jc w:val="cente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59"/>
        <w:gridCol w:w="5210"/>
      </w:tblGrid>
      <w:tr w:rsidR="00054977" w:rsidRPr="002D41A7">
        <w:tc>
          <w:tcPr>
            <w:tcW w:w="5059"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Варианты</w:t>
            </w:r>
          </w:p>
        </w:tc>
        <w:tc>
          <w:tcPr>
            <w:tcW w:w="5210" w:type="dxa"/>
            <w:tcBorders>
              <w:top w:val="single" w:sz="4" w:space="0" w:color="auto"/>
              <w:left w:val="single" w:sz="4" w:space="0" w:color="auto"/>
              <w:bottom w:val="single" w:sz="4" w:space="0" w:color="auto"/>
              <w:right w:val="nil"/>
            </w:tcBorders>
          </w:tcPr>
          <w:p w:rsidR="00054977" w:rsidRPr="002D41A7" w:rsidRDefault="00054977">
            <w:pPr>
              <w:pStyle w:val="a8"/>
              <w:jc w:val="center"/>
            </w:pPr>
            <w:r w:rsidRPr="002D41A7">
              <w:t>Количественная оценка соответствующего воздействия (если можно)</w:t>
            </w:r>
          </w:p>
        </w:tc>
      </w:tr>
      <w:tr w:rsidR="00054977" w:rsidRPr="002D41A7">
        <w:tc>
          <w:tcPr>
            <w:tcW w:w="5059" w:type="dxa"/>
            <w:tcBorders>
              <w:top w:val="single" w:sz="4" w:space="0" w:color="auto"/>
              <w:left w:val="nil"/>
              <w:bottom w:val="single" w:sz="4" w:space="0" w:color="auto"/>
              <w:right w:val="single" w:sz="4" w:space="0" w:color="auto"/>
            </w:tcBorders>
          </w:tcPr>
          <w:p w:rsidR="00054977" w:rsidRPr="002D41A7" w:rsidRDefault="00045D30">
            <w:pPr>
              <w:pStyle w:val="aa"/>
            </w:pPr>
            <w:r w:rsidRPr="002D41A7">
              <w:t xml:space="preserve">Невмешательство </w:t>
            </w:r>
          </w:p>
        </w:tc>
        <w:tc>
          <w:tcPr>
            <w:tcW w:w="5210" w:type="dxa"/>
            <w:tcBorders>
              <w:top w:val="single" w:sz="4" w:space="0" w:color="auto"/>
              <w:left w:val="single" w:sz="4" w:space="0" w:color="auto"/>
              <w:bottom w:val="single" w:sz="4" w:space="0" w:color="auto"/>
              <w:right w:val="nil"/>
            </w:tcBorders>
          </w:tcPr>
          <w:p w:rsidR="00054977" w:rsidRPr="002D41A7" w:rsidRDefault="00045D30" w:rsidP="009D793E">
            <w:pPr>
              <w:spacing w:line="228" w:lineRule="auto"/>
              <w:ind w:firstLine="0"/>
              <w:rPr>
                <w:rFonts w:ascii="Times New Roman" w:hAnsi="Times New Roman"/>
                <w:color w:val="000000"/>
              </w:rPr>
            </w:pPr>
            <w:r w:rsidRPr="002D41A7">
              <w:rPr>
                <w:rFonts w:ascii="Times New Roman" w:hAnsi="Times New Roman"/>
                <w:color w:val="000000"/>
              </w:rPr>
              <w:t>Сохранение текущего положения, то есть непринятие проекта закона.</w:t>
            </w:r>
            <w:r w:rsidR="009D793E" w:rsidRPr="002D41A7">
              <w:t xml:space="preserve"> </w:t>
            </w:r>
            <w:proofErr w:type="gramStart"/>
            <w:r w:rsidR="009D793E" w:rsidRPr="002D41A7">
              <w:t>Согласно п</w:t>
            </w:r>
            <w:r w:rsidR="009D793E" w:rsidRPr="002D41A7">
              <w:rPr>
                <w:rFonts w:ascii="Times New Roman" w:hAnsi="Times New Roman"/>
                <w:color w:val="000000"/>
              </w:rPr>
              <w:t xml:space="preserve">остановлению администрации г. Чебоксары Чувашской Республики от 18 декабря 2017 г.   № 2928 (ред. от 23 мая 2023 г.) «Об утверждении Перечня размещения парковок (парковочных мест) на платной основе, расположенных на автомобильных дорогах общего пользования местного значения города Чебоксары» регулируется деятельность парковочных зон по 36 адресам, расположенным на землях </w:t>
            </w:r>
            <w:r w:rsidR="009D793E" w:rsidRPr="002D41A7">
              <w:rPr>
                <w:rFonts w:ascii="Times New Roman" w:hAnsi="Times New Roman"/>
                <w:color w:val="000000"/>
              </w:rPr>
              <w:lastRenderedPageBreak/>
              <w:t>муниципальной собственности.</w:t>
            </w:r>
            <w:proofErr w:type="gramEnd"/>
            <w:r w:rsidR="00EA0672" w:rsidRPr="002D41A7">
              <w:t xml:space="preserve"> </w:t>
            </w:r>
            <w:r w:rsidR="00EA0672" w:rsidRPr="002D41A7">
              <w:rPr>
                <w:rFonts w:ascii="Times New Roman" w:hAnsi="Times New Roman"/>
                <w:color w:val="000000"/>
              </w:rPr>
              <w:t>В других городах Чувашии (Алатырь, Канаш, Новочебоксарск, Шумерля) отсутствуют платные парковочные места, расположенные на землях муниципальной собственности.</w:t>
            </w:r>
          </w:p>
        </w:tc>
      </w:tr>
      <w:tr w:rsidR="00054977" w:rsidRPr="002D41A7">
        <w:tc>
          <w:tcPr>
            <w:tcW w:w="5059" w:type="dxa"/>
            <w:tcBorders>
              <w:top w:val="single" w:sz="4" w:space="0" w:color="auto"/>
              <w:left w:val="nil"/>
              <w:bottom w:val="single" w:sz="4" w:space="0" w:color="auto"/>
              <w:right w:val="single" w:sz="4" w:space="0" w:color="auto"/>
            </w:tcBorders>
          </w:tcPr>
          <w:p w:rsidR="00054977" w:rsidRPr="002D41A7" w:rsidRDefault="00045D30">
            <w:pPr>
              <w:pStyle w:val="aa"/>
            </w:pPr>
            <w:r w:rsidRPr="002D41A7">
              <w:rPr>
                <w:rFonts w:ascii="Times New Roman" w:hAnsi="Times New Roman"/>
                <w:color w:val="000000"/>
              </w:rPr>
              <w:lastRenderedPageBreak/>
              <w:t>Прямое государственное регулирование</w:t>
            </w:r>
          </w:p>
        </w:tc>
        <w:tc>
          <w:tcPr>
            <w:tcW w:w="5210" w:type="dxa"/>
            <w:tcBorders>
              <w:top w:val="single" w:sz="4" w:space="0" w:color="auto"/>
              <w:left w:val="single" w:sz="4" w:space="0" w:color="auto"/>
              <w:bottom w:val="single" w:sz="4" w:space="0" w:color="auto"/>
              <w:right w:val="nil"/>
            </w:tcBorders>
          </w:tcPr>
          <w:p w:rsidR="00054977" w:rsidRPr="002D41A7" w:rsidRDefault="00045D30" w:rsidP="007A3976">
            <w:pPr>
              <w:spacing w:line="228" w:lineRule="auto"/>
              <w:ind w:firstLine="0"/>
              <w:rPr>
                <w:rFonts w:ascii="Times New Roman" w:hAnsi="Times New Roman"/>
                <w:color w:val="000000"/>
              </w:rPr>
            </w:pPr>
            <w:r w:rsidRPr="002D41A7">
              <w:rPr>
                <w:rFonts w:ascii="Times New Roman" w:hAnsi="Times New Roman"/>
                <w:color w:val="000000"/>
              </w:rPr>
              <w:t>Проектом Закон</w:t>
            </w:r>
            <w:r w:rsidR="007A3976" w:rsidRPr="002D41A7">
              <w:rPr>
                <w:rFonts w:ascii="Times New Roman" w:hAnsi="Times New Roman"/>
                <w:color w:val="000000"/>
              </w:rPr>
              <w:t>а</w:t>
            </w:r>
            <w:r w:rsidRPr="002D41A7">
              <w:rPr>
                <w:rFonts w:ascii="Times New Roman" w:hAnsi="Times New Roman"/>
                <w:color w:val="000000"/>
              </w:rPr>
              <w:t xml:space="preserve"> Чувашской Республики «О регулировании отдельных вопросов в области дорожного движения в Чувашской Республике»  </w:t>
            </w:r>
            <w:r w:rsidR="007A3976" w:rsidRPr="002D41A7">
              <w:rPr>
                <w:rFonts w:ascii="Times New Roman" w:hAnsi="Times New Roman"/>
                <w:color w:val="000000"/>
              </w:rPr>
              <w:t>предусматривается регулирование отдельных отношени</w:t>
            </w:r>
            <w:r w:rsidR="009D793E" w:rsidRPr="002D41A7">
              <w:rPr>
                <w:rFonts w:ascii="Times New Roman" w:hAnsi="Times New Roman"/>
                <w:color w:val="000000"/>
              </w:rPr>
              <w:t>й</w:t>
            </w:r>
            <w:r w:rsidR="007A3976" w:rsidRPr="002D41A7">
              <w:rPr>
                <w:rFonts w:ascii="Times New Roman" w:hAnsi="Times New Roman"/>
                <w:color w:val="000000"/>
              </w:rPr>
              <w:t xml:space="preserve"> в области организации дорожного движения, а также организации и осуществления парковочной деятельности в Чувашской Республике, что </w:t>
            </w:r>
            <w:r w:rsidR="009D793E" w:rsidRPr="002D41A7">
              <w:rPr>
                <w:rFonts w:ascii="Times New Roman" w:hAnsi="Times New Roman"/>
                <w:color w:val="000000"/>
              </w:rPr>
              <w:t xml:space="preserve">сохранит </w:t>
            </w:r>
            <w:r w:rsidR="007A3976" w:rsidRPr="002D41A7">
              <w:rPr>
                <w:rFonts w:ascii="Times New Roman" w:hAnsi="Times New Roman"/>
                <w:color w:val="000000"/>
              </w:rPr>
              <w:t>комфортность проживания.</w:t>
            </w:r>
          </w:p>
          <w:p w:rsidR="007A3976" w:rsidRPr="002D41A7" w:rsidRDefault="00291C1C" w:rsidP="007A3976">
            <w:pPr>
              <w:suppressAutoHyphens/>
              <w:spacing w:after="20"/>
              <w:ind w:firstLine="0"/>
              <w:rPr>
                <w:rFonts w:ascii="Times New Roman" w:hAnsi="Times New Roman"/>
                <w:color w:val="000000"/>
              </w:rPr>
            </w:pPr>
            <w:r w:rsidRPr="002D41A7">
              <w:rPr>
                <w:rFonts w:ascii="Times New Roman" w:hAnsi="Times New Roman"/>
                <w:color w:val="000000"/>
              </w:rPr>
              <w:t>Сохраняется</w:t>
            </w:r>
            <w:r w:rsidR="007A3976" w:rsidRPr="002D41A7">
              <w:rPr>
                <w:rFonts w:ascii="Times New Roman" w:hAnsi="Times New Roman"/>
                <w:color w:val="000000"/>
              </w:rPr>
              <w:t xml:space="preserve"> право для бесплатного пользования платной парковкой в отношении транспортных средств</w:t>
            </w:r>
            <w:r w:rsidRPr="002D41A7">
              <w:rPr>
                <w:rFonts w:ascii="Times New Roman" w:hAnsi="Times New Roman"/>
                <w:color w:val="000000"/>
              </w:rPr>
              <w:t>,</w:t>
            </w:r>
            <w:r w:rsidR="007A3976" w:rsidRPr="002D41A7">
              <w:rPr>
                <w:rFonts w:ascii="Times New Roman" w:hAnsi="Times New Roman"/>
                <w:color w:val="000000"/>
              </w:rPr>
              <w:t xml:space="preserve"> оснащенных электрическими двигателями, принадлежащих на праве собственности одному из родителей многодетной семьи, управляемых инвалидами I, II, III группы либо перевозящих таких инвалидов и (или) детей-инвалидов.</w:t>
            </w:r>
            <w:r w:rsidR="008C2232" w:rsidRPr="002D41A7">
              <w:rPr>
                <w:rFonts w:ascii="Times New Roman" w:hAnsi="Times New Roman"/>
                <w:color w:val="000000"/>
              </w:rPr>
              <w:t xml:space="preserve"> </w:t>
            </w:r>
          </w:p>
          <w:p w:rsidR="008C2232" w:rsidRPr="002D41A7" w:rsidRDefault="008C2232" w:rsidP="00291C1C">
            <w:pPr>
              <w:suppressAutoHyphens/>
              <w:spacing w:after="20"/>
              <w:ind w:firstLine="0"/>
              <w:rPr>
                <w:rFonts w:ascii="Times New Roman" w:hAnsi="Times New Roman"/>
                <w:color w:val="000000"/>
              </w:rPr>
            </w:pPr>
            <w:r w:rsidRPr="002D41A7">
              <w:rPr>
                <w:rFonts w:ascii="Times New Roman" w:hAnsi="Times New Roman"/>
                <w:color w:val="000000"/>
              </w:rPr>
              <w:t xml:space="preserve">Данный нормативный акт затрагивает </w:t>
            </w:r>
            <w:r w:rsidR="009C19A6" w:rsidRPr="002D41A7">
              <w:rPr>
                <w:rFonts w:ascii="Times New Roman" w:hAnsi="Times New Roman"/>
                <w:color w:val="000000"/>
              </w:rPr>
              <w:t>29 парковочных зон по 36 адресам,</w:t>
            </w:r>
            <w:r w:rsidRPr="002D41A7">
              <w:rPr>
                <w:rFonts w:ascii="Times New Roman" w:hAnsi="Times New Roman"/>
                <w:color w:val="000000"/>
              </w:rPr>
              <w:t xml:space="preserve"> расположенны</w:t>
            </w:r>
            <w:r w:rsidR="00291C1C" w:rsidRPr="002D41A7">
              <w:rPr>
                <w:rFonts w:ascii="Times New Roman" w:hAnsi="Times New Roman"/>
                <w:color w:val="000000"/>
              </w:rPr>
              <w:t>м</w:t>
            </w:r>
            <w:r w:rsidRPr="002D41A7">
              <w:rPr>
                <w:rFonts w:ascii="Times New Roman" w:hAnsi="Times New Roman"/>
                <w:color w:val="000000"/>
              </w:rPr>
              <w:t xml:space="preserve"> на </w:t>
            </w:r>
            <w:proofErr w:type="gramStart"/>
            <w:r w:rsidRPr="002D41A7">
              <w:rPr>
                <w:rFonts w:ascii="Times New Roman" w:hAnsi="Times New Roman"/>
                <w:color w:val="000000"/>
              </w:rPr>
              <w:t>землях</w:t>
            </w:r>
            <w:proofErr w:type="gramEnd"/>
            <w:r w:rsidRPr="002D41A7">
              <w:rPr>
                <w:rFonts w:ascii="Times New Roman" w:hAnsi="Times New Roman"/>
                <w:color w:val="000000"/>
              </w:rPr>
              <w:t xml:space="preserve"> муниципальной собственности.</w:t>
            </w:r>
            <w:r w:rsidR="002E2960" w:rsidRPr="002D41A7">
              <w:rPr>
                <w:rFonts w:ascii="Times New Roman" w:hAnsi="Times New Roman"/>
                <w:color w:val="000000"/>
              </w:rPr>
              <w:t xml:space="preserve"> Других платных парковок на территории </w:t>
            </w:r>
          </w:p>
        </w:tc>
      </w:tr>
    </w:tbl>
    <w:p w:rsidR="00045D30" w:rsidRPr="002D41A7" w:rsidRDefault="00045D30"/>
    <w:p w:rsidR="00054977" w:rsidRPr="002D41A7" w:rsidRDefault="00054977" w:rsidP="00576DC0">
      <w:pPr>
        <w:pStyle w:val="1"/>
      </w:pPr>
      <w:bookmarkStart w:id="10" w:name="sub_30072"/>
      <w:r w:rsidRPr="002D41A7">
        <w:t>6.4. Оценка влияния проекта на социальное и экономическое развитие Чувашской Республики. Взаимосвязь предлагаемого правового регулирования (анализ влияния последствий реализации проекта акта) с государственными программами и иными стратегическими документами (если можно)</w:t>
      </w:r>
      <w:bookmarkEnd w:id="10"/>
    </w:p>
    <w:p w:rsidR="00054977" w:rsidRPr="002D41A7" w:rsidRDefault="00054977" w:rsidP="00FF1D38">
      <w:pPr>
        <w:jc w:val="center"/>
        <w:rPr>
          <w:u w:val="single"/>
        </w:rPr>
      </w:pPr>
      <w:r w:rsidRPr="002D41A7">
        <w:t xml:space="preserve">  </w:t>
      </w:r>
      <w:r w:rsidR="00FF1D38" w:rsidRPr="002D41A7">
        <w:rPr>
          <w:u w:val="single"/>
        </w:rPr>
        <w:t>Постановление Кабинета Министров Чувашской Республики от 29 декабря 2018 г. № 599</w:t>
      </w:r>
      <w:r w:rsidR="00FF1D38" w:rsidRPr="002D41A7">
        <w:rPr>
          <w:u w:val="single"/>
        </w:rPr>
        <w:br/>
        <w:t>"О государственной программе Чувашской Республики "Развитие транспортной системы Чувашской Республики"</w:t>
      </w:r>
    </w:p>
    <w:p w:rsidR="00054977" w:rsidRPr="002D41A7" w:rsidRDefault="00054977">
      <w:pPr>
        <w:pStyle w:val="a9"/>
        <w:rPr>
          <w:sz w:val="22"/>
          <w:szCs w:val="22"/>
        </w:rPr>
      </w:pPr>
      <w:r w:rsidRPr="002D41A7">
        <w:rPr>
          <w:sz w:val="22"/>
          <w:szCs w:val="22"/>
        </w:rPr>
        <w:t xml:space="preserve">              (наименование нормативного правового акта)</w:t>
      </w:r>
    </w:p>
    <w:p w:rsidR="00054977" w:rsidRPr="002D41A7" w:rsidRDefault="0005497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520"/>
        <w:gridCol w:w="2520"/>
      </w:tblGrid>
      <w:tr w:rsidR="00054977" w:rsidRPr="002D41A7">
        <w:tc>
          <w:tcPr>
            <w:tcW w:w="266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Наименование показателя (индикатора) государственной программы Чувашской Республики</w:t>
            </w:r>
          </w:p>
        </w:tc>
        <w:tc>
          <w:tcPr>
            <w:tcW w:w="2520" w:type="dxa"/>
            <w:tcBorders>
              <w:top w:val="single" w:sz="4" w:space="0" w:color="auto"/>
              <w:left w:val="single" w:sz="4" w:space="0" w:color="auto"/>
              <w:bottom w:val="single" w:sz="4" w:space="0" w:color="auto"/>
              <w:right w:val="single" w:sz="4" w:space="0" w:color="auto"/>
            </w:tcBorders>
          </w:tcPr>
          <w:p w:rsidR="00054977" w:rsidRPr="002D41A7" w:rsidRDefault="00291C1C" w:rsidP="00291C1C">
            <w:pPr>
              <w:pStyle w:val="a8"/>
              <w:jc w:val="center"/>
            </w:pPr>
            <w:r w:rsidRPr="002D41A7">
              <w:t>2023 год</w:t>
            </w:r>
          </w:p>
        </w:tc>
        <w:tc>
          <w:tcPr>
            <w:tcW w:w="2520" w:type="dxa"/>
            <w:tcBorders>
              <w:top w:val="single" w:sz="4" w:space="0" w:color="auto"/>
              <w:left w:val="single" w:sz="4" w:space="0" w:color="auto"/>
              <w:bottom w:val="single" w:sz="4" w:space="0" w:color="auto"/>
              <w:right w:val="single" w:sz="4" w:space="0" w:color="auto"/>
            </w:tcBorders>
          </w:tcPr>
          <w:p w:rsidR="00054977" w:rsidRPr="002D41A7" w:rsidRDefault="00231480" w:rsidP="00231480">
            <w:pPr>
              <w:pStyle w:val="a8"/>
              <w:jc w:val="center"/>
            </w:pPr>
            <w:r w:rsidRPr="002D41A7">
              <w:t>2024 год</w:t>
            </w:r>
          </w:p>
        </w:tc>
        <w:tc>
          <w:tcPr>
            <w:tcW w:w="2520" w:type="dxa"/>
            <w:tcBorders>
              <w:top w:val="single" w:sz="4" w:space="0" w:color="auto"/>
              <w:left w:val="single" w:sz="4" w:space="0" w:color="auto"/>
              <w:bottom w:val="single" w:sz="4" w:space="0" w:color="auto"/>
              <w:right w:val="nil"/>
            </w:tcBorders>
          </w:tcPr>
          <w:p w:rsidR="00054977" w:rsidRPr="002D41A7" w:rsidRDefault="00231480" w:rsidP="00231480">
            <w:pPr>
              <w:pStyle w:val="a8"/>
              <w:jc w:val="center"/>
            </w:pPr>
            <w:r w:rsidRPr="002D41A7">
              <w:t>2025 год</w:t>
            </w:r>
          </w:p>
        </w:tc>
      </w:tr>
      <w:tr w:rsidR="00054977" w:rsidRPr="002D41A7">
        <w:tc>
          <w:tcPr>
            <w:tcW w:w="2660" w:type="dxa"/>
            <w:tcBorders>
              <w:top w:val="single" w:sz="4" w:space="0" w:color="auto"/>
              <w:left w:val="nil"/>
              <w:bottom w:val="single" w:sz="4" w:space="0" w:color="auto"/>
              <w:right w:val="single" w:sz="4" w:space="0" w:color="auto"/>
            </w:tcBorders>
          </w:tcPr>
          <w:p w:rsidR="00291C1C" w:rsidRPr="002D41A7" w:rsidRDefault="00291C1C" w:rsidP="00291C1C">
            <w:pPr>
              <w:widowControl/>
              <w:autoSpaceDE/>
              <w:autoSpaceDN/>
              <w:adjustRightInd/>
              <w:ind w:firstLine="0"/>
              <w:rPr>
                <w:rFonts w:ascii="Times New Roman" w:hAnsi="Times New Roman" w:cs="Times New Roman"/>
              </w:rPr>
            </w:pPr>
            <w:r w:rsidRPr="002D41A7">
              <w:rPr>
                <w:rFonts w:ascii="Times New Roman" w:hAnsi="Times New Roman" w:cs="Times New Roman"/>
              </w:rPr>
              <w:t xml:space="preserve">Протяженность автомобильных дорог общего пользования регионального, межмуниципального и местного значения на территории Чувашской Республики </w:t>
            </w:r>
            <w:r w:rsidR="00231480" w:rsidRPr="002D41A7">
              <w:rPr>
                <w:rFonts w:ascii="Times New Roman" w:hAnsi="Times New Roman" w:cs="Times New Roman"/>
              </w:rPr>
              <w:t>(км)</w:t>
            </w:r>
          </w:p>
          <w:p w:rsidR="00054977" w:rsidRPr="002D41A7" w:rsidRDefault="00054977">
            <w:pPr>
              <w:pStyle w:val="a8"/>
            </w:pPr>
          </w:p>
        </w:tc>
        <w:tc>
          <w:tcPr>
            <w:tcW w:w="2520" w:type="dxa"/>
            <w:tcBorders>
              <w:top w:val="single" w:sz="4" w:space="0" w:color="auto"/>
              <w:left w:val="single" w:sz="4" w:space="0" w:color="auto"/>
              <w:bottom w:val="single" w:sz="4" w:space="0" w:color="auto"/>
              <w:right w:val="single" w:sz="4" w:space="0" w:color="auto"/>
            </w:tcBorders>
          </w:tcPr>
          <w:p w:rsidR="00231480" w:rsidRPr="002D41A7" w:rsidRDefault="00231480" w:rsidP="00231480">
            <w:pPr>
              <w:pStyle w:val="a8"/>
              <w:jc w:val="center"/>
            </w:pPr>
            <w:r w:rsidRPr="002D41A7">
              <w:t>12372,7</w:t>
            </w:r>
          </w:p>
          <w:p w:rsidR="00231480" w:rsidRPr="002D41A7" w:rsidRDefault="00231480" w:rsidP="00231480">
            <w:pPr>
              <w:pStyle w:val="a8"/>
              <w:jc w:val="center"/>
            </w:pPr>
          </w:p>
          <w:p w:rsidR="00231480" w:rsidRPr="002D41A7" w:rsidRDefault="00231480" w:rsidP="00231480">
            <w:pPr>
              <w:pStyle w:val="a8"/>
              <w:jc w:val="center"/>
            </w:pPr>
          </w:p>
          <w:p w:rsidR="00054977" w:rsidRPr="002D41A7" w:rsidRDefault="00054977" w:rsidP="00231480">
            <w:pPr>
              <w:pStyle w:val="a8"/>
              <w:jc w:val="center"/>
            </w:pPr>
          </w:p>
        </w:tc>
        <w:tc>
          <w:tcPr>
            <w:tcW w:w="2520" w:type="dxa"/>
            <w:tcBorders>
              <w:top w:val="single" w:sz="4" w:space="0" w:color="auto"/>
              <w:left w:val="single" w:sz="4" w:space="0" w:color="auto"/>
              <w:bottom w:val="single" w:sz="4" w:space="0" w:color="auto"/>
              <w:right w:val="single" w:sz="4" w:space="0" w:color="auto"/>
            </w:tcBorders>
          </w:tcPr>
          <w:p w:rsidR="00054977" w:rsidRPr="002D41A7" w:rsidRDefault="00231480" w:rsidP="00231480">
            <w:pPr>
              <w:pStyle w:val="a8"/>
              <w:jc w:val="center"/>
            </w:pPr>
            <w:r w:rsidRPr="002D41A7">
              <w:t>12376,5</w:t>
            </w:r>
          </w:p>
        </w:tc>
        <w:tc>
          <w:tcPr>
            <w:tcW w:w="2520" w:type="dxa"/>
            <w:tcBorders>
              <w:top w:val="single" w:sz="4" w:space="0" w:color="auto"/>
              <w:left w:val="single" w:sz="4" w:space="0" w:color="auto"/>
              <w:bottom w:val="single" w:sz="4" w:space="0" w:color="auto"/>
              <w:right w:val="nil"/>
            </w:tcBorders>
          </w:tcPr>
          <w:p w:rsidR="00231480" w:rsidRPr="002D41A7" w:rsidRDefault="00231480" w:rsidP="00231480">
            <w:pPr>
              <w:pStyle w:val="a8"/>
              <w:jc w:val="center"/>
            </w:pPr>
            <w:r w:rsidRPr="002D41A7">
              <w:t>12397,2</w:t>
            </w:r>
          </w:p>
          <w:p w:rsidR="00054977" w:rsidRPr="002D41A7" w:rsidRDefault="00054977" w:rsidP="00231480">
            <w:pPr>
              <w:pStyle w:val="a8"/>
              <w:jc w:val="center"/>
            </w:pPr>
          </w:p>
        </w:tc>
      </w:tr>
      <w:tr w:rsidR="00231480" w:rsidRPr="002D41A7">
        <w:tc>
          <w:tcPr>
            <w:tcW w:w="2660" w:type="dxa"/>
            <w:tcBorders>
              <w:top w:val="single" w:sz="4" w:space="0" w:color="auto"/>
              <w:left w:val="nil"/>
              <w:bottom w:val="single" w:sz="4" w:space="0" w:color="auto"/>
              <w:right w:val="single" w:sz="4" w:space="0" w:color="auto"/>
            </w:tcBorders>
          </w:tcPr>
          <w:p w:rsidR="00231480" w:rsidRPr="002D41A7" w:rsidRDefault="00231480" w:rsidP="00291C1C">
            <w:pPr>
              <w:widowControl/>
              <w:autoSpaceDE/>
              <w:autoSpaceDN/>
              <w:adjustRightInd/>
              <w:ind w:firstLine="0"/>
              <w:rPr>
                <w:rFonts w:ascii="Times New Roman" w:hAnsi="Times New Roman" w:cs="Times New Roman"/>
              </w:rPr>
            </w:pPr>
            <w:r w:rsidRPr="002D41A7">
              <w:rPr>
                <w:rFonts w:ascii="Times New Roman" w:hAnsi="Times New Roman" w:cs="Times New Roman"/>
              </w:rPr>
              <w:t xml:space="preserve">Протяженность автомобильных дорог </w:t>
            </w:r>
            <w:r w:rsidRPr="002D41A7">
              <w:rPr>
                <w:rFonts w:ascii="Times New Roman" w:hAnsi="Times New Roman" w:cs="Times New Roman"/>
              </w:rPr>
              <w:lastRenderedPageBreak/>
              <w:t>общего пользования регионального, межмуниципального и местного значения на территории Чувашской Республики, находящихся в нормативном состоянии (</w:t>
            </w:r>
            <w:proofErr w:type="gramStart"/>
            <w:r w:rsidRPr="002D41A7">
              <w:rPr>
                <w:rFonts w:ascii="Times New Roman" w:hAnsi="Times New Roman" w:cs="Times New Roman"/>
              </w:rPr>
              <w:t>км</w:t>
            </w:r>
            <w:proofErr w:type="gramEnd"/>
            <w:r w:rsidRPr="002D41A7">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rsidR="00231480" w:rsidRPr="002D41A7" w:rsidRDefault="00231480" w:rsidP="00231480">
            <w:pPr>
              <w:divId w:val="835419286"/>
            </w:pPr>
            <w:r w:rsidRPr="002D41A7">
              <w:lastRenderedPageBreak/>
              <w:t xml:space="preserve">4476,3 </w:t>
            </w:r>
          </w:p>
        </w:tc>
        <w:tc>
          <w:tcPr>
            <w:tcW w:w="2520" w:type="dxa"/>
            <w:tcBorders>
              <w:top w:val="single" w:sz="4" w:space="0" w:color="auto"/>
              <w:left w:val="single" w:sz="4" w:space="0" w:color="auto"/>
              <w:bottom w:val="single" w:sz="4" w:space="0" w:color="auto"/>
              <w:right w:val="single" w:sz="4" w:space="0" w:color="auto"/>
            </w:tcBorders>
          </w:tcPr>
          <w:p w:rsidR="00231480" w:rsidRPr="002D41A7" w:rsidRDefault="00231480" w:rsidP="00231480">
            <w:pPr>
              <w:divId w:val="835419285"/>
            </w:pPr>
            <w:r w:rsidRPr="002D41A7">
              <w:t xml:space="preserve">4592,1 </w:t>
            </w:r>
          </w:p>
        </w:tc>
        <w:tc>
          <w:tcPr>
            <w:tcW w:w="2520" w:type="dxa"/>
            <w:tcBorders>
              <w:top w:val="single" w:sz="4" w:space="0" w:color="auto"/>
              <w:left w:val="single" w:sz="4" w:space="0" w:color="auto"/>
              <w:bottom w:val="single" w:sz="4" w:space="0" w:color="auto"/>
              <w:right w:val="nil"/>
            </w:tcBorders>
          </w:tcPr>
          <w:p w:rsidR="00231480" w:rsidRPr="002D41A7" w:rsidRDefault="00231480" w:rsidP="00231480">
            <w:pPr>
              <w:divId w:val="835419281"/>
            </w:pPr>
            <w:r w:rsidRPr="002D41A7">
              <w:t xml:space="preserve">4703,2 </w:t>
            </w:r>
          </w:p>
        </w:tc>
      </w:tr>
    </w:tbl>
    <w:p w:rsidR="00054977" w:rsidRPr="002D41A7" w:rsidRDefault="00054977"/>
    <w:p w:rsidR="00054977" w:rsidRPr="002D41A7" w:rsidRDefault="00054977">
      <w:pPr>
        <w:pStyle w:val="1"/>
      </w:pPr>
      <w:bookmarkStart w:id="11" w:name="sub_30073"/>
      <w:r w:rsidRPr="002D41A7">
        <w:t>6.5. Выводы по результатам оценки вариантов регулирования</w:t>
      </w:r>
    </w:p>
    <w:bookmarkEnd w:id="11"/>
    <w:p w:rsidR="00045D30" w:rsidRPr="002D41A7" w:rsidRDefault="00045D30" w:rsidP="00231480">
      <w:pPr>
        <w:spacing w:line="228" w:lineRule="auto"/>
        <w:jc w:val="left"/>
        <w:rPr>
          <w:rFonts w:ascii="Times New Roman" w:hAnsi="Times New Roman" w:cs="Times New Roman"/>
          <w:color w:val="000000"/>
        </w:rPr>
      </w:pPr>
      <w:r w:rsidRPr="002D41A7">
        <w:rPr>
          <w:rFonts w:ascii="Times New Roman" w:hAnsi="Times New Roman" w:cs="Times New Roman"/>
          <w:color w:val="000000"/>
        </w:rPr>
        <w:t>В результате анализа выгод и издержек вариантов регулирования рекомендуется принятие проекта закона.</w:t>
      </w:r>
    </w:p>
    <w:p w:rsidR="00054977" w:rsidRPr="002D41A7" w:rsidRDefault="00054977" w:rsidP="00045D30">
      <w:pPr>
        <w:spacing w:line="228" w:lineRule="auto"/>
        <w:jc w:val="center"/>
        <w:rPr>
          <w:rFonts w:ascii="Times New Roman" w:hAnsi="Times New Roman" w:cs="Times New Roman"/>
          <w:color w:val="000000"/>
        </w:rPr>
      </w:pPr>
      <w:r w:rsidRPr="002D41A7">
        <w:rPr>
          <w:sz w:val="22"/>
          <w:szCs w:val="22"/>
        </w:rPr>
        <w:t xml:space="preserve">  _____________________________________________________________________</w:t>
      </w:r>
    </w:p>
    <w:p w:rsidR="00054977" w:rsidRPr="002D41A7" w:rsidRDefault="00054977">
      <w:pPr>
        <w:pStyle w:val="a9"/>
        <w:rPr>
          <w:sz w:val="22"/>
          <w:szCs w:val="22"/>
        </w:rPr>
      </w:pPr>
      <w:r w:rsidRPr="002D41A7">
        <w:rPr>
          <w:sz w:val="22"/>
          <w:szCs w:val="22"/>
        </w:rPr>
        <w:t xml:space="preserve">                  (наименование выбранного варианта)</w:t>
      </w:r>
    </w:p>
    <w:p w:rsidR="00054977" w:rsidRPr="002D41A7" w:rsidRDefault="00054977" w:rsidP="00576DC0">
      <w:pPr>
        <w:pStyle w:val="1"/>
      </w:pPr>
      <w:bookmarkStart w:id="12" w:name="sub_30074"/>
      <w:r w:rsidRPr="002D41A7">
        <w:t>7. Публичные консультации</w:t>
      </w:r>
      <w:bookmarkEnd w:id="1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500"/>
        <w:gridCol w:w="1820"/>
        <w:gridCol w:w="4060"/>
      </w:tblGrid>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7.1.</w:t>
            </w:r>
          </w:p>
        </w:tc>
        <w:tc>
          <w:tcPr>
            <w:tcW w:w="3500" w:type="dxa"/>
            <w:tcBorders>
              <w:top w:val="single" w:sz="4" w:space="0" w:color="auto"/>
              <w:left w:val="single" w:sz="4" w:space="0" w:color="auto"/>
              <w:bottom w:val="single" w:sz="4" w:space="0" w:color="auto"/>
              <w:right w:val="single" w:sz="4" w:space="0" w:color="auto"/>
            </w:tcBorders>
          </w:tcPr>
          <w:p w:rsidR="00054977" w:rsidRPr="002D41A7" w:rsidRDefault="00054977">
            <w:pPr>
              <w:pStyle w:val="aa"/>
            </w:pPr>
            <w:r w:rsidRPr="002D41A7">
              <w:t>Сведения об обсуждении идеи (концепции) проекта акта</w:t>
            </w:r>
          </w:p>
        </w:tc>
        <w:tc>
          <w:tcPr>
            <w:tcW w:w="5880" w:type="dxa"/>
            <w:gridSpan w:val="2"/>
            <w:tcBorders>
              <w:top w:val="single" w:sz="4" w:space="0" w:color="auto"/>
              <w:left w:val="single" w:sz="4" w:space="0" w:color="auto"/>
              <w:bottom w:val="single" w:sz="4" w:space="0" w:color="auto"/>
              <w:right w:val="nil"/>
            </w:tcBorders>
          </w:tcPr>
          <w:p w:rsidR="00054977" w:rsidRPr="002D41A7" w:rsidRDefault="00054977">
            <w:pPr>
              <w:pStyle w:val="a8"/>
              <w:jc w:val="center"/>
            </w:pPr>
            <w:r w:rsidRPr="002D41A7">
              <w:t>___________</w:t>
            </w:r>
            <w:r w:rsidR="00032062" w:rsidRPr="002D41A7">
              <w:rPr>
                <w:u w:val="single"/>
              </w:rPr>
              <w:t>нет</w:t>
            </w:r>
            <w:r w:rsidRPr="002D41A7">
              <w:t>____________________________</w:t>
            </w:r>
          </w:p>
          <w:p w:rsidR="00054977" w:rsidRPr="002D41A7" w:rsidRDefault="00054977">
            <w:pPr>
              <w:pStyle w:val="a8"/>
              <w:jc w:val="center"/>
            </w:pPr>
            <w:r w:rsidRPr="002D41A7">
              <w:t>(да/ нет), если да, то заполните далее</w:t>
            </w: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7.1.1.</w:t>
            </w:r>
          </w:p>
        </w:tc>
        <w:tc>
          <w:tcPr>
            <w:tcW w:w="3500" w:type="dxa"/>
            <w:tcBorders>
              <w:top w:val="single" w:sz="4" w:space="0" w:color="auto"/>
              <w:left w:val="single" w:sz="4" w:space="0" w:color="auto"/>
              <w:bottom w:val="single" w:sz="4" w:space="0" w:color="auto"/>
              <w:right w:val="single" w:sz="4" w:space="0" w:color="auto"/>
            </w:tcBorders>
          </w:tcPr>
          <w:p w:rsidR="00054977" w:rsidRPr="002D41A7" w:rsidRDefault="00054977">
            <w:pPr>
              <w:pStyle w:val="aa"/>
            </w:pPr>
            <w:r w:rsidRPr="002D41A7">
              <w:t xml:space="preserve">Ссылка на официальный сайт </w:t>
            </w:r>
            <w:hyperlink r:id="rId8" w:history="1">
              <w:r w:rsidRPr="002D41A7">
                <w:rPr>
                  <w:rStyle w:val="a4"/>
                  <w:rFonts w:cs="Times New Roman CYR"/>
                </w:rPr>
                <w:t>regulations.cap.ru</w:t>
              </w:r>
            </w:hyperlink>
            <w:r w:rsidRPr="002D41A7">
              <w:t xml:space="preserve"> в информационно-телекоммуникационной сети "Интернет" (далее - сайт regulations.cap.ru), где размещено уведомление об обсуждении идеи (концепции) проекта акта</w:t>
            </w:r>
          </w:p>
        </w:tc>
        <w:tc>
          <w:tcPr>
            <w:tcW w:w="5880" w:type="dxa"/>
            <w:gridSpan w:val="2"/>
            <w:tcBorders>
              <w:top w:val="single" w:sz="4" w:space="0" w:color="auto"/>
              <w:left w:val="single" w:sz="4" w:space="0" w:color="auto"/>
              <w:bottom w:val="single" w:sz="4" w:space="0" w:color="auto"/>
              <w:right w:val="nil"/>
            </w:tcBorders>
          </w:tcPr>
          <w:p w:rsidR="00054977" w:rsidRPr="002D41A7" w:rsidRDefault="00231480">
            <w:pPr>
              <w:pStyle w:val="a8"/>
              <w:jc w:val="center"/>
            </w:pPr>
            <w:r w:rsidRPr="002D41A7">
              <w:t>нет</w:t>
            </w:r>
          </w:p>
          <w:p w:rsidR="00054977" w:rsidRPr="002D41A7" w:rsidRDefault="00032062" w:rsidP="00032062">
            <w:pPr>
              <w:pStyle w:val="a8"/>
              <w:jc w:val="center"/>
            </w:pPr>
            <w:r w:rsidRPr="002D41A7">
              <w:rPr>
                <w:rFonts w:ascii="Times New Roman" w:hAnsi="Times New Roman"/>
                <w:color w:val="000000"/>
              </w:rPr>
              <w:t xml:space="preserve"> </w:t>
            </w: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7.1.2.</w:t>
            </w:r>
          </w:p>
        </w:tc>
        <w:tc>
          <w:tcPr>
            <w:tcW w:w="3500" w:type="dxa"/>
            <w:tcBorders>
              <w:top w:val="single" w:sz="4" w:space="0" w:color="auto"/>
              <w:left w:val="single" w:sz="4" w:space="0" w:color="auto"/>
              <w:bottom w:val="single" w:sz="4" w:space="0" w:color="auto"/>
              <w:right w:val="single" w:sz="4" w:space="0" w:color="auto"/>
            </w:tcBorders>
          </w:tcPr>
          <w:p w:rsidR="00054977" w:rsidRPr="002D41A7" w:rsidRDefault="00054977">
            <w:pPr>
              <w:pStyle w:val="aa"/>
            </w:pPr>
            <w:r w:rsidRPr="002D41A7">
              <w:t>Стороны, принявшие участие в обсуждении идеи (концепции) проекта акта</w:t>
            </w:r>
          </w:p>
        </w:tc>
        <w:tc>
          <w:tcPr>
            <w:tcW w:w="1820" w:type="dxa"/>
            <w:tcBorders>
              <w:top w:val="single" w:sz="4" w:space="0" w:color="auto"/>
              <w:left w:val="single" w:sz="4" w:space="0" w:color="auto"/>
              <w:bottom w:val="single" w:sz="4" w:space="0" w:color="auto"/>
              <w:right w:val="single" w:sz="4" w:space="0" w:color="auto"/>
            </w:tcBorders>
          </w:tcPr>
          <w:p w:rsidR="00054977" w:rsidRPr="002D41A7" w:rsidRDefault="00231480">
            <w:pPr>
              <w:pStyle w:val="a8"/>
              <w:jc w:val="center"/>
            </w:pPr>
            <w:r w:rsidRPr="002D41A7">
              <w:t>__</w:t>
            </w:r>
            <w:r w:rsidR="00054977" w:rsidRPr="002D41A7">
              <w:t>_</w:t>
            </w:r>
            <w:r w:rsidRPr="002D41A7">
              <w:t>0</w:t>
            </w:r>
            <w:r w:rsidR="00054977" w:rsidRPr="002D41A7">
              <w:t>______</w:t>
            </w:r>
          </w:p>
          <w:p w:rsidR="00054977" w:rsidRPr="002D41A7" w:rsidRDefault="00054977">
            <w:pPr>
              <w:pStyle w:val="a8"/>
              <w:jc w:val="center"/>
            </w:pPr>
            <w:r w:rsidRPr="002D41A7">
              <w:t>(количество)</w:t>
            </w:r>
          </w:p>
        </w:tc>
        <w:tc>
          <w:tcPr>
            <w:tcW w:w="4060" w:type="dxa"/>
            <w:tcBorders>
              <w:top w:val="single" w:sz="4" w:space="0" w:color="auto"/>
              <w:left w:val="single" w:sz="4" w:space="0" w:color="auto"/>
              <w:bottom w:val="single" w:sz="4" w:space="0" w:color="auto"/>
              <w:right w:val="nil"/>
            </w:tcBorders>
          </w:tcPr>
          <w:p w:rsidR="00054977" w:rsidRPr="002D41A7" w:rsidRDefault="00231480">
            <w:pPr>
              <w:pStyle w:val="a8"/>
              <w:jc w:val="center"/>
            </w:pPr>
            <w:r w:rsidRPr="002D41A7">
              <w:t>нет</w:t>
            </w:r>
          </w:p>
          <w:p w:rsidR="00054977" w:rsidRPr="002D41A7" w:rsidRDefault="00054977">
            <w:pPr>
              <w:pStyle w:val="a8"/>
              <w:jc w:val="center"/>
            </w:pPr>
            <w:r w:rsidRPr="002D41A7">
              <w:t>(наименования сторон)</w:t>
            </w: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7.1.3.</w:t>
            </w:r>
          </w:p>
        </w:tc>
        <w:tc>
          <w:tcPr>
            <w:tcW w:w="3500" w:type="dxa"/>
            <w:tcBorders>
              <w:top w:val="single" w:sz="4" w:space="0" w:color="auto"/>
              <w:left w:val="single" w:sz="4" w:space="0" w:color="auto"/>
              <w:bottom w:val="single" w:sz="4" w:space="0" w:color="auto"/>
              <w:right w:val="single" w:sz="4" w:space="0" w:color="auto"/>
            </w:tcBorders>
          </w:tcPr>
          <w:p w:rsidR="00054977" w:rsidRPr="002D41A7" w:rsidRDefault="00054977">
            <w:pPr>
              <w:pStyle w:val="aa"/>
            </w:pPr>
            <w:r w:rsidRPr="002D41A7">
              <w:t>Стороны, направившие комментарии при обсуждении идеи (концепции) проекта акта</w:t>
            </w:r>
          </w:p>
        </w:tc>
        <w:tc>
          <w:tcPr>
            <w:tcW w:w="1820" w:type="dxa"/>
            <w:tcBorders>
              <w:top w:val="single" w:sz="4" w:space="0" w:color="auto"/>
              <w:left w:val="single" w:sz="4" w:space="0" w:color="auto"/>
              <w:bottom w:val="single" w:sz="4" w:space="0" w:color="auto"/>
              <w:right w:val="single" w:sz="4" w:space="0" w:color="auto"/>
            </w:tcBorders>
          </w:tcPr>
          <w:p w:rsidR="00054977" w:rsidRPr="002D41A7" w:rsidRDefault="00054977">
            <w:pPr>
              <w:pStyle w:val="a8"/>
              <w:jc w:val="center"/>
            </w:pPr>
            <w:r w:rsidRPr="002D41A7">
              <w:t>____</w:t>
            </w:r>
            <w:r w:rsidR="00231480" w:rsidRPr="002D41A7">
              <w:rPr>
                <w:u w:val="single"/>
              </w:rPr>
              <w:t>0</w:t>
            </w:r>
            <w:r w:rsidRPr="002D41A7">
              <w:t>______</w:t>
            </w:r>
          </w:p>
          <w:p w:rsidR="00054977" w:rsidRPr="002D41A7" w:rsidRDefault="00054977">
            <w:pPr>
              <w:pStyle w:val="a8"/>
              <w:jc w:val="center"/>
            </w:pPr>
            <w:r w:rsidRPr="002D41A7">
              <w:t>(количество)</w:t>
            </w:r>
          </w:p>
        </w:tc>
        <w:tc>
          <w:tcPr>
            <w:tcW w:w="4060" w:type="dxa"/>
            <w:tcBorders>
              <w:top w:val="single" w:sz="4" w:space="0" w:color="auto"/>
              <w:left w:val="single" w:sz="4" w:space="0" w:color="auto"/>
              <w:bottom w:val="single" w:sz="4" w:space="0" w:color="auto"/>
              <w:right w:val="nil"/>
            </w:tcBorders>
          </w:tcPr>
          <w:p w:rsidR="00231480" w:rsidRPr="002D41A7" w:rsidRDefault="00231480">
            <w:pPr>
              <w:pStyle w:val="a8"/>
              <w:jc w:val="center"/>
            </w:pPr>
            <w:r w:rsidRPr="002D41A7">
              <w:t>нет</w:t>
            </w:r>
          </w:p>
          <w:p w:rsidR="00054977" w:rsidRPr="002D41A7" w:rsidRDefault="00032062">
            <w:pPr>
              <w:pStyle w:val="a8"/>
              <w:jc w:val="center"/>
            </w:pPr>
            <w:r w:rsidRPr="002D41A7">
              <w:t xml:space="preserve"> </w:t>
            </w:r>
            <w:r w:rsidR="00054977" w:rsidRPr="002D41A7">
              <w:t>(наименования сторон)</w:t>
            </w: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7.1.4.</w:t>
            </w:r>
          </w:p>
        </w:tc>
        <w:tc>
          <w:tcPr>
            <w:tcW w:w="3500" w:type="dxa"/>
            <w:tcBorders>
              <w:top w:val="single" w:sz="4" w:space="0" w:color="auto"/>
              <w:left w:val="single" w:sz="4" w:space="0" w:color="auto"/>
              <w:bottom w:val="single" w:sz="4" w:space="0" w:color="auto"/>
              <w:right w:val="single" w:sz="4" w:space="0" w:color="auto"/>
            </w:tcBorders>
          </w:tcPr>
          <w:p w:rsidR="00054977" w:rsidRPr="002D41A7" w:rsidRDefault="00054977">
            <w:pPr>
              <w:pStyle w:val="aa"/>
            </w:pPr>
            <w:r w:rsidRPr="002D41A7">
              <w:t>Полученные при обсуждении идеи (концепции) проекта акта комментарии</w:t>
            </w:r>
          </w:p>
        </w:tc>
        <w:tc>
          <w:tcPr>
            <w:tcW w:w="5880" w:type="dxa"/>
            <w:gridSpan w:val="2"/>
            <w:tcBorders>
              <w:top w:val="single" w:sz="4" w:space="0" w:color="auto"/>
              <w:left w:val="single" w:sz="4" w:space="0" w:color="auto"/>
              <w:bottom w:val="single" w:sz="4" w:space="0" w:color="auto"/>
              <w:right w:val="nil"/>
            </w:tcBorders>
          </w:tcPr>
          <w:p w:rsidR="00054977" w:rsidRPr="002D41A7" w:rsidRDefault="00032062">
            <w:pPr>
              <w:pStyle w:val="a8"/>
              <w:jc w:val="center"/>
            </w:pPr>
            <w:r w:rsidRPr="002D41A7">
              <w:rPr>
                <w:u w:val="single"/>
              </w:rPr>
              <w:t xml:space="preserve">нет </w:t>
            </w:r>
          </w:p>
          <w:p w:rsidR="00054977" w:rsidRPr="002D41A7" w:rsidRDefault="00054977">
            <w:pPr>
              <w:pStyle w:val="a8"/>
              <w:jc w:val="center"/>
            </w:pPr>
            <w:r w:rsidRPr="002D41A7">
              <w:t>(кратко описать)</w:t>
            </w: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7.2.</w:t>
            </w:r>
          </w:p>
        </w:tc>
        <w:tc>
          <w:tcPr>
            <w:tcW w:w="3500" w:type="dxa"/>
            <w:tcBorders>
              <w:top w:val="single" w:sz="4" w:space="0" w:color="auto"/>
              <w:left w:val="single" w:sz="4" w:space="0" w:color="auto"/>
              <w:bottom w:val="single" w:sz="4" w:space="0" w:color="auto"/>
              <w:right w:val="single" w:sz="4" w:space="0" w:color="auto"/>
            </w:tcBorders>
          </w:tcPr>
          <w:p w:rsidR="00054977" w:rsidRPr="002D41A7" w:rsidRDefault="00054977">
            <w:pPr>
              <w:pStyle w:val="aa"/>
            </w:pPr>
            <w:r w:rsidRPr="002D41A7">
              <w:t>Сведения о проведении публичных консультаций</w:t>
            </w:r>
          </w:p>
        </w:tc>
        <w:tc>
          <w:tcPr>
            <w:tcW w:w="5880" w:type="dxa"/>
            <w:gridSpan w:val="2"/>
            <w:tcBorders>
              <w:top w:val="single" w:sz="4" w:space="0" w:color="auto"/>
              <w:left w:val="single" w:sz="4" w:space="0" w:color="auto"/>
              <w:bottom w:val="single" w:sz="4" w:space="0" w:color="auto"/>
              <w:right w:val="nil"/>
            </w:tcBorders>
          </w:tcPr>
          <w:p w:rsidR="00054977" w:rsidRPr="002D41A7" w:rsidRDefault="00822D14">
            <w:pPr>
              <w:pStyle w:val="a8"/>
              <w:jc w:val="center"/>
            </w:pPr>
            <w:r w:rsidRPr="002D41A7">
              <w:t>__с 26 июня по</w:t>
            </w:r>
            <w:r w:rsidR="006D4AA7" w:rsidRPr="002D41A7">
              <w:t xml:space="preserve"> 11 июля 2023 г._</w:t>
            </w:r>
          </w:p>
          <w:p w:rsidR="00054977" w:rsidRPr="002D41A7" w:rsidRDefault="00054977">
            <w:pPr>
              <w:pStyle w:val="a8"/>
              <w:jc w:val="center"/>
            </w:pPr>
            <w:r w:rsidRPr="002D41A7">
              <w:t>(да/нет), если да, то заполните далее</w:t>
            </w: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7.2.1.</w:t>
            </w:r>
          </w:p>
        </w:tc>
        <w:tc>
          <w:tcPr>
            <w:tcW w:w="3500" w:type="dxa"/>
            <w:tcBorders>
              <w:top w:val="single" w:sz="4" w:space="0" w:color="auto"/>
              <w:left w:val="single" w:sz="4" w:space="0" w:color="auto"/>
              <w:bottom w:val="single" w:sz="4" w:space="0" w:color="auto"/>
              <w:right w:val="single" w:sz="4" w:space="0" w:color="auto"/>
            </w:tcBorders>
          </w:tcPr>
          <w:p w:rsidR="00054977" w:rsidRPr="002D41A7" w:rsidRDefault="00054977">
            <w:pPr>
              <w:pStyle w:val="aa"/>
            </w:pPr>
            <w:r w:rsidRPr="002D41A7">
              <w:t xml:space="preserve">Ссылка на сайт </w:t>
            </w:r>
            <w:hyperlink r:id="rId9" w:history="1">
              <w:r w:rsidRPr="002D41A7">
                <w:rPr>
                  <w:rStyle w:val="a4"/>
                  <w:rFonts w:cs="Times New Roman CYR"/>
                </w:rPr>
                <w:t>regulations.cap.ru</w:t>
              </w:r>
            </w:hyperlink>
            <w:r w:rsidRPr="002D41A7">
              <w:t>, где размещено уведомление о проведении публичных консультаций по проекту акта</w:t>
            </w:r>
          </w:p>
        </w:tc>
        <w:tc>
          <w:tcPr>
            <w:tcW w:w="5880" w:type="dxa"/>
            <w:gridSpan w:val="2"/>
            <w:tcBorders>
              <w:top w:val="single" w:sz="4" w:space="0" w:color="auto"/>
              <w:left w:val="single" w:sz="4" w:space="0" w:color="auto"/>
              <w:bottom w:val="single" w:sz="4" w:space="0" w:color="auto"/>
              <w:right w:val="nil"/>
            </w:tcBorders>
          </w:tcPr>
          <w:p w:rsidR="00054977" w:rsidRPr="002D41A7" w:rsidRDefault="009C0C68">
            <w:pPr>
              <w:pStyle w:val="a8"/>
              <w:jc w:val="center"/>
            </w:pPr>
            <w:hyperlink r:id="rId10" w:history="1">
              <w:r w:rsidR="00032062" w:rsidRPr="002D41A7">
                <w:rPr>
                  <w:rStyle w:val="af4"/>
                  <w:rFonts w:cs="Times New Roman CYR"/>
                  <w:sz w:val="26"/>
                  <w:szCs w:val="26"/>
                </w:rPr>
                <w:t>https://nk.cap.ru/projects/6183</w:t>
              </w:r>
            </w:hyperlink>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7.2.2.</w:t>
            </w:r>
          </w:p>
        </w:tc>
        <w:tc>
          <w:tcPr>
            <w:tcW w:w="3500" w:type="dxa"/>
            <w:tcBorders>
              <w:top w:val="single" w:sz="4" w:space="0" w:color="auto"/>
              <w:left w:val="single" w:sz="4" w:space="0" w:color="auto"/>
              <w:bottom w:val="single" w:sz="4" w:space="0" w:color="auto"/>
              <w:right w:val="single" w:sz="4" w:space="0" w:color="auto"/>
            </w:tcBorders>
          </w:tcPr>
          <w:p w:rsidR="00054977" w:rsidRPr="002D41A7" w:rsidRDefault="00054977">
            <w:pPr>
              <w:pStyle w:val="aa"/>
            </w:pPr>
            <w:r w:rsidRPr="002D41A7">
              <w:t>Стороны, принявшие участие в проведении публичных консультаций по проекту акта</w:t>
            </w:r>
          </w:p>
        </w:tc>
        <w:tc>
          <w:tcPr>
            <w:tcW w:w="1820" w:type="dxa"/>
            <w:tcBorders>
              <w:top w:val="single" w:sz="4" w:space="0" w:color="auto"/>
              <w:left w:val="single" w:sz="4" w:space="0" w:color="auto"/>
              <w:bottom w:val="single" w:sz="4" w:space="0" w:color="auto"/>
              <w:right w:val="nil"/>
            </w:tcBorders>
          </w:tcPr>
          <w:p w:rsidR="00054977" w:rsidRPr="002D41A7" w:rsidRDefault="00054977">
            <w:pPr>
              <w:pStyle w:val="a8"/>
              <w:jc w:val="center"/>
            </w:pPr>
            <w:r w:rsidRPr="002D41A7">
              <w:t>____</w:t>
            </w:r>
            <w:r w:rsidR="00FD4526" w:rsidRPr="002D41A7">
              <w:t>1</w:t>
            </w:r>
            <w:r w:rsidRPr="002D41A7">
              <w:t>_____</w:t>
            </w:r>
          </w:p>
          <w:p w:rsidR="00054977" w:rsidRPr="002D41A7" w:rsidRDefault="00054977">
            <w:pPr>
              <w:pStyle w:val="a8"/>
              <w:jc w:val="center"/>
            </w:pPr>
            <w:r w:rsidRPr="002D41A7">
              <w:t>(количество)</w:t>
            </w:r>
          </w:p>
        </w:tc>
        <w:tc>
          <w:tcPr>
            <w:tcW w:w="4060" w:type="dxa"/>
            <w:tcBorders>
              <w:top w:val="single" w:sz="4" w:space="0" w:color="auto"/>
              <w:left w:val="nil"/>
              <w:bottom w:val="single" w:sz="4" w:space="0" w:color="auto"/>
              <w:right w:val="nil"/>
            </w:tcBorders>
          </w:tcPr>
          <w:p w:rsidR="00054977" w:rsidRPr="002D41A7" w:rsidRDefault="00032062">
            <w:pPr>
              <w:pStyle w:val="a8"/>
              <w:jc w:val="center"/>
            </w:pPr>
            <w:r w:rsidRPr="002D41A7">
              <w:t>Администрация г. Чебоксары</w:t>
            </w:r>
          </w:p>
          <w:p w:rsidR="00054977" w:rsidRPr="002D41A7" w:rsidRDefault="00054977">
            <w:pPr>
              <w:pStyle w:val="a8"/>
              <w:jc w:val="center"/>
            </w:pPr>
            <w:r w:rsidRPr="002D41A7">
              <w:t>(наименования сторон)</w:t>
            </w: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7.2.3.</w:t>
            </w:r>
          </w:p>
        </w:tc>
        <w:tc>
          <w:tcPr>
            <w:tcW w:w="3500" w:type="dxa"/>
            <w:tcBorders>
              <w:top w:val="single" w:sz="4" w:space="0" w:color="auto"/>
              <w:left w:val="single" w:sz="4" w:space="0" w:color="auto"/>
              <w:bottom w:val="single" w:sz="4" w:space="0" w:color="auto"/>
              <w:right w:val="single" w:sz="4" w:space="0" w:color="auto"/>
            </w:tcBorders>
          </w:tcPr>
          <w:p w:rsidR="00054977" w:rsidRPr="002D41A7" w:rsidRDefault="00054977">
            <w:pPr>
              <w:pStyle w:val="aa"/>
            </w:pPr>
            <w:r w:rsidRPr="002D41A7">
              <w:t>Стороны, направившие комментарии при проведении публичных консультаций по проекту акта</w:t>
            </w:r>
          </w:p>
        </w:tc>
        <w:tc>
          <w:tcPr>
            <w:tcW w:w="1820" w:type="dxa"/>
            <w:tcBorders>
              <w:top w:val="single" w:sz="4" w:space="0" w:color="auto"/>
              <w:left w:val="single" w:sz="4" w:space="0" w:color="auto"/>
              <w:bottom w:val="single" w:sz="4" w:space="0" w:color="auto"/>
              <w:right w:val="nil"/>
            </w:tcBorders>
          </w:tcPr>
          <w:p w:rsidR="00054977" w:rsidRPr="002D41A7" w:rsidRDefault="00054977">
            <w:pPr>
              <w:pStyle w:val="a8"/>
              <w:jc w:val="center"/>
            </w:pPr>
            <w:r w:rsidRPr="002D41A7">
              <w:t>_____</w:t>
            </w:r>
            <w:r w:rsidR="00FD4526" w:rsidRPr="002D41A7">
              <w:t>1</w:t>
            </w:r>
            <w:r w:rsidRPr="002D41A7">
              <w:t>_____</w:t>
            </w:r>
          </w:p>
          <w:p w:rsidR="00054977" w:rsidRPr="002D41A7" w:rsidRDefault="00054977">
            <w:pPr>
              <w:pStyle w:val="a8"/>
              <w:jc w:val="center"/>
            </w:pPr>
            <w:r w:rsidRPr="002D41A7">
              <w:t>(количество)</w:t>
            </w:r>
          </w:p>
        </w:tc>
        <w:tc>
          <w:tcPr>
            <w:tcW w:w="4060" w:type="dxa"/>
            <w:tcBorders>
              <w:top w:val="single" w:sz="4" w:space="0" w:color="auto"/>
              <w:left w:val="nil"/>
              <w:bottom w:val="single" w:sz="4" w:space="0" w:color="auto"/>
              <w:right w:val="nil"/>
            </w:tcBorders>
          </w:tcPr>
          <w:p w:rsidR="00FD4526" w:rsidRPr="002D41A7" w:rsidRDefault="00FD4526" w:rsidP="00FD4526">
            <w:pPr>
              <w:pStyle w:val="a8"/>
              <w:jc w:val="center"/>
            </w:pPr>
            <w:r w:rsidRPr="002D41A7">
              <w:t>Администрация г. Чебоксары</w:t>
            </w:r>
          </w:p>
          <w:p w:rsidR="00054977" w:rsidRPr="002D41A7" w:rsidRDefault="00FD4526" w:rsidP="00FD4526">
            <w:pPr>
              <w:pStyle w:val="a8"/>
              <w:jc w:val="center"/>
            </w:pPr>
            <w:r w:rsidRPr="002D41A7">
              <w:t>(наименования сторон)</w:t>
            </w: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7.2.4.</w:t>
            </w:r>
          </w:p>
        </w:tc>
        <w:tc>
          <w:tcPr>
            <w:tcW w:w="3500" w:type="dxa"/>
            <w:tcBorders>
              <w:top w:val="single" w:sz="4" w:space="0" w:color="auto"/>
              <w:left w:val="single" w:sz="4" w:space="0" w:color="auto"/>
              <w:bottom w:val="single" w:sz="4" w:space="0" w:color="auto"/>
              <w:right w:val="single" w:sz="4" w:space="0" w:color="auto"/>
            </w:tcBorders>
          </w:tcPr>
          <w:p w:rsidR="00054977" w:rsidRPr="002D41A7" w:rsidRDefault="00054977">
            <w:pPr>
              <w:pStyle w:val="aa"/>
            </w:pPr>
            <w:r w:rsidRPr="002D41A7">
              <w:t xml:space="preserve">Полученные при проведении публичных консультаций по </w:t>
            </w:r>
            <w:r w:rsidRPr="002D41A7">
              <w:lastRenderedPageBreak/>
              <w:t>проекту акта комментарии</w:t>
            </w:r>
          </w:p>
        </w:tc>
        <w:tc>
          <w:tcPr>
            <w:tcW w:w="5880" w:type="dxa"/>
            <w:gridSpan w:val="2"/>
            <w:tcBorders>
              <w:top w:val="single" w:sz="4" w:space="0" w:color="auto"/>
              <w:left w:val="single" w:sz="4" w:space="0" w:color="auto"/>
              <w:bottom w:val="single" w:sz="4" w:space="0" w:color="auto"/>
              <w:right w:val="nil"/>
            </w:tcBorders>
          </w:tcPr>
          <w:p w:rsidR="00054977" w:rsidRPr="002D41A7" w:rsidRDefault="006D4AA7">
            <w:pPr>
              <w:pStyle w:val="a8"/>
              <w:jc w:val="center"/>
            </w:pPr>
            <w:r w:rsidRPr="002D41A7">
              <w:rPr>
                <w:u w:val="single"/>
              </w:rPr>
              <w:lastRenderedPageBreak/>
              <w:t xml:space="preserve"> предложений и замечаний не поступало</w:t>
            </w:r>
          </w:p>
          <w:p w:rsidR="00054977" w:rsidRPr="002D41A7" w:rsidRDefault="00054977">
            <w:pPr>
              <w:pStyle w:val="a8"/>
              <w:jc w:val="center"/>
            </w:pPr>
            <w:r w:rsidRPr="002D41A7">
              <w:t xml:space="preserve">(кратко описать </w:t>
            </w:r>
            <w:proofErr w:type="gramStart"/>
            <w:r w:rsidRPr="002D41A7">
              <w:t>учтено</w:t>
            </w:r>
            <w:proofErr w:type="gramEnd"/>
            <w:r w:rsidRPr="002D41A7">
              <w:t>/не учтено)</w:t>
            </w: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lastRenderedPageBreak/>
              <w:t>7.2.5.</w:t>
            </w:r>
          </w:p>
        </w:tc>
        <w:tc>
          <w:tcPr>
            <w:tcW w:w="3500" w:type="dxa"/>
            <w:tcBorders>
              <w:top w:val="single" w:sz="4" w:space="0" w:color="auto"/>
              <w:left w:val="single" w:sz="4" w:space="0" w:color="auto"/>
              <w:bottom w:val="single" w:sz="4" w:space="0" w:color="auto"/>
              <w:right w:val="single" w:sz="4" w:space="0" w:color="auto"/>
            </w:tcBorders>
          </w:tcPr>
          <w:p w:rsidR="00054977" w:rsidRPr="002D41A7" w:rsidRDefault="00054977">
            <w:pPr>
              <w:pStyle w:val="aa"/>
            </w:pPr>
            <w:r w:rsidRPr="002D41A7">
              <w:t>Выводы по итогам проведения публичных консультаций по проекту акта</w:t>
            </w:r>
          </w:p>
        </w:tc>
        <w:tc>
          <w:tcPr>
            <w:tcW w:w="5880" w:type="dxa"/>
            <w:gridSpan w:val="2"/>
            <w:tcBorders>
              <w:top w:val="single" w:sz="4" w:space="0" w:color="auto"/>
              <w:left w:val="single" w:sz="4" w:space="0" w:color="auto"/>
              <w:bottom w:val="single" w:sz="4" w:space="0" w:color="auto"/>
              <w:right w:val="nil"/>
            </w:tcBorders>
          </w:tcPr>
          <w:p w:rsidR="00054977" w:rsidRPr="002D41A7" w:rsidRDefault="00054977">
            <w:pPr>
              <w:pStyle w:val="a8"/>
              <w:jc w:val="center"/>
            </w:pPr>
            <w:r w:rsidRPr="002D41A7">
              <w:t>________________________</w:t>
            </w:r>
            <w:r w:rsidR="00032062" w:rsidRPr="002D41A7">
              <w:rPr>
                <w:u w:val="single"/>
              </w:rPr>
              <w:t>нет</w:t>
            </w:r>
            <w:r w:rsidRPr="002D41A7">
              <w:t>_______________</w:t>
            </w:r>
          </w:p>
          <w:p w:rsidR="00054977" w:rsidRPr="002D41A7" w:rsidRDefault="00054977">
            <w:pPr>
              <w:pStyle w:val="a8"/>
              <w:jc w:val="center"/>
            </w:pPr>
            <w:r w:rsidRPr="002D41A7">
              <w:t>(внесены изменения в проект акта или нет)</w:t>
            </w:r>
          </w:p>
        </w:tc>
      </w:tr>
    </w:tbl>
    <w:p w:rsidR="00054977" w:rsidRPr="002D41A7" w:rsidRDefault="00054977" w:rsidP="00576DC0">
      <w:pPr>
        <w:pStyle w:val="1"/>
      </w:pPr>
      <w:bookmarkStart w:id="13" w:name="sub_30075"/>
      <w:r w:rsidRPr="002D41A7">
        <w:t>8. Рекомендуемый вариант достижения поставленных целей</w:t>
      </w:r>
      <w:bookmarkEnd w:id="13"/>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1960"/>
        <w:gridCol w:w="1120"/>
        <w:gridCol w:w="3500"/>
      </w:tblGrid>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8.1.</w:t>
            </w:r>
          </w:p>
        </w:tc>
        <w:tc>
          <w:tcPr>
            <w:tcW w:w="9380" w:type="dxa"/>
            <w:gridSpan w:val="4"/>
            <w:tcBorders>
              <w:top w:val="single" w:sz="4" w:space="0" w:color="auto"/>
              <w:left w:val="single" w:sz="4" w:space="0" w:color="auto"/>
              <w:bottom w:val="single" w:sz="4" w:space="0" w:color="auto"/>
              <w:right w:val="nil"/>
            </w:tcBorders>
          </w:tcPr>
          <w:p w:rsidR="00032062" w:rsidRPr="002D41A7" w:rsidRDefault="00231480" w:rsidP="00231480">
            <w:pPr>
              <w:suppressAutoHyphens/>
              <w:ind w:firstLine="470"/>
            </w:pPr>
            <w:r w:rsidRPr="002D41A7">
              <w:t xml:space="preserve">принятие </w:t>
            </w:r>
            <w:r w:rsidR="00032062" w:rsidRPr="002D41A7">
              <w:t>Закон</w:t>
            </w:r>
            <w:r w:rsidRPr="002D41A7">
              <w:t>а</w:t>
            </w:r>
            <w:r w:rsidR="00032062" w:rsidRPr="002D41A7">
              <w:t xml:space="preserve"> Чувашской Республики «О регулировании отдельных вопросов в области дорожного движения в Чувашской Республике»  в соответстви</w:t>
            </w:r>
            <w:r w:rsidRPr="002D41A7">
              <w:t>и</w:t>
            </w:r>
            <w:r w:rsidR="00032062" w:rsidRPr="002D41A7">
              <w:t xml:space="preserve"> с Федеральным законом № 443-ФЗ.</w:t>
            </w:r>
          </w:p>
          <w:p w:rsidR="00054977" w:rsidRPr="002D41A7" w:rsidRDefault="00032062" w:rsidP="00032062">
            <w:pPr>
              <w:pStyle w:val="a8"/>
              <w:jc w:val="center"/>
            </w:pPr>
            <w:r w:rsidRPr="002D41A7">
              <w:t xml:space="preserve"> </w:t>
            </w:r>
            <w:r w:rsidR="00054977" w:rsidRPr="002D41A7">
              <w:t>(наименование варианта)</w:t>
            </w: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8.2.</w:t>
            </w:r>
          </w:p>
        </w:tc>
        <w:tc>
          <w:tcPr>
            <w:tcW w:w="9380" w:type="dxa"/>
            <w:gridSpan w:val="4"/>
            <w:tcBorders>
              <w:top w:val="single" w:sz="4" w:space="0" w:color="auto"/>
              <w:left w:val="single" w:sz="4" w:space="0" w:color="auto"/>
              <w:bottom w:val="single" w:sz="4" w:space="0" w:color="auto"/>
              <w:right w:val="nil"/>
            </w:tcBorders>
          </w:tcPr>
          <w:p w:rsidR="00032062" w:rsidRPr="002D41A7" w:rsidRDefault="00032062" w:rsidP="00231480">
            <w:pPr>
              <w:suppressAutoHyphens/>
              <w:ind w:firstLine="470"/>
            </w:pPr>
            <w:r w:rsidRPr="002D41A7">
              <w:t xml:space="preserve">Положениями проекта закона определяются правовые основы организации дорожного движения и осуществления парковочной деятельности в Чувашской Республике, а также полномочия органов государственной власти Чувашской Республики и органов местного самоуправления в области организации дорожного движения. </w:t>
            </w:r>
          </w:p>
          <w:p w:rsidR="00032062" w:rsidRPr="002D41A7" w:rsidRDefault="00032062" w:rsidP="00231480">
            <w:pPr>
              <w:suppressAutoHyphens/>
              <w:ind w:firstLine="470"/>
            </w:pPr>
            <w:r w:rsidRPr="002D41A7">
              <w:t>Также устанавливаются территории, на кото</w:t>
            </w:r>
            <w:r w:rsidR="003D3756" w:rsidRPr="002D41A7">
              <w:t>рых платные парковки запрещены</w:t>
            </w:r>
            <w:r w:rsidRPr="002D41A7">
              <w:t>.</w:t>
            </w:r>
          </w:p>
          <w:p w:rsidR="000A393E" w:rsidRPr="002D41A7" w:rsidRDefault="00EA0672" w:rsidP="00231480">
            <w:pPr>
              <w:suppressAutoHyphens/>
              <w:ind w:firstLine="470"/>
            </w:pPr>
            <w:r w:rsidRPr="002D41A7">
              <w:t xml:space="preserve">Статьей 7 проекта закона установлено право бесплатного пользования платной парковкой. </w:t>
            </w:r>
            <w:proofErr w:type="gramStart"/>
            <w:r w:rsidRPr="002D41A7">
              <w:t xml:space="preserve">Сохранены права бесплатного пользования: в случае остановки (парковки) транспортного средства не более 30 минут с момента въезда на иные платные парковки; в рабочие дни с 18 часов и до 8 часов утра (за исключением предоставляющих услуги в круглосуточном режиме), в субботу и воскресенье, а также в нерабочие праздничные дни, для льготных категорий граждан. </w:t>
            </w:r>
            <w:proofErr w:type="gramEnd"/>
          </w:p>
          <w:p w:rsidR="000A393E" w:rsidRPr="002D41A7" w:rsidRDefault="00EA0672" w:rsidP="000A393E">
            <w:pPr>
              <w:suppressAutoHyphens/>
              <w:ind w:firstLine="470"/>
            </w:pPr>
            <w:proofErr w:type="gramStart"/>
            <w:r w:rsidRPr="002D41A7">
              <w:t>Вводитс</w:t>
            </w:r>
            <w:r w:rsidR="000A393E" w:rsidRPr="002D41A7">
              <w:t xml:space="preserve">я новое право бесплатного пользования парковкой не более 120 минут с момента въезда на парковку, непосредственно прилегающей  к объектам спорта, зданиям, в которых размещены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органы местного самоуправления и организации, предоставляющие </w:t>
            </w:r>
            <w:r w:rsidRPr="002D41A7">
              <w:t xml:space="preserve"> </w:t>
            </w:r>
            <w:r w:rsidR="000A393E" w:rsidRPr="002D41A7">
              <w:t>государственные и муниципальные услуги, торговые объекты, в связи с этим возможно снижение поступлений доходов в местный</w:t>
            </w:r>
            <w:proofErr w:type="gramEnd"/>
            <w:r w:rsidR="000A393E" w:rsidRPr="002D41A7">
              <w:t xml:space="preserve"> бюджет </w:t>
            </w:r>
            <w:r w:rsidR="00A2255B" w:rsidRPr="002D41A7">
              <w:t xml:space="preserve">    г. Чебоксары </w:t>
            </w:r>
            <w:r w:rsidR="000A393E" w:rsidRPr="002D41A7">
              <w:t xml:space="preserve">по предварительной оценке до 3 млн. рублей в год. </w:t>
            </w:r>
          </w:p>
          <w:p w:rsidR="00054977" w:rsidRPr="002D41A7" w:rsidRDefault="00032062" w:rsidP="000A393E">
            <w:pPr>
              <w:suppressAutoHyphens/>
              <w:ind w:firstLine="470"/>
              <w:rPr>
                <w:sz w:val="26"/>
                <w:szCs w:val="26"/>
              </w:rPr>
            </w:pPr>
            <w:r w:rsidRPr="002D41A7">
              <w:t>В ходе оценки регулирующего воздействия не выявлены положения, которые вводят избыточные обязанности, запреты и ограничения для субъектов предпринимательской деятельности или способствуют их введению, а также положения, способствующие возникновению необоснованных расходов субъектов предпринимательской деятельности.</w:t>
            </w: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8.2.1.</w:t>
            </w:r>
          </w:p>
        </w:tc>
        <w:tc>
          <w:tcPr>
            <w:tcW w:w="4760" w:type="dxa"/>
            <w:gridSpan w:val="2"/>
            <w:tcBorders>
              <w:top w:val="single" w:sz="4" w:space="0" w:color="auto"/>
              <w:left w:val="single" w:sz="4" w:space="0" w:color="auto"/>
              <w:bottom w:val="single" w:sz="4" w:space="0" w:color="auto"/>
              <w:right w:val="single" w:sz="4" w:space="0" w:color="auto"/>
            </w:tcBorders>
          </w:tcPr>
          <w:p w:rsidR="00032062" w:rsidRPr="002D41A7" w:rsidRDefault="00032062" w:rsidP="00231480">
            <w:pPr>
              <w:suppressAutoHyphens/>
              <w:ind w:firstLine="470"/>
            </w:pPr>
            <w:r w:rsidRPr="002D41A7">
              <w:t>На реализацию проекта закона не потребуются расходы из республиканского бюджета Чувашской Республики.</w:t>
            </w:r>
          </w:p>
          <w:p w:rsidR="00054977" w:rsidRPr="002D41A7" w:rsidRDefault="00032062" w:rsidP="00032062">
            <w:pPr>
              <w:pStyle w:val="a8"/>
              <w:jc w:val="center"/>
            </w:pPr>
            <w:r w:rsidRPr="002D41A7">
              <w:t xml:space="preserve"> </w:t>
            </w:r>
            <w:proofErr w:type="gramStart"/>
            <w:r w:rsidR="00054977" w:rsidRPr="002D41A7">
              <w:t>(описание содержательных издержек: единовременные, периодические.</w:t>
            </w:r>
            <w:proofErr w:type="gramEnd"/>
            <w:r w:rsidR="00054977" w:rsidRPr="002D41A7">
              <w:t xml:space="preserve"> </w:t>
            </w:r>
            <w:proofErr w:type="gramStart"/>
            <w:r w:rsidR="00054977" w:rsidRPr="002D41A7">
              <w:t>Расчет стандартных издержек основывается на произведении рабочего времени, затрачиваемого на осуществление действий, необходимых для выполнения установленных проектом акта требований, и ставки заработной платы персонала, занятого реализацией требований)</w:t>
            </w:r>
            <w:proofErr w:type="gramEnd"/>
          </w:p>
        </w:tc>
        <w:tc>
          <w:tcPr>
            <w:tcW w:w="4620" w:type="dxa"/>
            <w:gridSpan w:val="2"/>
            <w:tcBorders>
              <w:top w:val="single" w:sz="4" w:space="0" w:color="auto"/>
              <w:left w:val="single" w:sz="4" w:space="0" w:color="auto"/>
              <w:bottom w:val="single" w:sz="4" w:space="0" w:color="auto"/>
              <w:right w:val="nil"/>
            </w:tcBorders>
          </w:tcPr>
          <w:p w:rsidR="00054977" w:rsidRPr="002D41A7" w:rsidRDefault="00054977">
            <w:pPr>
              <w:pStyle w:val="a8"/>
              <w:jc w:val="center"/>
            </w:pPr>
            <w:r w:rsidRPr="002D41A7">
              <w:t>_____________</w:t>
            </w:r>
            <w:r w:rsidR="009B3EBD" w:rsidRPr="002D41A7">
              <w:t>нет</w:t>
            </w:r>
            <w:r w:rsidRPr="002D41A7">
              <w:t>________________</w:t>
            </w:r>
          </w:p>
          <w:p w:rsidR="00054977" w:rsidRPr="002D41A7" w:rsidRDefault="00054977">
            <w:pPr>
              <w:pStyle w:val="a8"/>
              <w:jc w:val="center"/>
            </w:pPr>
            <w:r w:rsidRPr="002D41A7">
              <w:t>(количественная оценка)</w:t>
            </w: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8.2.2.</w:t>
            </w:r>
          </w:p>
        </w:tc>
        <w:tc>
          <w:tcPr>
            <w:tcW w:w="4760" w:type="dxa"/>
            <w:gridSpan w:val="2"/>
            <w:tcBorders>
              <w:top w:val="single" w:sz="4" w:space="0" w:color="auto"/>
              <w:left w:val="single" w:sz="4" w:space="0" w:color="auto"/>
              <w:bottom w:val="single" w:sz="4" w:space="0" w:color="auto"/>
              <w:right w:val="single" w:sz="4" w:space="0" w:color="auto"/>
            </w:tcBorders>
          </w:tcPr>
          <w:p w:rsidR="00054977" w:rsidRPr="002D41A7" w:rsidRDefault="00054977">
            <w:pPr>
              <w:pStyle w:val="a8"/>
              <w:jc w:val="center"/>
            </w:pPr>
            <w:r w:rsidRPr="002D41A7">
              <w:t>______________</w:t>
            </w:r>
            <w:r w:rsidR="009B3EBD" w:rsidRPr="002D41A7">
              <w:rPr>
                <w:u w:val="single"/>
              </w:rPr>
              <w:t>нет</w:t>
            </w:r>
            <w:r w:rsidRPr="002D41A7">
              <w:t>________________</w:t>
            </w:r>
          </w:p>
          <w:p w:rsidR="003D1464" w:rsidRPr="002D41A7" w:rsidRDefault="00054977" w:rsidP="000A393E">
            <w:pPr>
              <w:pStyle w:val="a8"/>
              <w:jc w:val="center"/>
            </w:pPr>
            <w:r w:rsidRPr="002D41A7">
              <w:t xml:space="preserve">(описание информационных издержек, единовременные, периодические: затраты на сбор, подготовку и представление исполнительным органам Чувашской Республики информации (документов, </w:t>
            </w:r>
            <w:r w:rsidRPr="002D41A7">
              <w:lastRenderedPageBreak/>
              <w:t>сведений) в соответствии с требованиями проекта акта, в том числе затраты на поддержание готовности представить необходимую информацию по запросу исполнительных органов Чувашской Республики или их уполномоченных представителей)</w:t>
            </w:r>
          </w:p>
        </w:tc>
        <w:tc>
          <w:tcPr>
            <w:tcW w:w="4620" w:type="dxa"/>
            <w:gridSpan w:val="2"/>
            <w:tcBorders>
              <w:top w:val="single" w:sz="4" w:space="0" w:color="auto"/>
              <w:left w:val="single" w:sz="4" w:space="0" w:color="auto"/>
              <w:bottom w:val="single" w:sz="4" w:space="0" w:color="auto"/>
              <w:right w:val="nil"/>
            </w:tcBorders>
          </w:tcPr>
          <w:p w:rsidR="00054977" w:rsidRPr="002D41A7" w:rsidRDefault="00054977">
            <w:pPr>
              <w:pStyle w:val="a8"/>
              <w:jc w:val="center"/>
            </w:pPr>
            <w:r w:rsidRPr="002D41A7">
              <w:lastRenderedPageBreak/>
              <w:t>______________</w:t>
            </w:r>
            <w:r w:rsidR="009B3EBD" w:rsidRPr="002D41A7">
              <w:rPr>
                <w:u w:val="single"/>
              </w:rPr>
              <w:t>нет</w:t>
            </w:r>
            <w:r w:rsidRPr="002D41A7">
              <w:rPr>
                <w:u w:val="single"/>
              </w:rPr>
              <w:t>_</w:t>
            </w:r>
            <w:r w:rsidRPr="002D41A7">
              <w:t>_____________</w:t>
            </w:r>
          </w:p>
          <w:p w:rsidR="00054977" w:rsidRPr="002D41A7" w:rsidRDefault="00054977">
            <w:pPr>
              <w:pStyle w:val="a8"/>
              <w:jc w:val="center"/>
            </w:pPr>
            <w:r w:rsidRPr="002D41A7">
              <w:t>(количественная оценка)</w:t>
            </w:r>
          </w:p>
          <w:p w:rsidR="008C1EA8" w:rsidRPr="002D41A7" w:rsidRDefault="008C1EA8" w:rsidP="008C1EA8"/>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lastRenderedPageBreak/>
              <w:t>8.2.3.</w:t>
            </w:r>
          </w:p>
        </w:tc>
        <w:tc>
          <w:tcPr>
            <w:tcW w:w="2800" w:type="dxa"/>
            <w:tcBorders>
              <w:top w:val="single" w:sz="4" w:space="0" w:color="auto"/>
              <w:left w:val="single" w:sz="4" w:space="0" w:color="auto"/>
              <w:bottom w:val="single" w:sz="4" w:space="0" w:color="auto"/>
              <w:right w:val="single" w:sz="4" w:space="0" w:color="auto"/>
            </w:tcBorders>
          </w:tcPr>
          <w:p w:rsidR="00054977" w:rsidRPr="002D41A7" w:rsidRDefault="00054977">
            <w:pPr>
              <w:pStyle w:val="a8"/>
              <w:jc w:val="center"/>
            </w:pPr>
            <w:r w:rsidRPr="002D41A7">
              <w:t>Расчет общих затрат</w:t>
            </w:r>
          </w:p>
        </w:tc>
        <w:tc>
          <w:tcPr>
            <w:tcW w:w="3080" w:type="dxa"/>
            <w:gridSpan w:val="2"/>
            <w:tcBorders>
              <w:top w:val="single" w:sz="4" w:space="0" w:color="auto"/>
              <w:left w:val="single" w:sz="4" w:space="0" w:color="auto"/>
              <w:bottom w:val="single" w:sz="4" w:space="0" w:color="auto"/>
              <w:right w:val="single" w:sz="4" w:space="0" w:color="auto"/>
            </w:tcBorders>
          </w:tcPr>
          <w:p w:rsidR="00054977" w:rsidRPr="002D41A7" w:rsidRDefault="00054977">
            <w:pPr>
              <w:pStyle w:val="a8"/>
              <w:jc w:val="center"/>
            </w:pPr>
            <w:r w:rsidRPr="002D41A7">
              <w:t>________</w:t>
            </w:r>
            <w:r w:rsidR="00E77A85" w:rsidRPr="002D41A7">
              <w:t>1</w:t>
            </w:r>
            <w:r w:rsidRPr="002D41A7">
              <w:t>_________</w:t>
            </w:r>
          </w:p>
          <w:p w:rsidR="00054977" w:rsidRPr="002D41A7" w:rsidRDefault="00054977">
            <w:pPr>
              <w:pStyle w:val="a8"/>
              <w:jc w:val="center"/>
            </w:pPr>
            <w:r w:rsidRPr="002D41A7">
              <w:t>(количество субъектов предпринимательской и инвестиционной деятельности)</w:t>
            </w:r>
          </w:p>
        </w:tc>
        <w:tc>
          <w:tcPr>
            <w:tcW w:w="3500" w:type="dxa"/>
            <w:tcBorders>
              <w:top w:val="single" w:sz="4" w:space="0" w:color="auto"/>
              <w:left w:val="single" w:sz="4" w:space="0" w:color="auto"/>
              <w:bottom w:val="single" w:sz="4" w:space="0" w:color="auto"/>
              <w:right w:val="nil"/>
            </w:tcBorders>
          </w:tcPr>
          <w:p w:rsidR="00054977" w:rsidRPr="002D41A7" w:rsidRDefault="00054977">
            <w:pPr>
              <w:pStyle w:val="a8"/>
              <w:jc w:val="center"/>
            </w:pPr>
            <w:r w:rsidRPr="002D41A7">
              <w:t>__________</w:t>
            </w:r>
            <w:r w:rsidR="00E77A85" w:rsidRPr="002D41A7">
              <w:t>нет</w:t>
            </w:r>
            <w:r w:rsidRPr="002D41A7">
              <w:t>___________</w:t>
            </w:r>
          </w:p>
          <w:p w:rsidR="00054977" w:rsidRPr="002D41A7" w:rsidRDefault="00054977">
            <w:pPr>
              <w:pStyle w:val="a8"/>
              <w:jc w:val="center"/>
            </w:pPr>
            <w:r w:rsidRPr="002D41A7">
              <w:t>(оценка общих затрат)</w:t>
            </w: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8.3.</w:t>
            </w:r>
          </w:p>
        </w:tc>
        <w:tc>
          <w:tcPr>
            <w:tcW w:w="4760" w:type="dxa"/>
            <w:gridSpan w:val="2"/>
            <w:tcBorders>
              <w:top w:val="single" w:sz="4" w:space="0" w:color="auto"/>
              <w:left w:val="single" w:sz="4" w:space="0" w:color="auto"/>
              <w:bottom w:val="single" w:sz="4" w:space="0" w:color="auto"/>
              <w:right w:val="single" w:sz="4" w:space="0" w:color="auto"/>
            </w:tcBorders>
          </w:tcPr>
          <w:p w:rsidR="00054977" w:rsidRPr="002D41A7" w:rsidRDefault="00CF432C">
            <w:pPr>
              <w:pStyle w:val="a8"/>
              <w:jc w:val="center"/>
            </w:pPr>
            <w:r w:rsidRPr="002D41A7">
              <w:t>__</w:t>
            </w:r>
            <w:r w:rsidR="00576DC0" w:rsidRPr="002D41A7">
              <w:rPr>
                <w:u w:val="single"/>
              </w:rPr>
              <w:t>да</w:t>
            </w:r>
            <w:r w:rsidR="00054977" w:rsidRPr="002D41A7">
              <w:t>__</w:t>
            </w:r>
            <w:r w:rsidR="00576DC0" w:rsidRPr="002D41A7">
              <w:t>_</w:t>
            </w:r>
          </w:p>
          <w:p w:rsidR="00054977" w:rsidRPr="002D41A7" w:rsidRDefault="00054977">
            <w:pPr>
              <w:pStyle w:val="a8"/>
              <w:jc w:val="center"/>
            </w:pPr>
            <w:proofErr w:type="gramStart"/>
            <w:r w:rsidRPr="002D41A7">
              <w:t>(информация о новых функциях, полномочиях исполнительных органов Чувашской Республики, органов местного самоуправления (да/нет, если да, то описание)</w:t>
            </w:r>
            <w:proofErr w:type="gramEnd"/>
          </w:p>
          <w:p w:rsidR="00DB1EB7" w:rsidRPr="002D41A7" w:rsidRDefault="00DB1EB7" w:rsidP="00DB1EB7">
            <w:pPr>
              <w:suppressAutoHyphens/>
              <w:ind w:firstLine="470"/>
            </w:pPr>
            <w:r w:rsidRPr="002D41A7">
              <w:t xml:space="preserve">1) организация и мониторинг дорожного движения на автомобильных </w:t>
            </w:r>
            <w:proofErr w:type="gramStart"/>
            <w:r w:rsidRPr="002D41A7">
              <w:t>дорогах</w:t>
            </w:r>
            <w:proofErr w:type="gramEnd"/>
            <w:r w:rsidRPr="002D41A7">
              <w:t xml:space="preserve"> регионального или межмуниципального значения;</w:t>
            </w:r>
          </w:p>
          <w:p w:rsidR="00DB1EB7" w:rsidRPr="002D41A7" w:rsidRDefault="00DB1EB7" w:rsidP="00DB1EB7">
            <w:pPr>
              <w:suppressAutoHyphens/>
              <w:ind w:firstLine="470"/>
            </w:pPr>
            <w:r w:rsidRPr="002D41A7">
              <w:t>2) установка, замена, демонтаж и содержание технических средств организации дорожного движения на автомобильных дорогах регионального или межмуниципального значения;</w:t>
            </w:r>
          </w:p>
          <w:p w:rsidR="00DB1EB7" w:rsidRPr="002D41A7" w:rsidRDefault="00DB1EB7" w:rsidP="00DB1EB7">
            <w:pPr>
              <w:suppressAutoHyphens/>
              <w:ind w:firstLine="470"/>
            </w:pPr>
            <w:r w:rsidRPr="002D41A7">
              <w:t xml:space="preserve">3) установление порядка ведения реестра парковок общего пользования, расположенных на автомобильных </w:t>
            </w:r>
            <w:proofErr w:type="gramStart"/>
            <w:r w:rsidRPr="002D41A7">
              <w:t>дорогах</w:t>
            </w:r>
            <w:proofErr w:type="gramEnd"/>
            <w:r w:rsidRPr="002D41A7">
              <w:t xml:space="preserve"> регионального или межмуниципального значения, на автомобильных дорогах общего пользования местного значения;</w:t>
            </w:r>
          </w:p>
          <w:p w:rsidR="00DB1EB7" w:rsidRPr="002D41A7" w:rsidRDefault="00DB1EB7" w:rsidP="00DB1EB7">
            <w:pPr>
              <w:suppressAutoHyphens/>
              <w:ind w:firstLine="470"/>
            </w:pPr>
            <w:r w:rsidRPr="002D41A7">
              <w:t xml:space="preserve">4) ведение реестра парковок общего пользования, расположенных на автомобильных </w:t>
            </w:r>
            <w:proofErr w:type="gramStart"/>
            <w:r w:rsidRPr="002D41A7">
              <w:t>дорогах</w:t>
            </w:r>
            <w:proofErr w:type="gramEnd"/>
            <w:r w:rsidRPr="002D41A7">
              <w:t xml:space="preserve"> регионального или межмуниципального значения;</w:t>
            </w:r>
          </w:p>
          <w:p w:rsidR="00DB1EB7" w:rsidRPr="002D41A7" w:rsidRDefault="00DB1EB7" w:rsidP="00DB1EB7">
            <w:pPr>
              <w:suppressAutoHyphens/>
              <w:ind w:firstLine="470"/>
            </w:pPr>
            <w:r w:rsidRPr="002D41A7">
              <w:t>5) осуществление государственного контроля (надзора) за реализацией органами исполнительной власти Чувашской Республики, органами местного самоуправления полномочий в области организации дорожного движения;</w:t>
            </w:r>
          </w:p>
          <w:p w:rsidR="00DB1EB7" w:rsidRPr="002D41A7" w:rsidRDefault="00DB1EB7" w:rsidP="00DB1EB7">
            <w:pPr>
              <w:suppressAutoHyphens/>
              <w:ind w:firstLine="470"/>
            </w:pPr>
            <w:r w:rsidRPr="002D41A7">
              <w:t>6) обеспечение эффективности организации дорожного движения посредством реализации мероприятий по организации дорожного движения, указанных в пунктах 1–7 части 1 статьи 11 Федерального закона;</w:t>
            </w:r>
          </w:p>
          <w:p w:rsidR="00DB1EB7" w:rsidRPr="002D41A7" w:rsidRDefault="00DB1EB7" w:rsidP="00DB1EB7">
            <w:pPr>
              <w:suppressAutoHyphens/>
              <w:ind w:firstLine="470"/>
            </w:pPr>
            <w:proofErr w:type="gramStart"/>
            <w:r w:rsidRPr="002D41A7">
              <w:t xml:space="preserve">7) согласование комплексных схем организации дорожного движения, разрабатываемых для территории муниципального округа, городского округа </w:t>
            </w:r>
            <w:r w:rsidRPr="002D41A7">
              <w:lastRenderedPageBreak/>
              <w:t>либо их частей, а также для территорий нескольких муниципальных округов, городских округов, имеющих общую границу;</w:t>
            </w:r>
            <w:proofErr w:type="gramEnd"/>
          </w:p>
          <w:p w:rsidR="00DB1EB7" w:rsidRPr="002D41A7" w:rsidRDefault="00DB1EB7" w:rsidP="00DB1EB7">
            <w:pPr>
              <w:suppressAutoHyphens/>
              <w:ind w:firstLine="470"/>
            </w:pPr>
            <w:r w:rsidRPr="002D41A7">
              <w:t>8) установление перечня органов и организаций, с которыми подлежат согласованию комплексные схемы организации дорожного движения для территории муниципального округа, городского округа либо их частей, а также для территорий нескольких муниципальных округов, городских округов, имеющих общую границу;</w:t>
            </w:r>
          </w:p>
          <w:p w:rsidR="00DB1EB7" w:rsidRPr="002D41A7" w:rsidRDefault="00DB1EB7" w:rsidP="00DB1EB7">
            <w:pPr>
              <w:suppressAutoHyphens/>
              <w:ind w:firstLine="470"/>
            </w:pPr>
            <w:r w:rsidRPr="002D41A7">
              <w:t>9) утверждение проектов организации дорожного движения, разрабатываемых для автомобильных дорог регионального или межмуниципального значения либо их участков;</w:t>
            </w:r>
          </w:p>
          <w:p w:rsidR="00DB1EB7" w:rsidRPr="002D41A7" w:rsidRDefault="00DB1EB7" w:rsidP="00A2255B">
            <w:pPr>
              <w:suppressAutoHyphens/>
              <w:ind w:firstLine="470"/>
              <w:rPr>
                <w:sz w:val="26"/>
                <w:szCs w:val="26"/>
              </w:rPr>
            </w:pPr>
            <w:r w:rsidRPr="002D41A7">
              <w:t xml:space="preserve">10) согласование проектов организации дорожного движения, разрабатываемых для автомобильных дорог местного значения либо их участков, для иных автомобильных дорог либо их участков, расположенных </w:t>
            </w:r>
            <w:r w:rsidRPr="002D41A7">
              <w:br/>
              <w:t>в границах муниципального образования, в случае, если автомобильные дороги местного значения либо их участки примыкают к автомобильным дорогам регионального или межмуниципального значения</w:t>
            </w:r>
            <w:r w:rsidR="00A2255B" w:rsidRPr="002D41A7">
              <w:rPr>
                <w:sz w:val="26"/>
                <w:szCs w:val="26"/>
              </w:rPr>
              <w:t>.</w:t>
            </w:r>
          </w:p>
        </w:tc>
        <w:tc>
          <w:tcPr>
            <w:tcW w:w="4620" w:type="dxa"/>
            <w:gridSpan w:val="2"/>
            <w:tcBorders>
              <w:top w:val="single" w:sz="4" w:space="0" w:color="auto"/>
              <w:left w:val="single" w:sz="4" w:space="0" w:color="auto"/>
              <w:bottom w:val="single" w:sz="4" w:space="0" w:color="auto"/>
              <w:right w:val="nil"/>
            </w:tcBorders>
          </w:tcPr>
          <w:p w:rsidR="00054977" w:rsidRPr="002D41A7" w:rsidRDefault="00576DC0" w:rsidP="00576DC0">
            <w:pPr>
              <w:pStyle w:val="a8"/>
            </w:pPr>
            <w:r w:rsidRPr="002D41A7">
              <w:lastRenderedPageBreak/>
              <w:t>потребность в трудовых ресурсах не требуется, выполнение в пределах имеющейся штатной численности</w:t>
            </w:r>
          </w:p>
          <w:p w:rsidR="00054977" w:rsidRPr="002D41A7" w:rsidRDefault="00054977">
            <w:pPr>
              <w:pStyle w:val="a8"/>
              <w:jc w:val="center"/>
            </w:pPr>
            <w:r w:rsidRPr="002D41A7">
              <w:t>(оценка изменения трудозатрат и/или потребности в иных ресурсах)</w:t>
            </w: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lastRenderedPageBreak/>
              <w:t>8.4.</w:t>
            </w:r>
          </w:p>
        </w:tc>
        <w:tc>
          <w:tcPr>
            <w:tcW w:w="4760" w:type="dxa"/>
            <w:gridSpan w:val="2"/>
            <w:tcBorders>
              <w:top w:val="single" w:sz="4" w:space="0" w:color="auto"/>
              <w:left w:val="single" w:sz="4" w:space="0" w:color="auto"/>
              <w:bottom w:val="single" w:sz="4" w:space="0" w:color="auto"/>
              <w:right w:val="single" w:sz="4" w:space="0" w:color="auto"/>
            </w:tcBorders>
          </w:tcPr>
          <w:p w:rsidR="00054977" w:rsidRPr="002D41A7" w:rsidRDefault="00054977">
            <w:pPr>
              <w:pStyle w:val="a8"/>
              <w:jc w:val="center"/>
            </w:pPr>
            <w:r w:rsidRPr="002D41A7">
              <w:t>_______________</w:t>
            </w:r>
            <w:r w:rsidR="00CF432C" w:rsidRPr="002D41A7">
              <w:rPr>
                <w:u w:val="single"/>
              </w:rPr>
              <w:t>нет</w:t>
            </w:r>
            <w:r w:rsidRPr="002D41A7">
              <w:t>_______________</w:t>
            </w:r>
          </w:p>
          <w:p w:rsidR="00054977" w:rsidRPr="002D41A7" w:rsidRDefault="00054977">
            <w:pPr>
              <w:pStyle w:val="a8"/>
              <w:jc w:val="center"/>
            </w:pPr>
            <w:r w:rsidRPr="002D41A7">
              <w:t>(информация об отмене обязанностей, запретов или ограничений для субъектов предпринимательской и инвестиционной деятельности)</w:t>
            </w:r>
          </w:p>
        </w:tc>
        <w:tc>
          <w:tcPr>
            <w:tcW w:w="4620" w:type="dxa"/>
            <w:gridSpan w:val="2"/>
            <w:tcBorders>
              <w:top w:val="single" w:sz="4" w:space="0" w:color="auto"/>
              <w:left w:val="single" w:sz="4" w:space="0" w:color="auto"/>
              <w:bottom w:val="single" w:sz="4" w:space="0" w:color="auto"/>
              <w:right w:val="nil"/>
            </w:tcBorders>
          </w:tcPr>
          <w:p w:rsidR="00054977" w:rsidRPr="002D41A7" w:rsidRDefault="00054977">
            <w:pPr>
              <w:pStyle w:val="a8"/>
              <w:jc w:val="center"/>
            </w:pPr>
            <w:r w:rsidRPr="002D41A7">
              <w:t>_____________</w:t>
            </w:r>
            <w:r w:rsidR="00E77A85" w:rsidRPr="002D41A7">
              <w:t>нет</w:t>
            </w:r>
            <w:r w:rsidRPr="002D41A7">
              <w:t>_______________</w:t>
            </w:r>
          </w:p>
          <w:p w:rsidR="00054977" w:rsidRPr="002D41A7" w:rsidRDefault="00054977">
            <w:pPr>
              <w:pStyle w:val="a8"/>
              <w:jc w:val="center"/>
            </w:pPr>
            <w:r w:rsidRPr="002D41A7">
              <w:t>(оценка затрат на выполнение отменяемых обязанностей, запретов или ограничений для субъектов предпринимательской и инвестиционной деятельности)</w:t>
            </w: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8.5.</w:t>
            </w:r>
          </w:p>
        </w:tc>
        <w:tc>
          <w:tcPr>
            <w:tcW w:w="4760" w:type="dxa"/>
            <w:gridSpan w:val="2"/>
            <w:tcBorders>
              <w:top w:val="single" w:sz="4" w:space="0" w:color="auto"/>
              <w:left w:val="single" w:sz="4" w:space="0" w:color="auto"/>
              <w:bottom w:val="single" w:sz="4" w:space="0" w:color="auto"/>
              <w:right w:val="single" w:sz="4" w:space="0" w:color="auto"/>
            </w:tcBorders>
          </w:tcPr>
          <w:p w:rsidR="00054977" w:rsidRPr="002D41A7" w:rsidRDefault="00054977">
            <w:pPr>
              <w:pStyle w:val="a8"/>
              <w:jc w:val="center"/>
            </w:pPr>
            <w:r w:rsidRPr="002D41A7">
              <w:t>_____________</w:t>
            </w:r>
            <w:r w:rsidR="00CF432C" w:rsidRPr="002D41A7">
              <w:rPr>
                <w:u w:val="single"/>
              </w:rPr>
              <w:t>нет</w:t>
            </w:r>
            <w:r w:rsidRPr="002D41A7">
              <w:rPr>
                <w:u w:val="single"/>
              </w:rPr>
              <w:t>_________________</w:t>
            </w:r>
          </w:p>
          <w:p w:rsidR="00054977" w:rsidRPr="002D41A7" w:rsidRDefault="00054977">
            <w:pPr>
              <w:pStyle w:val="a8"/>
              <w:jc w:val="center"/>
            </w:pPr>
            <w:r w:rsidRPr="002D41A7">
              <w:t>(информация об отмене обязанностей, запретов или ограничений для субъектов предпринимательской и инвестиционной деятельности в ходе ОРВ)</w:t>
            </w:r>
          </w:p>
        </w:tc>
        <w:tc>
          <w:tcPr>
            <w:tcW w:w="4620" w:type="dxa"/>
            <w:gridSpan w:val="2"/>
            <w:tcBorders>
              <w:top w:val="single" w:sz="4" w:space="0" w:color="auto"/>
              <w:left w:val="single" w:sz="4" w:space="0" w:color="auto"/>
              <w:bottom w:val="single" w:sz="4" w:space="0" w:color="auto"/>
              <w:right w:val="nil"/>
            </w:tcBorders>
          </w:tcPr>
          <w:p w:rsidR="00054977" w:rsidRPr="002D41A7" w:rsidRDefault="00054977">
            <w:pPr>
              <w:pStyle w:val="a8"/>
              <w:jc w:val="center"/>
            </w:pPr>
            <w:r w:rsidRPr="002D41A7">
              <w:t>_____________</w:t>
            </w:r>
            <w:r w:rsidR="00E77A85" w:rsidRPr="002D41A7">
              <w:t>нет</w:t>
            </w:r>
            <w:r w:rsidRPr="002D41A7">
              <w:t>_______________</w:t>
            </w:r>
          </w:p>
          <w:p w:rsidR="00054977" w:rsidRPr="002D41A7" w:rsidRDefault="00054977">
            <w:pPr>
              <w:pStyle w:val="a8"/>
              <w:jc w:val="center"/>
            </w:pPr>
            <w:r w:rsidRPr="002D41A7">
              <w:t>(оценка затрат на выполнение отменяемых обязанностей, запретов или ограничений для субъектов предпринимательской и инвестиционной деятельности)</w:t>
            </w: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8.6.</w:t>
            </w:r>
          </w:p>
        </w:tc>
        <w:tc>
          <w:tcPr>
            <w:tcW w:w="9380" w:type="dxa"/>
            <w:gridSpan w:val="4"/>
            <w:tcBorders>
              <w:top w:val="single" w:sz="4" w:space="0" w:color="auto"/>
              <w:left w:val="single" w:sz="4" w:space="0" w:color="auto"/>
              <w:bottom w:val="single" w:sz="4" w:space="0" w:color="auto"/>
              <w:right w:val="nil"/>
            </w:tcBorders>
          </w:tcPr>
          <w:p w:rsidR="00CF432C" w:rsidRPr="002D41A7" w:rsidRDefault="00CF432C">
            <w:pPr>
              <w:pStyle w:val="a8"/>
              <w:jc w:val="center"/>
              <w:rPr>
                <w:u w:val="single"/>
              </w:rPr>
            </w:pPr>
            <w:r w:rsidRPr="002D41A7">
              <w:rPr>
                <w:u w:val="single"/>
              </w:rPr>
              <w:t xml:space="preserve">риски невозможности решения проблемы предложенным способом, а также риски непредвиденных негативных последствий отсутствуют. </w:t>
            </w:r>
          </w:p>
          <w:p w:rsidR="00054977" w:rsidRPr="002D41A7" w:rsidRDefault="00054977">
            <w:pPr>
              <w:pStyle w:val="a8"/>
              <w:jc w:val="center"/>
            </w:pPr>
            <w:r w:rsidRPr="002D41A7">
              <w:t>(оценка рисков невозможности решения проблемы предложенным способом)</w:t>
            </w: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8.7.</w:t>
            </w:r>
          </w:p>
        </w:tc>
        <w:tc>
          <w:tcPr>
            <w:tcW w:w="4760" w:type="dxa"/>
            <w:gridSpan w:val="2"/>
            <w:tcBorders>
              <w:top w:val="single" w:sz="4" w:space="0" w:color="auto"/>
              <w:left w:val="single" w:sz="4" w:space="0" w:color="auto"/>
              <w:bottom w:val="single" w:sz="4" w:space="0" w:color="auto"/>
              <w:right w:val="single" w:sz="4" w:space="0" w:color="auto"/>
            </w:tcBorders>
          </w:tcPr>
          <w:p w:rsidR="00054977" w:rsidRPr="002D41A7" w:rsidRDefault="00054977">
            <w:pPr>
              <w:pStyle w:val="a8"/>
              <w:jc w:val="center"/>
            </w:pPr>
            <w:r w:rsidRPr="002D41A7">
              <w:t>Предполагаемая дата вступления в силу проекта акта</w:t>
            </w:r>
          </w:p>
        </w:tc>
        <w:tc>
          <w:tcPr>
            <w:tcW w:w="4620" w:type="dxa"/>
            <w:gridSpan w:val="2"/>
            <w:tcBorders>
              <w:top w:val="single" w:sz="4" w:space="0" w:color="auto"/>
              <w:left w:val="single" w:sz="4" w:space="0" w:color="auto"/>
              <w:bottom w:val="single" w:sz="4" w:space="0" w:color="auto"/>
              <w:right w:val="nil"/>
            </w:tcBorders>
          </w:tcPr>
          <w:p w:rsidR="00054977" w:rsidRPr="002D41A7" w:rsidRDefault="00EF5650" w:rsidP="009B3EBD">
            <w:pPr>
              <w:pStyle w:val="a8"/>
              <w:tabs>
                <w:tab w:val="left" w:pos="1470"/>
                <w:tab w:val="center" w:pos="2202"/>
              </w:tabs>
              <w:jc w:val="center"/>
              <w:rPr>
                <w:strike/>
              </w:rPr>
            </w:pPr>
            <w:r w:rsidRPr="002D41A7">
              <w:t>1 марта 2024 г.</w:t>
            </w: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8.7.1.</w:t>
            </w:r>
          </w:p>
        </w:tc>
        <w:tc>
          <w:tcPr>
            <w:tcW w:w="4760" w:type="dxa"/>
            <w:gridSpan w:val="2"/>
            <w:tcBorders>
              <w:top w:val="single" w:sz="4" w:space="0" w:color="auto"/>
              <w:left w:val="single" w:sz="4" w:space="0" w:color="auto"/>
              <w:bottom w:val="single" w:sz="4" w:space="0" w:color="auto"/>
              <w:right w:val="single" w:sz="4" w:space="0" w:color="auto"/>
            </w:tcBorders>
          </w:tcPr>
          <w:p w:rsidR="00054977" w:rsidRPr="002D41A7" w:rsidRDefault="00054977">
            <w:pPr>
              <w:pStyle w:val="a8"/>
              <w:jc w:val="center"/>
            </w:pPr>
            <w:r w:rsidRPr="002D41A7">
              <w:t>Необходимость установления переходного периода (да, нет)</w:t>
            </w:r>
          </w:p>
        </w:tc>
        <w:tc>
          <w:tcPr>
            <w:tcW w:w="4620" w:type="dxa"/>
            <w:gridSpan w:val="2"/>
            <w:tcBorders>
              <w:top w:val="single" w:sz="4" w:space="0" w:color="auto"/>
              <w:left w:val="single" w:sz="4" w:space="0" w:color="auto"/>
              <w:bottom w:val="single" w:sz="4" w:space="0" w:color="auto"/>
              <w:right w:val="nil"/>
            </w:tcBorders>
          </w:tcPr>
          <w:p w:rsidR="00054977" w:rsidRPr="002D41A7" w:rsidRDefault="009B3EBD">
            <w:pPr>
              <w:pStyle w:val="a8"/>
              <w:jc w:val="center"/>
            </w:pPr>
            <w:r w:rsidRPr="002D41A7">
              <w:t>_______</w:t>
            </w:r>
            <w:r w:rsidR="00054977" w:rsidRPr="002D41A7">
              <w:t>_</w:t>
            </w:r>
            <w:r w:rsidRPr="002D41A7">
              <w:rPr>
                <w:u w:val="single"/>
              </w:rPr>
              <w:t>да, до 1 марта 2024 г.</w:t>
            </w:r>
            <w:r w:rsidRPr="002D41A7">
              <w:t>______</w:t>
            </w:r>
            <w:r w:rsidR="00054977" w:rsidRPr="002D41A7">
              <w:t>__</w:t>
            </w:r>
          </w:p>
          <w:p w:rsidR="00054977" w:rsidRPr="002D41A7" w:rsidRDefault="00054977">
            <w:pPr>
              <w:pStyle w:val="a8"/>
              <w:jc w:val="center"/>
            </w:pPr>
            <w:r w:rsidRPr="002D41A7">
              <w:t>(да, нет, срок)</w:t>
            </w:r>
          </w:p>
        </w:tc>
      </w:tr>
      <w:tr w:rsidR="00054977" w:rsidRPr="002D41A7">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8.7.2.</w:t>
            </w:r>
          </w:p>
        </w:tc>
        <w:tc>
          <w:tcPr>
            <w:tcW w:w="4760" w:type="dxa"/>
            <w:gridSpan w:val="2"/>
            <w:tcBorders>
              <w:top w:val="single" w:sz="4" w:space="0" w:color="auto"/>
              <w:left w:val="single" w:sz="4" w:space="0" w:color="auto"/>
              <w:bottom w:val="single" w:sz="4" w:space="0" w:color="auto"/>
              <w:right w:val="single" w:sz="4" w:space="0" w:color="auto"/>
            </w:tcBorders>
          </w:tcPr>
          <w:p w:rsidR="00054977" w:rsidRPr="002D41A7" w:rsidRDefault="00054977">
            <w:pPr>
              <w:pStyle w:val="a8"/>
              <w:jc w:val="center"/>
            </w:pPr>
            <w:r w:rsidRPr="002D41A7">
              <w:t>Срок действия предлагаемого проекта акта</w:t>
            </w:r>
          </w:p>
        </w:tc>
        <w:tc>
          <w:tcPr>
            <w:tcW w:w="4620" w:type="dxa"/>
            <w:gridSpan w:val="2"/>
            <w:tcBorders>
              <w:top w:val="single" w:sz="4" w:space="0" w:color="auto"/>
              <w:left w:val="single" w:sz="4" w:space="0" w:color="auto"/>
              <w:bottom w:val="single" w:sz="4" w:space="0" w:color="auto"/>
              <w:right w:val="nil"/>
            </w:tcBorders>
          </w:tcPr>
          <w:p w:rsidR="00054977" w:rsidRPr="002D41A7" w:rsidRDefault="00EF5650" w:rsidP="00EF5650">
            <w:pPr>
              <w:pStyle w:val="a8"/>
              <w:tabs>
                <w:tab w:val="center" w:pos="2202"/>
                <w:tab w:val="left" w:pos="3480"/>
              </w:tabs>
              <w:jc w:val="left"/>
            </w:pPr>
            <w:r w:rsidRPr="002D41A7">
              <w:tab/>
            </w:r>
            <w:r w:rsidR="005C351A" w:rsidRPr="002D41A7">
              <w:t xml:space="preserve"> 6 ле</w:t>
            </w:r>
            <w:r w:rsidR="00054977" w:rsidRPr="002D41A7">
              <w:t xml:space="preserve">т </w:t>
            </w:r>
            <w:r w:rsidRPr="002D41A7">
              <w:t>(до 28 февраля 2030 г.)</w:t>
            </w:r>
          </w:p>
        </w:tc>
      </w:tr>
    </w:tbl>
    <w:p w:rsidR="00054977" w:rsidRPr="002D41A7" w:rsidRDefault="00054977" w:rsidP="00576DC0">
      <w:pPr>
        <w:pStyle w:val="1"/>
      </w:pPr>
      <w:bookmarkStart w:id="14" w:name="sub_30076"/>
      <w:r w:rsidRPr="002D41A7">
        <w:t>9. Реализация выбранного варианта достижения поставленных целей</w:t>
      </w:r>
      <w:bookmarkEnd w:id="1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421"/>
        <w:gridCol w:w="1417"/>
        <w:gridCol w:w="1559"/>
        <w:gridCol w:w="1276"/>
        <w:gridCol w:w="1418"/>
        <w:gridCol w:w="1149"/>
      </w:tblGrid>
      <w:tr w:rsidR="00054977" w:rsidRPr="002D41A7" w:rsidTr="00805DBD">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t>9.1.</w:t>
            </w:r>
          </w:p>
        </w:tc>
        <w:tc>
          <w:tcPr>
            <w:tcW w:w="5397" w:type="dxa"/>
            <w:gridSpan w:val="3"/>
            <w:tcBorders>
              <w:top w:val="single" w:sz="4" w:space="0" w:color="auto"/>
              <w:left w:val="single" w:sz="4" w:space="0" w:color="auto"/>
              <w:bottom w:val="single" w:sz="4" w:space="0" w:color="auto"/>
              <w:right w:val="single" w:sz="4" w:space="0" w:color="auto"/>
            </w:tcBorders>
          </w:tcPr>
          <w:p w:rsidR="00054977" w:rsidRPr="002D41A7" w:rsidRDefault="00054977">
            <w:pPr>
              <w:pStyle w:val="a8"/>
              <w:jc w:val="center"/>
            </w:pPr>
            <w:r w:rsidRPr="002D41A7">
              <w:t>Организационные вопросы практического применения выбранного варианта достижения поставленных целей</w:t>
            </w:r>
          </w:p>
        </w:tc>
        <w:tc>
          <w:tcPr>
            <w:tcW w:w="3843" w:type="dxa"/>
            <w:gridSpan w:val="3"/>
            <w:tcBorders>
              <w:top w:val="single" w:sz="4" w:space="0" w:color="auto"/>
              <w:left w:val="single" w:sz="4" w:space="0" w:color="auto"/>
              <w:bottom w:val="single" w:sz="4" w:space="0" w:color="auto"/>
              <w:right w:val="nil"/>
            </w:tcBorders>
          </w:tcPr>
          <w:p w:rsidR="00054977" w:rsidRPr="002D41A7" w:rsidRDefault="00CF432C" w:rsidP="00CF432C">
            <w:pPr>
              <w:pStyle w:val="-"/>
              <w:tabs>
                <w:tab w:val="left" w:pos="0"/>
              </w:tabs>
              <w:suppressAutoHyphens/>
              <w:spacing w:line="240" w:lineRule="auto"/>
              <w:ind w:left="0" w:firstLine="0"/>
              <w:rPr>
                <w:lang w:val="ru-RU"/>
              </w:rPr>
            </w:pPr>
            <w:r w:rsidRPr="002D41A7">
              <w:rPr>
                <w:u w:val="single"/>
                <w:lang w:val="ru-RU" w:eastAsia="x-none"/>
              </w:rPr>
              <w:t xml:space="preserve">Информация о принятии проекта закона будет доведена до юридических лиц, индивидуальных </w:t>
            </w:r>
            <w:r w:rsidRPr="002D41A7">
              <w:rPr>
                <w:u w:val="single"/>
                <w:lang w:val="ru-RU" w:eastAsia="x-none"/>
              </w:rPr>
              <w:lastRenderedPageBreak/>
              <w:t>предпринимателей, осуществляющих деятельность оказания услуг по размещению транспортных средств на территории Чувашской Республики с размещением на Портале органов власти Чувашской Республики в информационно-телекоммуникационной сети «Интернет».</w:t>
            </w:r>
            <w:r w:rsidR="00E77A85" w:rsidRPr="002D41A7">
              <w:rPr>
                <w:u w:val="single"/>
                <w:lang w:val="ru-RU" w:eastAsia="x-none"/>
              </w:rPr>
              <w:t xml:space="preserve"> Кроме того Минтрансом Чувашии </w:t>
            </w:r>
            <w:r w:rsidR="00805DBD" w:rsidRPr="002D41A7">
              <w:rPr>
                <w:u w:val="single"/>
                <w:lang w:val="ru-RU" w:eastAsia="x-none"/>
              </w:rPr>
              <w:t>будет разработан проект постановления Кабинета Министров Чувашской Республики по внесению изменений в постановление Кабинета Министров Чувашской Республики от 6 июня 2012 г. №217 «Вопросы Министерства транспорта и дорожного хозяйства Чувашской Республики</w:t>
            </w:r>
          </w:p>
          <w:p w:rsidR="00054977" w:rsidRPr="002D41A7" w:rsidRDefault="00054977">
            <w:pPr>
              <w:pStyle w:val="a8"/>
              <w:jc w:val="center"/>
            </w:pPr>
            <w:r w:rsidRPr="002D41A7">
              <w:t>(описание мероприятий)</w:t>
            </w:r>
          </w:p>
        </w:tc>
      </w:tr>
      <w:tr w:rsidR="00054977" w:rsidRPr="002D41A7" w:rsidTr="00805DBD">
        <w:tc>
          <w:tcPr>
            <w:tcW w:w="840" w:type="dxa"/>
            <w:tcBorders>
              <w:top w:val="single" w:sz="4" w:space="0" w:color="auto"/>
              <w:left w:val="nil"/>
              <w:bottom w:val="single" w:sz="4" w:space="0" w:color="auto"/>
              <w:right w:val="single" w:sz="4" w:space="0" w:color="auto"/>
            </w:tcBorders>
          </w:tcPr>
          <w:p w:rsidR="00054977" w:rsidRPr="002D41A7" w:rsidRDefault="00054977">
            <w:pPr>
              <w:pStyle w:val="a8"/>
              <w:jc w:val="center"/>
            </w:pPr>
            <w:r w:rsidRPr="002D41A7">
              <w:lastRenderedPageBreak/>
              <w:t>9.2.</w:t>
            </w:r>
          </w:p>
        </w:tc>
        <w:tc>
          <w:tcPr>
            <w:tcW w:w="2421" w:type="dxa"/>
            <w:tcBorders>
              <w:top w:val="single" w:sz="4" w:space="0" w:color="auto"/>
              <w:left w:val="single" w:sz="4" w:space="0" w:color="auto"/>
              <w:bottom w:val="single" w:sz="4" w:space="0" w:color="auto"/>
              <w:right w:val="single" w:sz="4" w:space="0" w:color="auto"/>
            </w:tcBorders>
          </w:tcPr>
          <w:p w:rsidR="00054977" w:rsidRPr="002D41A7" w:rsidRDefault="00054977">
            <w:pPr>
              <w:pStyle w:val="a8"/>
              <w:jc w:val="center"/>
            </w:pPr>
            <w:r w:rsidRPr="002D41A7">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054977" w:rsidRPr="002D41A7" w:rsidRDefault="00054977">
            <w:pPr>
              <w:pStyle w:val="a8"/>
              <w:jc w:val="center"/>
            </w:pPr>
            <w:r w:rsidRPr="002D41A7">
              <w:t>Фактическое значение показателя</w:t>
            </w:r>
          </w:p>
          <w:p w:rsidR="00054977" w:rsidRPr="002D41A7" w:rsidRDefault="00805DBD">
            <w:pPr>
              <w:pStyle w:val="a8"/>
              <w:jc w:val="center"/>
            </w:pPr>
            <w:r w:rsidRPr="002D41A7">
              <w:t>2022 год</w:t>
            </w:r>
          </w:p>
        </w:tc>
        <w:tc>
          <w:tcPr>
            <w:tcW w:w="1559" w:type="dxa"/>
            <w:tcBorders>
              <w:top w:val="single" w:sz="4" w:space="0" w:color="auto"/>
              <w:left w:val="single" w:sz="4" w:space="0" w:color="auto"/>
              <w:bottom w:val="single" w:sz="4" w:space="0" w:color="auto"/>
              <w:right w:val="single" w:sz="4" w:space="0" w:color="auto"/>
            </w:tcBorders>
          </w:tcPr>
          <w:p w:rsidR="00805DBD" w:rsidRPr="002D41A7" w:rsidRDefault="00054977" w:rsidP="00805DBD">
            <w:pPr>
              <w:pStyle w:val="a8"/>
              <w:jc w:val="center"/>
            </w:pPr>
            <w:r w:rsidRPr="002D41A7">
              <w:t xml:space="preserve">Оценка показателя в </w:t>
            </w:r>
            <w:r w:rsidR="00805DBD" w:rsidRPr="002D41A7">
              <w:t>2023 г.</w:t>
            </w:r>
          </w:p>
          <w:p w:rsidR="00054977" w:rsidRPr="002D41A7" w:rsidRDefault="00054977">
            <w:pPr>
              <w:pStyle w:val="a8"/>
              <w:jc w:val="center"/>
            </w:pPr>
          </w:p>
        </w:tc>
        <w:tc>
          <w:tcPr>
            <w:tcW w:w="1276" w:type="dxa"/>
            <w:tcBorders>
              <w:top w:val="single" w:sz="4" w:space="0" w:color="auto"/>
              <w:left w:val="single" w:sz="4" w:space="0" w:color="auto"/>
              <w:bottom w:val="single" w:sz="4" w:space="0" w:color="auto"/>
              <w:right w:val="single" w:sz="4" w:space="0" w:color="auto"/>
            </w:tcBorders>
          </w:tcPr>
          <w:p w:rsidR="00805DBD" w:rsidRPr="002D41A7" w:rsidRDefault="00054977" w:rsidP="00805DBD">
            <w:pPr>
              <w:pStyle w:val="a8"/>
              <w:jc w:val="center"/>
            </w:pPr>
            <w:r w:rsidRPr="002D41A7">
              <w:t xml:space="preserve">Прогноз значения показателя </w:t>
            </w:r>
            <w:r w:rsidR="00805DBD" w:rsidRPr="002D41A7">
              <w:t>в 2024 г.</w:t>
            </w:r>
          </w:p>
          <w:p w:rsidR="00054977" w:rsidRPr="002D41A7" w:rsidRDefault="00054977">
            <w:pPr>
              <w:pStyle w:val="a8"/>
              <w:jc w:val="center"/>
            </w:pPr>
          </w:p>
        </w:tc>
        <w:tc>
          <w:tcPr>
            <w:tcW w:w="1418" w:type="dxa"/>
            <w:tcBorders>
              <w:top w:val="single" w:sz="4" w:space="0" w:color="auto"/>
              <w:left w:val="single" w:sz="4" w:space="0" w:color="auto"/>
              <w:bottom w:val="single" w:sz="4" w:space="0" w:color="auto"/>
              <w:right w:val="single" w:sz="4" w:space="0" w:color="auto"/>
            </w:tcBorders>
          </w:tcPr>
          <w:p w:rsidR="00805DBD" w:rsidRPr="002D41A7" w:rsidRDefault="00054977" w:rsidP="00805DBD">
            <w:pPr>
              <w:pStyle w:val="a8"/>
              <w:jc w:val="center"/>
            </w:pPr>
            <w:r w:rsidRPr="002D41A7">
              <w:t xml:space="preserve">Прогноз значения показателя в </w:t>
            </w:r>
            <w:r w:rsidR="00805DBD" w:rsidRPr="002D41A7">
              <w:t>2025 г.</w:t>
            </w:r>
          </w:p>
          <w:p w:rsidR="00054977" w:rsidRPr="002D41A7" w:rsidRDefault="00054977">
            <w:pPr>
              <w:pStyle w:val="a8"/>
              <w:jc w:val="center"/>
            </w:pPr>
          </w:p>
        </w:tc>
        <w:tc>
          <w:tcPr>
            <w:tcW w:w="1149" w:type="dxa"/>
            <w:tcBorders>
              <w:top w:val="single" w:sz="4" w:space="0" w:color="auto"/>
              <w:left w:val="single" w:sz="4" w:space="0" w:color="auto"/>
              <w:bottom w:val="single" w:sz="4" w:space="0" w:color="auto"/>
              <w:right w:val="nil"/>
            </w:tcBorders>
          </w:tcPr>
          <w:p w:rsidR="00805DBD" w:rsidRPr="002D41A7" w:rsidRDefault="00054977" w:rsidP="00805DBD">
            <w:pPr>
              <w:pStyle w:val="a8"/>
              <w:jc w:val="center"/>
            </w:pPr>
            <w:r w:rsidRPr="002D41A7">
              <w:t xml:space="preserve">Прогноз значения показателя в </w:t>
            </w:r>
            <w:r w:rsidR="00805DBD" w:rsidRPr="002D41A7">
              <w:t>2030 г.</w:t>
            </w:r>
          </w:p>
          <w:p w:rsidR="00054977" w:rsidRPr="002D41A7" w:rsidRDefault="00054977">
            <w:pPr>
              <w:pStyle w:val="a8"/>
              <w:jc w:val="center"/>
            </w:pPr>
          </w:p>
        </w:tc>
      </w:tr>
      <w:tr w:rsidR="00805DBD" w:rsidRPr="002D41A7" w:rsidTr="00805DBD">
        <w:tc>
          <w:tcPr>
            <w:tcW w:w="840" w:type="dxa"/>
            <w:tcBorders>
              <w:top w:val="single" w:sz="4" w:space="0" w:color="auto"/>
              <w:left w:val="nil"/>
              <w:bottom w:val="single" w:sz="4" w:space="0" w:color="auto"/>
              <w:right w:val="single" w:sz="4" w:space="0" w:color="auto"/>
            </w:tcBorders>
          </w:tcPr>
          <w:p w:rsidR="00805DBD" w:rsidRPr="002D41A7" w:rsidRDefault="00805DBD">
            <w:pPr>
              <w:pStyle w:val="a8"/>
              <w:jc w:val="center"/>
            </w:pPr>
            <w:r w:rsidRPr="002D41A7">
              <w:t>1.</w:t>
            </w:r>
          </w:p>
        </w:tc>
        <w:tc>
          <w:tcPr>
            <w:tcW w:w="2421" w:type="dxa"/>
            <w:tcBorders>
              <w:top w:val="single" w:sz="4" w:space="0" w:color="auto"/>
              <w:left w:val="single" w:sz="4" w:space="0" w:color="auto"/>
              <w:bottom w:val="single" w:sz="4" w:space="0" w:color="auto"/>
              <w:right w:val="single" w:sz="4" w:space="0" w:color="auto"/>
            </w:tcBorders>
          </w:tcPr>
          <w:p w:rsidR="00805DBD" w:rsidRPr="002D41A7" w:rsidRDefault="00805DBD" w:rsidP="00805DBD">
            <w:pPr>
              <w:pStyle w:val="a8"/>
            </w:pPr>
            <w:r w:rsidRPr="002D41A7">
              <w:t>Протяженность автомобильных дорог общего пользования регионального, межмуниципального и местного значения на территории Чувашской Республики (км)</w:t>
            </w:r>
          </w:p>
        </w:tc>
        <w:tc>
          <w:tcPr>
            <w:tcW w:w="1417" w:type="dxa"/>
            <w:tcBorders>
              <w:top w:val="single" w:sz="4" w:space="0" w:color="auto"/>
              <w:left w:val="single" w:sz="4" w:space="0" w:color="auto"/>
              <w:bottom w:val="single" w:sz="4" w:space="0" w:color="auto"/>
              <w:right w:val="single" w:sz="4" w:space="0" w:color="auto"/>
            </w:tcBorders>
          </w:tcPr>
          <w:p w:rsidR="00805DBD" w:rsidRPr="002D41A7" w:rsidRDefault="00805DBD" w:rsidP="00805DBD">
            <w:pPr>
              <w:ind w:firstLine="0"/>
              <w:jc w:val="center"/>
              <w:divId w:val="835419284"/>
            </w:pPr>
            <w:r w:rsidRPr="002D41A7">
              <w:t>12371,3</w:t>
            </w:r>
          </w:p>
        </w:tc>
        <w:tc>
          <w:tcPr>
            <w:tcW w:w="1559" w:type="dxa"/>
            <w:tcBorders>
              <w:top w:val="single" w:sz="4" w:space="0" w:color="auto"/>
              <w:left w:val="single" w:sz="4" w:space="0" w:color="auto"/>
              <w:bottom w:val="single" w:sz="4" w:space="0" w:color="auto"/>
              <w:right w:val="single" w:sz="4" w:space="0" w:color="auto"/>
            </w:tcBorders>
          </w:tcPr>
          <w:p w:rsidR="00805DBD" w:rsidRPr="002D41A7" w:rsidRDefault="00805DBD" w:rsidP="00805DBD">
            <w:pPr>
              <w:ind w:firstLine="0"/>
              <w:jc w:val="center"/>
              <w:divId w:val="835419278"/>
            </w:pPr>
            <w:r w:rsidRPr="002D41A7">
              <w:t>12372,7</w:t>
            </w:r>
          </w:p>
        </w:tc>
        <w:tc>
          <w:tcPr>
            <w:tcW w:w="1276" w:type="dxa"/>
            <w:tcBorders>
              <w:top w:val="single" w:sz="4" w:space="0" w:color="auto"/>
              <w:left w:val="single" w:sz="4" w:space="0" w:color="auto"/>
              <w:bottom w:val="single" w:sz="4" w:space="0" w:color="auto"/>
              <w:right w:val="single" w:sz="4" w:space="0" w:color="auto"/>
            </w:tcBorders>
          </w:tcPr>
          <w:p w:rsidR="00805DBD" w:rsidRPr="002D41A7" w:rsidRDefault="00805DBD" w:rsidP="00805DBD">
            <w:pPr>
              <w:ind w:firstLine="0"/>
              <w:jc w:val="center"/>
              <w:divId w:val="835419289"/>
            </w:pPr>
            <w:r w:rsidRPr="002D41A7">
              <w:t>12376,5</w:t>
            </w:r>
          </w:p>
        </w:tc>
        <w:tc>
          <w:tcPr>
            <w:tcW w:w="1418" w:type="dxa"/>
            <w:tcBorders>
              <w:top w:val="single" w:sz="4" w:space="0" w:color="auto"/>
              <w:left w:val="single" w:sz="4" w:space="0" w:color="auto"/>
              <w:bottom w:val="single" w:sz="4" w:space="0" w:color="auto"/>
              <w:right w:val="single" w:sz="4" w:space="0" w:color="auto"/>
            </w:tcBorders>
          </w:tcPr>
          <w:p w:rsidR="00805DBD" w:rsidRPr="002D41A7" w:rsidRDefault="00805DBD" w:rsidP="00805DBD">
            <w:pPr>
              <w:ind w:firstLine="0"/>
              <w:jc w:val="center"/>
              <w:divId w:val="835419282"/>
            </w:pPr>
            <w:r w:rsidRPr="002D41A7">
              <w:t>12397,2</w:t>
            </w:r>
          </w:p>
        </w:tc>
        <w:tc>
          <w:tcPr>
            <w:tcW w:w="1149" w:type="dxa"/>
            <w:tcBorders>
              <w:top w:val="single" w:sz="4" w:space="0" w:color="auto"/>
              <w:left w:val="single" w:sz="4" w:space="0" w:color="auto"/>
              <w:bottom w:val="single" w:sz="4" w:space="0" w:color="auto"/>
              <w:right w:val="nil"/>
            </w:tcBorders>
          </w:tcPr>
          <w:p w:rsidR="00805DBD" w:rsidRPr="002D41A7" w:rsidRDefault="00805DBD" w:rsidP="00805DBD">
            <w:pPr>
              <w:pStyle w:val="a8"/>
              <w:jc w:val="center"/>
            </w:pPr>
            <w:r w:rsidRPr="002D41A7">
              <w:t>12421,7</w:t>
            </w:r>
          </w:p>
          <w:p w:rsidR="00805DBD" w:rsidRPr="002D41A7" w:rsidRDefault="00805DBD" w:rsidP="00805DBD">
            <w:pPr>
              <w:jc w:val="center"/>
            </w:pPr>
          </w:p>
        </w:tc>
      </w:tr>
      <w:tr w:rsidR="00805DBD" w:rsidRPr="002D41A7" w:rsidTr="00805DBD">
        <w:tc>
          <w:tcPr>
            <w:tcW w:w="840" w:type="dxa"/>
            <w:tcBorders>
              <w:top w:val="single" w:sz="4" w:space="0" w:color="auto"/>
              <w:left w:val="nil"/>
              <w:bottom w:val="single" w:sz="4" w:space="0" w:color="auto"/>
              <w:right w:val="single" w:sz="4" w:space="0" w:color="auto"/>
            </w:tcBorders>
          </w:tcPr>
          <w:p w:rsidR="00805DBD" w:rsidRPr="002D41A7" w:rsidRDefault="00805DBD">
            <w:pPr>
              <w:pStyle w:val="a8"/>
              <w:jc w:val="center"/>
            </w:pPr>
            <w:r w:rsidRPr="002D41A7">
              <w:t>2.</w:t>
            </w:r>
          </w:p>
        </w:tc>
        <w:tc>
          <w:tcPr>
            <w:tcW w:w="2421" w:type="dxa"/>
            <w:tcBorders>
              <w:top w:val="single" w:sz="4" w:space="0" w:color="auto"/>
              <w:left w:val="single" w:sz="4" w:space="0" w:color="auto"/>
              <w:bottom w:val="single" w:sz="4" w:space="0" w:color="auto"/>
              <w:right w:val="single" w:sz="4" w:space="0" w:color="auto"/>
            </w:tcBorders>
          </w:tcPr>
          <w:p w:rsidR="00805DBD" w:rsidRPr="002D41A7" w:rsidRDefault="00805DBD" w:rsidP="00805DBD">
            <w:pPr>
              <w:pStyle w:val="a8"/>
            </w:pPr>
            <w:r w:rsidRPr="002D41A7">
              <w:t>Протяженность автомобильных дорог общего пользования регионального, межмуниципального и местного значения на территории Чувашской Республики, находящихся в нормативном состоянии (</w:t>
            </w:r>
            <w:proofErr w:type="gramStart"/>
            <w:r w:rsidRPr="002D41A7">
              <w:t>км</w:t>
            </w:r>
            <w:proofErr w:type="gramEnd"/>
            <w:r w:rsidRPr="002D41A7">
              <w:t>)</w:t>
            </w:r>
          </w:p>
        </w:tc>
        <w:tc>
          <w:tcPr>
            <w:tcW w:w="1417" w:type="dxa"/>
            <w:tcBorders>
              <w:top w:val="single" w:sz="4" w:space="0" w:color="auto"/>
              <w:left w:val="single" w:sz="4" w:space="0" w:color="auto"/>
              <w:bottom w:val="single" w:sz="4" w:space="0" w:color="auto"/>
              <w:right w:val="single" w:sz="4" w:space="0" w:color="auto"/>
            </w:tcBorders>
          </w:tcPr>
          <w:p w:rsidR="00805DBD" w:rsidRPr="002D41A7" w:rsidRDefault="00805DBD" w:rsidP="00805DBD">
            <w:pPr>
              <w:ind w:firstLine="0"/>
              <w:jc w:val="center"/>
              <w:divId w:val="835419283"/>
            </w:pPr>
            <w:r w:rsidRPr="002D41A7">
              <w:t xml:space="preserve">4361,7 </w:t>
            </w:r>
          </w:p>
        </w:tc>
        <w:tc>
          <w:tcPr>
            <w:tcW w:w="1559" w:type="dxa"/>
            <w:tcBorders>
              <w:top w:val="single" w:sz="4" w:space="0" w:color="auto"/>
              <w:left w:val="single" w:sz="4" w:space="0" w:color="auto"/>
              <w:bottom w:val="single" w:sz="4" w:space="0" w:color="auto"/>
              <w:right w:val="single" w:sz="4" w:space="0" w:color="auto"/>
            </w:tcBorders>
          </w:tcPr>
          <w:p w:rsidR="00805DBD" w:rsidRPr="002D41A7" w:rsidRDefault="00805DBD" w:rsidP="00805DBD">
            <w:pPr>
              <w:ind w:firstLine="34"/>
              <w:jc w:val="center"/>
              <w:divId w:val="835419290"/>
            </w:pPr>
            <w:r w:rsidRPr="002D41A7">
              <w:t xml:space="preserve">4476,3 </w:t>
            </w:r>
          </w:p>
        </w:tc>
        <w:tc>
          <w:tcPr>
            <w:tcW w:w="1276" w:type="dxa"/>
            <w:tcBorders>
              <w:top w:val="single" w:sz="4" w:space="0" w:color="auto"/>
              <w:left w:val="single" w:sz="4" w:space="0" w:color="auto"/>
              <w:bottom w:val="single" w:sz="4" w:space="0" w:color="auto"/>
              <w:right w:val="single" w:sz="4" w:space="0" w:color="auto"/>
            </w:tcBorders>
          </w:tcPr>
          <w:p w:rsidR="00805DBD" w:rsidRPr="002D41A7" w:rsidRDefault="00805DBD" w:rsidP="00805DBD">
            <w:pPr>
              <w:ind w:firstLine="34"/>
              <w:jc w:val="center"/>
              <w:divId w:val="835419279"/>
            </w:pPr>
            <w:r w:rsidRPr="002D41A7">
              <w:t xml:space="preserve">4592,1 </w:t>
            </w:r>
          </w:p>
        </w:tc>
        <w:tc>
          <w:tcPr>
            <w:tcW w:w="1418" w:type="dxa"/>
            <w:tcBorders>
              <w:top w:val="single" w:sz="4" w:space="0" w:color="auto"/>
              <w:left w:val="single" w:sz="4" w:space="0" w:color="auto"/>
              <w:bottom w:val="single" w:sz="4" w:space="0" w:color="auto"/>
              <w:right w:val="single" w:sz="4" w:space="0" w:color="auto"/>
            </w:tcBorders>
          </w:tcPr>
          <w:p w:rsidR="00805DBD" w:rsidRPr="002D41A7" w:rsidRDefault="00805DBD" w:rsidP="00805DBD">
            <w:pPr>
              <w:ind w:firstLine="0"/>
              <w:jc w:val="center"/>
              <w:divId w:val="835419280"/>
            </w:pPr>
            <w:r w:rsidRPr="002D41A7">
              <w:t xml:space="preserve">4703,2 </w:t>
            </w:r>
          </w:p>
        </w:tc>
        <w:tc>
          <w:tcPr>
            <w:tcW w:w="1149" w:type="dxa"/>
            <w:tcBorders>
              <w:top w:val="single" w:sz="4" w:space="0" w:color="auto"/>
              <w:left w:val="single" w:sz="4" w:space="0" w:color="auto"/>
              <w:bottom w:val="single" w:sz="4" w:space="0" w:color="auto"/>
              <w:right w:val="nil"/>
            </w:tcBorders>
          </w:tcPr>
          <w:p w:rsidR="00805DBD" w:rsidRPr="002D41A7" w:rsidRDefault="00805DBD" w:rsidP="00805DBD">
            <w:pPr>
              <w:ind w:firstLine="0"/>
              <w:jc w:val="center"/>
              <w:divId w:val="835419291"/>
            </w:pPr>
            <w:r w:rsidRPr="002D41A7">
              <w:t xml:space="preserve">5285,7 </w:t>
            </w:r>
          </w:p>
        </w:tc>
      </w:tr>
      <w:tr w:rsidR="00805DBD" w:rsidTr="00805DBD">
        <w:tc>
          <w:tcPr>
            <w:tcW w:w="840" w:type="dxa"/>
            <w:tcBorders>
              <w:top w:val="single" w:sz="4" w:space="0" w:color="auto"/>
              <w:left w:val="nil"/>
              <w:bottom w:val="single" w:sz="4" w:space="0" w:color="auto"/>
              <w:right w:val="single" w:sz="4" w:space="0" w:color="auto"/>
            </w:tcBorders>
          </w:tcPr>
          <w:p w:rsidR="00805DBD" w:rsidRPr="002D41A7" w:rsidRDefault="00805DBD">
            <w:pPr>
              <w:pStyle w:val="a8"/>
              <w:jc w:val="center"/>
            </w:pPr>
            <w:r w:rsidRPr="002D41A7">
              <w:t>9.3.</w:t>
            </w:r>
          </w:p>
        </w:tc>
        <w:tc>
          <w:tcPr>
            <w:tcW w:w="5397" w:type="dxa"/>
            <w:gridSpan w:val="3"/>
            <w:tcBorders>
              <w:top w:val="single" w:sz="4" w:space="0" w:color="auto"/>
              <w:left w:val="single" w:sz="4" w:space="0" w:color="auto"/>
              <w:bottom w:val="single" w:sz="4" w:space="0" w:color="auto"/>
              <w:right w:val="single" w:sz="4" w:space="0" w:color="auto"/>
            </w:tcBorders>
          </w:tcPr>
          <w:p w:rsidR="00805DBD" w:rsidRPr="002D41A7" w:rsidRDefault="00805DBD">
            <w:pPr>
              <w:pStyle w:val="a8"/>
              <w:jc w:val="center"/>
            </w:pPr>
            <w:r w:rsidRPr="002D41A7">
              <w:t>Источники информации</w:t>
            </w:r>
          </w:p>
        </w:tc>
        <w:tc>
          <w:tcPr>
            <w:tcW w:w="3843" w:type="dxa"/>
            <w:gridSpan w:val="3"/>
            <w:tcBorders>
              <w:top w:val="single" w:sz="4" w:space="0" w:color="auto"/>
              <w:left w:val="single" w:sz="4" w:space="0" w:color="auto"/>
              <w:bottom w:val="single" w:sz="4" w:space="0" w:color="auto"/>
              <w:right w:val="nil"/>
            </w:tcBorders>
          </w:tcPr>
          <w:p w:rsidR="00805DBD" w:rsidRPr="002D41A7" w:rsidRDefault="00805DBD">
            <w:pPr>
              <w:pStyle w:val="a8"/>
              <w:jc w:val="center"/>
            </w:pPr>
            <w:proofErr w:type="spellStart"/>
            <w:r w:rsidRPr="002D41A7">
              <w:t>Чувашстат</w:t>
            </w:r>
            <w:proofErr w:type="spellEnd"/>
            <w:r w:rsidRPr="002D41A7">
              <w:t>, ведомственная статистика</w:t>
            </w:r>
          </w:p>
          <w:p w:rsidR="00805DBD" w:rsidRDefault="00805DBD">
            <w:pPr>
              <w:pStyle w:val="a8"/>
              <w:jc w:val="center"/>
            </w:pPr>
            <w:r w:rsidRPr="002D41A7">
              <w:t xml:space="preserve"> (наименование)</w:t>
            </w:r>
          </w:p>
        </w:tc>
      </w:tr>
    </w:tbl>
    <w:p w:rsidR="00054977" w:rsidRDefault="00054977"/>
    <w:p w:rsidR="00054977" w:rsidRDefault="00054977">
      <w:pPr>
        <w:pStyle w:val="1"/>
      </w:pPr>
      <w:bookmarkStart w:id="15" w:name="sub_30077"/>
      <w:r>
        <w:t>10. Информация об исполнителях</w:t>
      </w:r>
    </w:p>
    <w:bookmarkEnd w:id="15"/>
    <w:p w:rsidR="00054977" w:rsidRDefault="0005497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188"/>
        <w:gridCol w:w="1865"/>
        <w:gridCol w:w="2556"/>
      </w:tblGrid>
      <w:tr w:rsidR="00054977">
        <w:tc>
          <w:tcPr>
            <w:tcW w:w="2520" w:type="dxa"/>
            <w:tcBorders>
              <w:top w:val="single" w:sz="4" w:space="0" w:color="auto"/>
              <w:left w:val="nil"/>
              <w:bottom w:val="single" w:sz="4" w:space="0" w:color="auto"/>
              <w:right w:val="single" w:sz="4" w:space="0" w:color="auto"/>
            </w:tcBorders>
          </w:tcPr>
          <w:p w:rsidR="00054977" w:rsidRDefault="00054977">
            <w:pPr>
              <w:pStyle w:val="a8"/>
              <w:jc w:val="center"/>
            </w:pPr>
            <w:r>
              <w:t>Фамилия, имя, отчество (последнее - при наличии)</w:t>
            </w:r>
          </w:p>
          <w:p w:rsidR="00CF432C" w:rsidRPr="00CF432C" w:rsidRDefault="00CF432C" w:rsidP="00CF432C">
            <w:r>
              <w:t>Михайлов Алексей Сергеевич</w:t>
            </w:r>
          </w:p>
        </w:tc>
        <w:tc>
          <w:tcPr>
            <w:tcW w:w="3188" w:type="dxa"/>
            <w:tcBorders>
              <w:top w:val="single" w:sz="4" w:space="0" w:color="auto"/>
              <w:left w:val="single" w:sz="4" w:space="0" w:color="auto"/>
              <w:bottom w:val="single" w:sz="4" w:space="0" w:color="auto"/>
              <w:right w:val="single" w:sz="4" w:space="0" w:color="auto"/>
            </w:tcBorders>
          </w:tcPr>
          <w:p w:rsidR="00054977" w:rsidRDefault="00054977">
            <w:pPr>
              <w:pStyle w:val="a8"/>
              <w:jc w:val="center"/>
            </w:pPr>
            <w:r>
              <w:t>Должность</w:t>
            </w:r>
          </w:p>
          <w:p w:rsidR="00CF432C" w:rsidRPr="00CF432C" w:rsidRDefault="00CF432C" w:rsidP="00CF432C">
            <w:r>
              <w:t>Заместитель начальника отдела развития автомобильных дорог</w:t>
            </w:r>
          </w:p>
        </w:tc>
        <w:tc>
          <w:tcPr>
            <w:tcW w:w="1865" w:type="dxa"/>
            <w:tcBorders>
              <w:top w:val="single" w:sz="4" w:space="0" w:color="auto"/>
              <w:left w:val="single" w:sz="4" w:space="0" w:color="auto"/>
              <w:bottom w:val="single" w:sz="4" w:space="0" w:color="auto"/>
              <w:right w:val="single" w:sz="4" w:space="0" w:color="auto"/>
            </w:tcBorders>
          </w:tcPr>
          <w:p w:rsidR="00054977" w:rsidRDefault="00054977">
            <w:pPr>
              <w:pStyle w:val="a8"/>
              <w:jc w:val="center"/>
            </w:pPr>
            <w:r>
              <w:t>Телефон</w:t>
            </w:r>
          </w:p>
          <w:p w:rsidR="00CF432C" w:rsidRPr="00CF432C" w:rsidRDefault="00CF432C" w:rsidP="00CF432C">
            <w:pPr>
              <w:ind w:firstLine="0"/>
            </w:pPr>
            <w:r>
              <w:t>56-50-86 (6223)</w:t>
            </w:r>
          </w:p>
        </w:tc>
        <w:tc>
          <w:tcPr>
            <w:tcW w:w="2556" w:type="dxa"/>
            <w:tcBorders>
              <w:top w:val="single" w:sz="4" w:space="0" w:color="auto"/>
              <w:left w:val="single" w:sz="4" w:space="0" w:color="auto"/>
              <w:bottom w:val="single" w:sz="4" w:space="0" w:color="auto"/>
              <w:right w:val="nil"/>
            </w:tcBorders>
          </w:tcPr>
          <w:p w:rsidR="00054977" w:rsidRDefault="00054977">
            <w:pPr>
              <w:pStyle w:val="a8"/>
              <w:jc w:val="center"/>
            </w:pPr>
            <w:r>
              <w:t>Электронный адрес</w:t>
            </w:r>
          </w:p>
          <w:p w:rsidR="00CF432C" w:rsidRDefault="00CF432C" w:rsidP="00CF432C"/>
          <w:p w:rsidR="00CF432C" w:rsidRPr="00DD4690" w:rsidRDefault="00CF432C" w:rsidP="00CF432C">
            <w:pPr>
              <w:ind w:firstLine="0"/>
            </w:pPr>
            <w:proofErr w:type="spellStart"/>
            <w:r>
              <w:rPr>
                <w:lang w:val="en-US"/>
              </w:rPr>
              <w:t>mintrans</w:t>
            </w:r>
            <w:proofErr w:type="spellEnd"/>
            <w:r w:rsidRPr="00DD4690">
              <w:t>24@</w:t>
            </w:r>
            <w:r>
              <w:rPr>
                <w:lang w:val="en-US"/>
              </w:rPr>
              <w:t>cap</w:t>
            </w:r>
            <w:r w:rsidRPr="00DD4690">
              <w:t>.</w:t>
            </w:r>
            <w:proofErr w:type="spellStart"/>
            <w:r>
              <w:rPr>
                <w:lang w:val="en-US"/>
              </w:rPr>
              <w:t>ru</w:t>
            </w:r>
            <w:proofErr w:type="spellEnd"/>
          </w:p>
        </w:tc>
      </w:tr>
    </w:tbl>
    <w:p w:rsidR="00054977" w:rsidRDefault="00054977"/>
    <w:tbl>
      <w:tblPr>
        <w:tblW w:w="0" w:type="auto"/>
        <w:tblInd w:w="108" w:type="dxa"/>
        <w:tblLayout w:type="fixed"/>
        <w:tblLook w:val="0000" w:firstRow="0" w:lastRow="0" w:firstColumn="0" w:lastColumn="0" w:noHBand="0" w:noVBand="0"/>
      </w:tblPr>
      <w:tblGrid>
        <w:gridCol w:w="3587"/>
        <w:gridCol w:w="3217"/>
        <w:gridCol w:w="3325"/>
      </w:tblGrid>
      <w:tr w:rsidR="00054977" w:rsidTr="00CF432C">
        <w:tc>
          <w:tcPr>
            <w:tcW w:w="3587" w:type="dxa"/>
          </w:tcPr>
          <w:p w:rsidR="00CF432C" w:rsidRPr="00CF432C" w:rsidRDefault="00CF432C" w:rsidP="00CF432C">
            <w:pPr>
              <w:pStyle w:val="aa"/>
            </w:pPr>
            <w:r>
              <w:t xml:space="preserve">Министр транспорта и дорожного хозяйства Чувашской Республик </w:t>
            </w:r>
          </w:p>
        </w:tc>
        <w:tc>
          <w:tcPr>
            <w:tcW w:w="3217" w:type="dxa"/>
          </w:tcPr>
          <w:p w:rsidR="00054977" w:rsidRDefault="00F42935" w:rsidP="00CF432C">
            <w:pPr>
              <w:pStyle w:val="a8"/>
              <w:jc w:val="center"/>
            </w:pPr>
            <w:r>
              <w:rPr>
                <w:noProof/>
              </w:rPr>
              <w:drawing>
                <wp:inline distT="0" distB="0" distL="0" distR="0">
                  <wp:extent cx="1939925" cy="835025"/>
                  <wp:effectExtent l="0" t="0" r="3175" b="3175"/>
                  <wp:docPr id="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9925" cy="835025"/>
                          </a:xfrm>
                          <a:prstGeom prst="rect">
                            <a:avLst/>
                          </a:prstGeom>
                          <a:noFill/>
                          <a:ln>
                            <a:noFill/>
                          </a:ln>
                        </pic:spPr>
                      </pic:pic>
                    </a:graphicData>
                  </a:graphic>
                </wp:inline>
              </w:drawing>
            </w:r>
          </w:p>
        </w:tc>
        <w:tc>
          <w:tcPr>
            <w:tcW w:w="3325" w:type="dxa"/>
          </w:tcPr>
          <w:p w:rsidR="00054977" w:rsidRDefault="00CF432C" w:rsidP="00CF432C">
            <w:pPr>
              <w:pStyle w:val="a8"/>
            </w:pPr>
            <w:r>
              <w:rPr>
                <w:u w:val="single"/>
              </w:rPr>
              <w:t>______</w:t>
            </w:r>
            <w:r w:rsidRPr="00CF432C">
              <w:rPr>
                <w:u w:val="single"/>
              </w:rPr>
              <w:t>В.М. Осипов</w:t>
            </w:r>
            <w:r w:rsidR="00054977">
              <w:t>_______</w:t>
            </w:r>
          </w:p>
          <w:p w:rsidR="00054977" w:rsidRDefault="00054977" w:rsidP="00CF432C">
            <w:pPr>
              <w:pStyle w:val="a8"/>
              <w:jc w:val="center"/>
            </w:pPr>
          </w:p>
        </w:tc>
      </w:tr>
    </w:tbl>
    <w:p w:rsidR="00054977" w:rsidRDefault="00054977"/>
    <w:tbl>
      <w:tblPr>
        <w:tblW w:w="0" w:type="auto"/>
        <w:tblInd w:w="108" w:type="dxa"/>
        <w:tblLayout w:type="fixed"/>
        <w:tblLook w:val="0000" w:firstRow="0" w:lastRow="0" w:firstColumn="0" w:lastColumn="0" w:noHBand="0" w:noVBand="0"/>
      </w:tblPr>
      <w:tblGrid>
        <w:gridCol w:w="3640"/>
        <w:gridCol w:w="2456"/>
        <w:gridCol w:w="3984"/>
      </w:tblGrid>
      <w:tr w:rsidR="00054977" w:rsidRPr="002D41A7" w:rsidTr="00CF432C">
        <w:tc>
          <w:tcPr>
            <w:tcW w:w="3640" w:type="dxa"/>
          </w:tcPr>
          <w:p w:rsidR="00054977" w:rsidRPr="002D41A7" w:rsidRDefault="00A2255B">
            <w:pPr>
              <w:pStyle w:val="a8"/>
            </w:pPr>
            <w:bookmarkStart w:id="16" w:name="_GoBack"/>
            <w:r w:rsidRPr="002D41A7">
              <w:t>01</w:t>
            </w:r>
            <w:r w:rsidR="00CF432C" w:rsidRPr="002D41A7">
              <w:t>.0</w:t>
            </w:r>
            <w:r w:rsidRPr="002D41A7">
              <w:t>8</w:t>
            </w:r>
            <w:r w:rsidR="00CF432C" w:rsidRPr="002D41A7">
              <w:t>.2023 г</w:t>
            </w:r>
            <w:bookmarkEnd w:id="16"/>
            <w:r w:rsidR="00CF432C" w:rsidRPr="002D41A7">
              <w:t>.</w:t>
            </w:r>
          </w:p>
          <w:p w:rsidR="00054977" w:rsidRPr="002D41A7" w:rsidRDefault="00054977">
            <w:pPr>
              <w:pStyle w:val="a8"/>
            </w:pPr>
          </w:p>
        </w:tc>
        <w:tc>
          <w:tcPr>
            <w:tcW w:w="2456" w:type="dxa"/>
          </w:tcPr>
          <w:p w:rsidR="00054977" w:rsidRPr="002D41A7" w:rsidRDefault="00054977">
            <w:pPr>
              <w:pStyle w:val="a8"/>
            </w:pPr>
          </w:p>
        </w:tc>
        <w:tc>
          <w:tcPr>
            <w:tcW w:w="3984" w:type="dxa"/>
          </w:tcPr>
          <w:p w:rsidR="00054977" w:rsidRPr="002D41A7" w:rsidRDefault="00054977">
            <w:pPr>
              <w:pStyle w:val="a8"/>
            </w:pPr>
          </w:p>
        </w:tc>
      </w:tr>
    </w:tbl>
    <w:p w:rsidR="00054977" w:rsidRDefault="00054977"/>
    <w:sectPr w:rsidR="00054977" w:rsidSect="00CF432C">
      <w:footerReference w:type="default" r:id="rId12"/>
      <w:pgSz w:w="11900" w:h="16800"/>
      <w:pgMar w:top="567" w:right="800" w:bottom="1418"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C68" w:rsidRDefault="009C0C68">
      <w:r>
        <w:separator/>
      </w:r>
    </w:p>
  </w:endnote>
  <w:endnote w:type="continuationSeparator" w:id="0">
    <w:p w:rsidR="009C0C68" w:rsidRDefault="009C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FF5" w:rsidRDefault="00642F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C68" w:rsidRDefault="009C0C68">
      <w:r>
        <w:separator/>
      </w:r>
    </w:p>
  </w:footnote>
  <w:footnote w:type="continuationSeparator" w:id="0">
    <w:p w:rsidR="009C0C68" w:rsidRDefault="009C0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30"/>
    <w:rsid w:val="00022C3F"/>
    <w:rsid w:val="00032062"/>
    <w:rsid w:val="00034B31"/>
    <w:rsid w:val="00045D30"/>
    <w:rsid w:val="00054977"/>
    <w:rsid w:val="000A393E"/>
    <w:rsid w:val="000E1293"/>
    <w:rsid w:val="000E23B9"/>
    <w:rsid w:val="000E37B3"/>
    <w:rsid w:val="001742C2"/>
    <w:rsid w:val="001914FC"/>
    <w:rsid w:val="001A7841"/>
    <w:rsid w:val="001A7A4F"/>
    <w:rsid w:val="00206E60"/>
    <w:rsid w:val="002205D0"/>
    <w:rsid w:val="00231480"/>
    <w:rsid w:val="00291C1C"/>
    <w:rsid w:val="002B7D78"/>
    <w:rsid w:val="002C3053"/>
    <w:rsid w:val="002D41A7"/>
    <w:rsid w:val="002E2960"/>
    <w:rsid w:val="003453E7"/>
    <w:rsid w:val="003503B2"/>
    <w:rsid w:val="003D1464"/>
    <w:rsid w:val="003D3756"/>
    <w:rsid w:val="00463E3B"/>
    <w:rsid w:val="004C315E"/>
    <w:rsid w:val="004F6928"/>
    <w:rsid w:val="00576DC0"/>
    <w:rsid w:val="0057724A"/>
    <w:rsid w:val="005C351A"/>
    <w:rsid w:val="00642FF5"/>
    <w:rsid w:val="006A7BD7"/>
    <w:rsid w:val="006D4AA7"/>
    <w:rsid w:val="006E5DCF"/>
    <w:rsid w:val="007152ED"/>
    <w:rsid w:val="007221D4"/>
    <w:rsid w:val="007A3976"/>
    <w:rsid w:val="007E0D4E"/>
    <w:rsid w:val="007E7E41"/>
    <w:rsid w:val="007F7228"/>
    <w:rsid w:val="00805DBD"/>
    <w:rsid w:val="00822D14"/>
    <w:rsid w:val="008526F7"/>
    <w:rsid w:val="008561FF"/>
    <w:rsid w:val="00865D52"/>
    <w:rsid w:val="008C1EA8"/>
    <w:rsid w:val="008C2232"/>
    <w:rsid w:val="00926508"/>
    <w:rsid w:val="00927D2A"/>
    <w:rsid w:val="00985E67"/>
    <w:rsid w:val="009A2BFA"/>
    <w:rsid w:val="009B3EBD"/>
    <w:rsid w:val="009C0C68"/>
    <w:rsid w:val="009C19A6"/>
    <w:rsid w:val="009D793E"/>
    <w:rsid w:val="00A2255B"/>
    <w:rsid w:val="00A31F44"/>
    <w:rsid w:val="00A97F9A"/>
    <w:rsid w:val="00AA1CC2"/>
    <w:rsid w:val="00AA43D4"/>
    <w:rsid w:val="00B23239"/>
    <w:rsid w:val="00B5281B"/>
    <w:rsid w:val="00B60C81"/>
    <w:rsid w:val="00B67FB4"/>
    <w:rsid w:val="00BC1FBD"/>
    <w:rsid w:val="00BE1EBC"/>
    <w:rsid w:val="00C53F74"/>
    <w:rsid w:val="00C55FA0"/>
    <w:rsid w:val="00CD0F54"/>
    <w:rsid w:val="00CD4B75"/>
    <w:rsid w:val="00CE3E92"/>
    <w:rsid w:val="00CF432C"/>
    <w:rsid w:val="00D90F1C"/>
    <w:rsid w:val="00DB033F"/>
    <w:rsid w:val="00DB1EB7"/>
    <w:rsid w:val="00DB3CA8"/>
    <w:rsid w:val="00DD4690"/>
    <w:rsid w:val="00DF3747"/>
    <w:rsid w:val="00E02C52"/>
    <w:rsid w:val="00E542EE"/>
    <w:rsid w:val="00E77A85"/>
    <w:rsid w:val="00EA0672"/>
    <w:rsid w:val="00EF5650"/>
    <w:rsid w:val="00F15E9E"/>
    <w:rsid w:val="00F42935"/>
    <w:rsid w:val="00F61738"/>
    <w:rsid w:val="00F85997"/>
    <w:rsid w:val="00F9586D"/>
    <w:rsid w:val="00FD4526"/>
    <w:rsid w:val="00FF1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paragraph" w:customStyle="1" w:styleId="aa">
    <w:name w:val="Прижатый влево"/>
    <w:basedOn w:val="a"/>
    <w:next w:val="a"/>
    <w:uiPriority w:val="99"/>
    <w:pPr>
      <w:ind w:firstLine="0"/>
      <w:jc w:val="left"/>
    </w:p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customStyle="1" w:styleId="ConsPlusNonformat">
    <w:name w:val="ConsPlusNonformat"/>
    <w:uiPriority w:val="99"/>
    <w:rsid w:val="00045D30"/>
    <w:pPr>
      <w:autoSpaceDE w:val="0"/>
      <w:autoSpaceDN w:val="0"/>
      <w:adjustRightInd w:val="0"/>
      <w:spacing w:after="0" w:line="240" w:lineRule="auto"/>
    </w:pPr>
    <w:rPr>
      <w:rFonts w:ascii="Courier New" w:hAnsi="Courier New" w:cs="Courier New"/>
      <w:sz w:val="20"/>
      <w:szCs w:val="20"/>
      <w:lang w:eastAsia="en-US"/>
    </w:rPr>
  </w:style>
  <w:style w:type="paragraph" w:customStyle="1" w:styleId="af0">
    <w:name w:val="Обычный текст_Кислород"/>
    <w:basedOn w:val="a"/>
    <w:next w:val="a"/>
    <w:link w:val="af1"/>
    <w:uiPriority w:val="99"/>
    <w:rsid w:val="00045D30"/>
    <w:pPr>
      <w:widowControl/>
      <w:autoSpaceDE/>
      <w:autoSpaceDN/>
      <w:adjustRightInd/>
      <w:spacing w:line="360" w:lineRule="auto"/>
      <w:ind w:firstLine="709"/>
    </w:pPr>
    <w:rPr>
      <w:rFonts w:ascii="Times New Roman" w:hAnsi="Times New Roman" w:cs="Times New Roman"/>
    </w:rPr>
  </w:style>
  <w:style w:type="character" w:customStyle="1" w:styleId="af1">
    <w:name w:val="Обычный текст_Кислород Знак"/>
    <w:link w:val="af0"/>
    <w:uiPriority w:val="99"/>
    <w:locked/>
    <w:rsid w:val="00045D30"/>
    <w:rPr>
      <w:rFonts w:ascii="Times New Roman" w:hAnsi="Times New Roman"/>
      <w:sz w:val="24"/>
      <w:lang w:val="x-none" w:eastAsia="x-none"/>
    </w:rPr>
  </w:style>
  <w:style w:type="paragraph" w:styleId="af2">
    <w:name w:val="Balloon Text"/>
    <w:basedOn w:val="a"/>
    <w:link w:val="af3"/>
    <w:uiPriority w:val="99"/>
    <w:rsid w:val="00045D30"/>
    <w:pPr>
      <w:widowControl/>
      <w:autoSpaceDE/>
      <w:autoSpaceDN/>
      <w:adjustRightInd/>
      <w:ind w:firstLine="0"/>
    </w:pPr>
    <w:rPr>
      <w:rFonts w:ascii="Tahoma" w:hAnsi="Tahoma" w:cs="Tahoma"/>
      <w:sz w:val="16"/>
      <w:szCs w:val="16"/>
    </w:rPr>
  </w:style>
  <w:style w:type="character" w:customStyle="1" w:styleId="af3">
    <w:name w:val="Текст выноски Знак"/>
    <w:basedOn w:val="a0"/>
    <w:link w:val="af2"/>
    <w:uiPriority w:val="99"/>
    <w:semiHidden/>
    <w:locked/>
    <w:rPr>
      <w:rFonts w:ascii="Tahoma" w:hAnsi="Tahoma" w:cs="Tahoma"/>
      <w:sz w:val="16"/>
      <w:szCs w:val="16"/>
    </w:rPr>
  </w:style>
  <w:style w:type="character" w:styleId="af4">
    <w:name w:val="Hyperlink"/>
    <w:basedOn w:val="a0"/>
    <w:uiPriority w:val="99"/>
    <w:rsid w:val="00032062"/>
    <w:rPr>
      <w:rFonts w:cs="Times New Roman"/>
      <w:color w:val="0000FF"/>
      <w:u w:val="single"/>
    </w:rPr>
  </w:style>
  <w:style w:type="paragraph" w:customStyle="1" w:styleId="-">
    <w:name w:val="Тире - списки"/>
    <w:basedOn w:val="a"/>
    <w:link w:val="-0"/>
    <w:uiPriority w:val="99"/>
    <w:rsid w:val="00032062"/>
    <w:pPr>
      <w:widowControl/>
      <w:autoSpaceDE/>
      <w:autoSpaceDN/>
      <w:adjustRightInd/>
      <w:spacing w:line="360" w:lineRule="auto"/>
      <w:ind w:left="1080" w:hanging="360"/>
      <w:contextualSpacing/>
    </w:pPr>
    <w:rPr>
      <w:rFonts w:ascii="Times New Roman" w:hAnsi="Times New Roman" w:cs="Times New Roman"/>
      <w:lang w:val="en-US"/>
    </w:rPr>
  </w:style>
  <w:style w:type="character" w:customStyle="1" w:styleId="-0">
    <w:name w:val="Тире - списки Знак"/>
    <w:link w:val="-"/>
    <w:uiPriority w:val="99"/>
    <w:locked/>
    <w:rsid w:val="00032062"/>
    <w:rPr>
      <w:rFonts w:ascii="Times New Roman" w:hAnsi="Times New Roman"/>
      <w:sz w:val="24"/>
      <w:lang w:val="en-US" w:eastAsia="x-none"/>
    </w:rPr>
  </w:style>
  <w:style w:type="character" w:styleId="af5">
    <w:name w:val="Emphasis"/>
    <w:basedOn w:val="a0"/>
    <w:uiPriority w:val="20"/>
    <w:qFormat/>
    <w:rsid w:val="00FF1D38"/>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paragraph" w:customStyle="1" w:styleId="aa">
    <w:name w:val="Прижатый влево"/>
    <w:basedOn w:val="a"/>
    <w:next w:val="a"/>
    <w:uiPriority w:val="99"/>
    <w:pPr>
      <w:ind w:firstLine="0"/>
      <w:jc w:val="left"/>
    </w:p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customStyle="1" w:styleId="ConsPlusNonformat">
    <w:name w:val="ConsPlusNonformat"/>
    <w:uiPriority w:val="99"/>
    <w:rsid w:val="00045D30"/>
    <w:pPr>
      <w:autoSpaceDE w:val="0"/>
      <w:autoSpaceDN w:val="0"/>
      <w:adjustRightInd w:val="0"/>
      <w:spacing w:after="0" w:line="240" w:lineRule="auto"/>
    </w:pPr>
    <w:rPr>
      <w:rFonts w:ascii="Courier New" w:hAnsi="Courier New" w:cs="Courier New"/>
      <w:sz w:val="20"/>
      <w:szCs w:val="20"/>
      <w:lang w:eastAsia="en-US"/>
    </w:rPr>
  </w:style>
  <w:style w:type="paragraph" w:customStyle="1" w:styleId="af0">
    <w:name w:val="Обычный текст_Кислород"/>
    <w:basedOn w:val="a"/>
    <w:next w:val="a"/>
    <w:link w:val="af1"/>
    <w:uiPriority w:val="99"/>
    <w:rsid w:val="00045D30"/>
    <w:pPr>
      <w:widowControl/>
      <w:autoSpaceDE/>
      <w:autoSpaceDN/>
      <w:adjustRightInd/>
      <w:spacing w:line="360" w:lineRule="auto"/>
      <w:ind w:firstLine="709"/>
    </w:pPr>
    <w:rPr>
      <w:rFonts w:ascii="Times New Roman" w:hAnsi="Times New Roman" w:cs="Times New Roman"/>
    </w:rPr>
  </w:style>
  <w:style w:type="character" w:customStyle="1" w:styleId="af1">
    <w:name w:val="Обычный текст_Кислород Знак"/>
    <w:link w:val="af0"/>
    <w:uiPriority w:val="99"/>
    <w:locked/>
    <w:rsid w:val="00045D30"/>
    <w:rPr>
      <w:rFonts w:ascii="Times New Roman" w:hAnsi="Times New Roman"/>
      <w:sz w:val="24"/>
      <w:lang w:val="x-none" w:eastAsia="x-none"/>
    </w:rPr>
  </w:style>
  <w:style w:type="paragraph" w:styleId="af2">
    <w:name w:val="Balloon Text"/>
    <w:basedOn w:val="a"/>
    <w:link w:val="af3"/>
    <w:uiPriority w:val="99"/>
    <w:rsid w:val="00045D30"/>
    <w:pPr>
      <w:widowControl/>
      <w:autoSpaceDE/>
      <w:autoSpaceDN/>
      <w:adjustRightInd/>
      <w:ind w:firstLine="0"/>
    </w:pPr>
    <w:rPr>
      <w:rFonts w:ascii="Tahoma" w:hAnsi="Tahoma" w:cs="Tahoma"/>
      <w:sz w:val="16"/>
      <w:szCs w:val="16"/>
    </w:rPr>
  </w:style>
  <w:style w:type="character" w:customStyle="1" w:styleId="af3">
    <w:name w:val="Текст выноски Знак"/>
    <w:basedOn w:val="a0"/>
    <w:link w:val="af2"/>
    <w:uiPriority w:val="99"/>
    <w:semiHidden/>
    <w:locked/>
    <w:rPr>
      <w:rFonts w:ascii="Tahoma" w:hAnsi="Tahoma" w:cs="Tahoma"/>
      <w:sz w:val="16"/>
      <w:szCs w:val="16"/>
    </w:rPr>
  </w:style>
  <w:style w:type="character" w:styleId="af4">
    <w:name w:val="Hyperlink"/>
    <w:basedOn w:val="a0"/>
    <w:uiPriority w:val="99"/>
    <w:rsid w:val="00032062"/>
    <w:rPr>
      <w:rFonts w:cs="Times New Roman"/>
      <w:color w:val="0000FF"/>
      <w:u w:val="single"/>
    </w:rPr>
  </w:style>
  <w:style w:type="paragraph" w:customStyle="1" w:styleId="-">
    <w:name w:val="Тире - списки"/>
    <w:basedOn w:val="a"/>
    <w:link w:val="-0"/>
    <w:uiPriority w:val="99"/>
    <w:rsid w:val="00032062"/>
    <w:pPr>
      <w:widowControl/>
      <w:autoSpaceDE/>
      <w:autoSpaceDN/>
      <w:adjustRightInd/>
      <w:spacing w:line="360" w:lineRule="auto"/>
      <w:ind w:left="1080" w:hanging="360"/>
      <w:contextualSpacing/>
    </w:pPr>
    <w:rPr>
      <w:rFonts w:ascii="Times New Roman" w:hAnsi="Times New Roman" w:cs="Times New Roman"/>
      <w:lang w:val="en-US"/>
    </w:rPr>
  </w:style>
  <w:style w:type="character" w:customStyle="1" w:styleId="-0">
    <w:name w:val="Тире - списки Знак"/>
    <w:link w:val="-"/>
    <w:uiPriority w:val="99"/>
    <w:locked/>
    <w:rsid w:val="00032062"/>
    <w:rPr>
      <w:rFonts w:ascii="Times New Roman" w:hAnsi="Times New Roman"/>
      <w:sz w:val="24"/>
      <w:lang w:val="en-US" w:eastAsia="x-none"/>
    </w:rPr>
  </w:style>
  <w:style w:type="character" w:styleId="af5">
    <w:name w:val="Emphasis"/>
    <w:basedOn w:val="a0"/>
    <w:uiPriority w:val="20"/>
    <w:qFormat/>
    <w:rsid w:val="00FF1D38"/>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19276">
      <w:marLeft w:val="0"/>
      <w:marRight w:val="0"/>
      <w:marTop w:val="0"/>
      <w:marBottom w:val="0"/>
      <w:divBdr>
        <w:top w:val="none" w:sz="0" w:space="0" w:color="auto"/>
        <w:left w:val="none" w:sz="0" w:space="0" w:color="auto"/>
        <w:bottom w:val="none" w:sz="0" w:space="0" w:color="auto"/>
        <w:right w:val="none" w:sz="0" w:space="0" w:color="auto"/>
      </w:divBdr>
      <w:divsChild>
        <w:div w:id="835419281">
          <w:marLeft w:val="60"/>
          <w:marRight w:val="60"/>
          <w:marTop w:val="105"/>
          <w:marBottom w:val="105"/>
          <w:divBdr>
            <w:top w:val="none" w:sz="0" w:space="0" w:color="auto"/>
            <w:left w:val="none" w:sz="0" w:space="0" w:color="auto"/>
            <w:bottom w:val="none" w:sz="0" w:space="0" w:color="auto"/>
            <w:right w:val="none" w:sz="0" w:space="0" w:color="auto"/>
          </w:divBdr>
        </w:div>
        <w:div w:id="835419285">
          <w:marLeft w:val="60"/>
          <w:marRight w:val="60"/>
          <w:marTop w:val="105"/>
          <w:marBottom w:val="105"/>
          <w:divBdr>
            <w:top w:val="none" w:sz="0" w:space="0" w:color="auto"/>
            <w:left w:val="none" w:sz="0" w:space="0" w:color="auto"/>
            <w:bottom w:val="none" w:sz="0" w:space="0" w:color="auto"/>
            <w:right w:val="none" w:sz="0" w:space="0" w:color="auto"/>
          </w:divBdr>
        </w:div>
        <w:div w:id="835419286">
          <w:marLeft w:val="60"/>
          <w:marRight w:val="60"/>
          <w:marTop w:val="105"/>
          <w:marBottom w:val="105"/>
          <w:divBdr>
            <w:top w:val="none" w:sz="0" w:space="0" w:color="auto"/>
            <w:left w:val="none" w:sz="0" w:space="0" w:color="auto"/>
            <w:bottom w:val="none" w:sz="0" w:space="0" w:color="auto"/>
            <w:right w:val="none" w:sz="0" w:space="0" w:color="auto"/>
          </w:divBdr>
        </w:div>
      </w:divsChild>
    </w:div>
    <w:div w:id="835419277">
      <w:marLeft w:val="0"/>
      <w:marRight w:val="0"/>
      <w:marTop w:val="0"/>
      <w:marBottom w:val="0"/>
      <w:divBdr>
        <w:top w:val="none" w:sz="0" w:space="0" w:color="auto"/>
        <w:left w:val="none" w:sz="0" w:space="0" w:color="auto"/>
        <w:bottom w:val="none" w:sz="0" w:space="0" w:color="auto"/>
        <w:right w:val="none" w:sz="0" w:space="0" w:color="auto"/>
      </w:divBdr>
    </w:div>
    <w:div w:id="835419287">
      <w:marLeft w:val="0"/>
      <w:marRight w:val="0"/>
      <w:marTop w:val="0"/>
      <w:marBottom w:val="0"/>
      <w:divBdr>
        <w:top w:val="none" w:sz="0" w:space="0" w:color="auto"/>
        <w:left w:val="none" w:sz="0" w:space="0" w:color="auto"/>
        <w:bottom w:val="none" w:sz="0" w:space="0" w:color="auto"/>
        <w:right w:val="none" w:sz="0" w:space="0" w:color="auto"/>
      </w:divBdr>
      <w:divsChild>
        <w:div w:id="835419279">
          <w:marLeft w:val="60"/>
          <w:marRight w:val="60"/>
          <w:marTop w:val="105"/>
          <w:marBottom w:val="105"/>
          <w:divBdr>
            <w:top w:val="none" w:sz="0" w:space="0" w:color="auto"/>
            <w:left w:val="none" w:sz="0" w:space="0" w:color="auto"/>
            <w:bottom w:val="none" w:sz="0" w:space="0" w:color="auto"/>
            <w:right w:val="none" w:sz="0" w:space="0" w:color="auto"/>
          </w:divBdr>
        </w:div>
        <w:div w:id="835419280">
          <w:marLeft w:val="60"/>
          <w:marRight w:val="60"/>
          <w:marTop w:val="105"/>
          <w:marBottom w:val="105"/>
          <w:divBdr>
            <w:top w:val="none" w:sz="0" w:space="0" w:color="auto"/>
            <w:left w:val="none" w:sz="0" w:space="0" w:color="auto"/>
            <w:bottom w:val="none" w:sz="0" w:space="0" w:color="auto"/>
            <w:right w:val="none" w:sz="0" w:space="0" w:color="auto"/>
          </w:divBdr>
        </w:div>
        <w:div w:id="835419283">
          <w:marLeft w:val="60"/>
          <w:marRight w:val="60"/>
          <w:marTop w:val="105"/>
          <w:marBottom w:val="105"/>
          <w:divBdr>
            <w:top w:val="none" w:sz="0" w:space="0" w:color="auto"/>
            <w:left w:val="none" w:sz="0" w:space="0" w:color="auto"/>
            <w:bottom w:val="none" w:sz="0" w:space="0" w:color="auto"/>
            <w:right w:val="none" w:sz="0" w:space="0" w:color="auto"/>
          </w:divBdr>
        </w:div>
        <w:div w:id="835419290">
          <w:marLeft w:val="60"/>
          <w:marRight w:val="60"/>
          <w:marTop w:val="105"/>
          <w:marBottom w:val="105"/>
          <w:divBdr>
            <w:top w:val="none" w:sz="0" w:space="0" w:color="auto"/>
            <w:left w:val="none" w:sz="0" w:space="0" w:color="auto"/>
            <w:bottom w:val="none" w:sz="0" w:space="0" w:color="auto"/>
            <w:right w:val="none" w:sz="0" w:space="0" w:color="auto"/>
          </w:divBdr>
        </w:div>
        <w:div w:id="835419291">
          <w:marLeft w:val="60"/>
          <w:marRight w:val="60"/>
          <w:marTop w:val="105"/>
          <w:marBottom w:val="105"/>
          <w:divBdr>
            <w:top w:val="none" w:sz="0" w:space="0" w:color="auto"/>
            <w:left w:val="none" w:sz="0" w:space="0" w:color="auto"/>
            <w:bottom w:val="none" w:sz="0" w:space="0" w:color="auto"/>
            <w:right w:val="none" w:sz="0" w:space="0" w:color="auto"/>
          </w:divBdr>
        </w:div>
      </w:divsChild>
    </w:div>
    <w:div w:id="835419288">
      <w:marLeft w:val="0"/>
      <w:marRight w:val="0"/>
      <w:marTop w:val="0"/>
      <w:marBottom w:val="0"/>
      <w:divBdr>
        <w:top w:val="none" w:sz="0" w:space="0" w:color="auto"/>
        <w:left w:val="none" w:sz="0" w:space="0" w:color="auto"/>
        <w:bottom w:val="none" w:sz="0" w:space="0" w:color="auto"/>
        <w:right w:val="none" w:sz="0" w:space="0" w:color="auto"/>
      </w:divBdr>
    </w:div>
    <w:div w:id="835419292">
      <w:marLeft w:val="0"/>
      <w:marRight w:val="0"/>
      <w:marTop w:val="0"/>
      <w:marBottom w:val="0"/>
      <w:divBdr>
        <w:top w:val="none" w:sz="0" w:space="0" w:color="auto"/>
        <w:left w:val="none" w:sz="0" w:space="0" w:color="auto"/>
        <w:bottom w:val="none" w:sz="0" w:space="0" w:color="auto"/>
        <w:right w:val="none" w:sz="0" w:space="0" w:color="auto"/>
      </w:divBdr>
      <w:divsChild>
        <w:div w:id="835419278">
          <w:marLeft w:val="60"/>
          <w:marRight w:val="60"/>
          <w:marTop w:val="105"/>
          <w:marBottom w:val="105"/>
          <w:divBdr>
            <w:top w:val="none" w:sz="0" w:space="0" w:color="auto"/>
            <w:left w:val="none" w:sz="0" w:space="0" w:color="auto"/>
            <w:bottom w:val="none" w:sz="0" w:space="0" w:color="auto"/>
            <w:right w:val="none" w:sz="0" w:space="0" w:color="auto"/>
          </w:divBdr>
        </w:div>
        <w:div w:id="835419282">
          <w:marLeft w:val="60"/>
          <w:marRight w:val="60"/>
          <w:marTop w:val="105"/>
          <w:marBottom w:val="105"/>
          <w:divBdr>
            <w:top w:val="none" w:sz="0" w:space="0" w:color="auto"/>
            <w:left w:val="none" w:sz="0" w:space="0" w:color="auto"/>
            <w:bottom w:val="none" w:sz="0" w:space="0" w:color="auto"/>
            <w:right w:val="none" w:sz="0" w:space="0" w:color="auto"/>
          </w:divBdr>
        </w:div>
        <w:div w:id="835419284">
          <w:marLeft w:val="60"/>
          <w:marRight w:val="60"/>
          <w:marTop w:val="105"/>
          <w:marBottom w:val="105"/>
          <w:divBdr>
            <w:top w:val="none" w:sz="0" w:space="0" w:color="auto"/>
            <w:left w:val="none" w:sz="0" w:space="0" w:color="auto"/>
            <w:bottom w:val="none" w:sz="0" w:space="0" w:color="auto"/>
            <w:right w:val="none" w:sz="0" w:space="0" w:color="auto"/>
          </w:divBdr>
        </w:div>
        <w:div w:id="835419289">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7520999/123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nk.cap.ru/projects/6183" TargetMode="External"/><Relationship Id="rId4" Type="http://schemas.openxmlformats.org/officeDocument/2006/relationships/settings" Target="settings.xml"/><Relationship Id="rId9" Type="http://schemas.openxmlformats.org/officeDocument/2006/relationships/hyperlink" Target="https://internet.garant.ru/document/redirect/17520999/123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3597</Words>
  <Characters>20503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Михайлов Алексей Сергеевич</cp:lastModifiedBy>
  <cp:revision>2</cp:revision>
  <cp:lastPrinted>2023-08-01T11:06:00Z</cp:lastPrinted>
  <dcterms:created xsi:type="dcterms:W3CDTF">2023-09-01T10:41:00Z</dcterms:created>
  <dcterms:modified xsi:type="dcterms:W3CDTF">2023-09-01T10:41:00Z</dcterms:modified>
</cp:coreProperties>
</file>