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78" w:rsidRPr="00A6077E" w:rsidRDefault="007A2178" w:rsidP="007A2178">
      <w:pPr>
        <w:ind w:left="5103" w:firstLine="0"/>
        <w:jc w:val="center"/>
        <w:rPr>
          <w:rStyle w:val="a3"/>
          <w:rFonts w:ascii="Times New Roman" w:hAnsi="Times New Roman" w:cs="Times New Roman"/>
          <w:b w:val="0"/>
          <w:sz w:val="26"/>
          <w:szCs w:val="26"/>
        </w:rPr>
      </w:pPr>
      <w:r w:rsidRPr="00A6077E">
        <w:rPr>
          <w:rStyle w:val="a3"/>
          <w:rFonts w:ascii="Times New Roman" w:hAnsi="Times New Roman" w:cs="Times New Roman"/>
          <w:b w:val="0"/>
          <w:sz w:val="26"/>
          <w:szCs w:val="26"/>
        </w:rPr>
        <w:t>УТВЕРЖДЕНЫ</w:t>
      </w:r>
    </w:p>
    <w:p w:rsidR="007A2178" w:rsidRPr="00A6077E" w:rsidRDefault="007A2178" w:rsidP="007A2178">
      <w:pPr>
        <w:ind w:left="5103" w:firstLine="0"/>
        <w:jc w:val="center"/>
        <w:rPr>
          <w:rStyle w:val="a3"/>
          <w:rFonts w:ascii="Times New Roman" w:hAnsi="Times New Roman" w:cs="Times New Roman"/>
          <w:b w:val="0"/>
          <w:sz w:val="26"/>
          <w:szCs w:val="26"/>
        </w:rPr>
      </w:pPr>
      <w:r w:rsidRPr="00A6077E">
        <w:rPr>
          <w:rStyle w:val="a3"/>
          <w:rFonts w:ascii="Times New Roman" w:hAnsi="Times New Roman" w:cs="Times New Roman"/>
          <w:b w:val="0"/>
          <w:sz w:val="26"/>
          <w:szCs w:val="26"/>
        </w:rPr>
        <w:t>постановлением Кабинета Министров</w:t>
      </w:r>
    </w:p>
    <w:p w:rsidR="007A2178" w:rsidRPr="00A6077E" w:rsidRDefault="007A2178" w:rsidP="007A2178">
      <w:pPr>
        <w:ind w:left="5103" w:firstLine="0"/>
        <w:jc w:val="center"/>
        <w:rPr>
          <w:rStyle w:val="a3"/>
          <w:rFonts w:ascii="Times New Roman" w:hAnsi="Times New Roman" w:cs="Times New Roman"/>
          <w:b w:val="0"/>
          <w:sz w:val="26"/>
          <w:szCs w:val="26"/>
        </w:rPr>
      </w:pPr>
      <w:r w:rsidRPr="00A6077E">
        <w:rPr>
          <w:rStyle w:val="a3"/>
          <w:rFonts w:ascii="Times New Roman" w:hAnsi="Times New Roman" w:cs="Times New Roman"/>
          <w:b w:val="0"/>
          <w:sz w:val="26"/>
          <w:szCs w:val="26"/>
        </w:rPr>
        <w:t>Чувашской Республики</w:t>
      </w:r>
    </w:p>
    <w:p w:rsidR="007A2178" w:rsidRPr="00A6077E" w:rsidRDefault="007A2178" w:rsidP="007A2178">
      <w:pPr>
        <w:ind w:left="5103" w:firstLine="0"/>
        <w:jc w:val="center"/>
        <w:rPr>
          <w:rStyle w:val="a3"/>
          <w:rFonts w:ascii="Times New Roman" w:hAnsi="Times New Roman" w:cs="Times New Roman"/>
          <w:b w:val="0"/>
          <w:sz w:val="26"/>
          <w:szCs w:val="26"/>
        </w:rPr>
      </w:pPr>
      <w:r w:rsidRPr="00A6077E">
        <w:rPr>
          <w:rStyle w:val="a3"/>
          <w:rFonts w:ascii="Times New Roman" w:hAnsi="Times New Roman" w:cs="Times New Roman"/>
          <w:b w:val="0"/>
          <w:sz w:val="26"/>
          <w:szCs w:val="26"/>
        </w:rPr>
        <w:t>от</w:t>
      </w:r>
      <w:r w:rsidRPr="00A6077E">
        <w:rPr>
          <w:rStyle w:val="a3"/>
          <w:rFonts w:ascii="Times New Roman" w:hAnsi="Times New Roman" w:cs="Times New Roman"/>
          <w:b w:val="0"/>
          <w:sz w:val="26"/>
          <w:szCs w:val="26"/>
        </w:rPr>
        <w:tab/>
      </w:r>
      <w:r w:rsidRPr="00A6077E">
        <w:rPr>
          <w:rStyle w:val="a3"/>
          <w:rFonts w:ascii="Times New Roman" w:hAnsi="Times New Roman" w:cs="Times New Roman"/>
          <w:b w:val="0"/>
          <w:sz w:val="26"/>
          <w:szCs w:val="26"/>
        </w:rPr>
        <w:tab/>
        <w:t>№</w:t>
      </w:r>
    </w:p>
    <w:p w:rsidR="007A2178" w:rsidRPr="00A6077E" w:rsidRDefault="007A2178" w:rsidP="007A2178">
      <w:pPr>
        <w:rPr>
          <w:rStyle w:val="a3"/>
          <w:rFonts w:ascii="Times New Roman" w:hAnsi="Times New Roman" w:cs="Times New Roman"/>
          <w:sz w:val="26"/>
          <w:szCs w:val="26"/>
        </w:rPr>
      </w:pPr>
    </w:p>
    <w:p w:rsidR="007A2178" w:rsidRPr="00A6077E" w:rsidRDefault="007A2178" w:rsidP="007A2178">
      <w:pPr>
        <w:rPr>
          <w:rStyle w:val="a3"/>
          <w:rFonts w:ascii="Times New Roman" w:hAnsi="Times New Roman" w:cs="Times New Roman"/>
          <w:sz w:val="26"/>
          <w:szCs w:val="26"/>
        </w:rPr>
      </w:pPr>
    </w:p>
    <w:p w:rsidR="007A2178" w:rsidRPr="00A6077E" w:rsidRDefault="007A2178" w:rsidP="007A2178">
      <w:pPr>
        <w:ind w:firstLine="0"/>
        <w:jc w:val="center"/>
        <w:rPr>
          <w:rStyle w:val="a3"/>
          <w:rFonts w:ascii="Times New Roman" w:hAnsi="Times New Roman" w:cs="Times New Roman"/>
          <w:sz w:val="26"/>
          <w:szCs w:val="26"/>
        </w:rPr>
      </w:pPr>
      <w:r w:rsidRPr="00A6077E">
        <w:rPr>
          <w:rStyle w:val="a3"/>
          <w:rFonts w:ascii="Times New Roman" w:hAnsi="Times New Roman" w:cs="Times New Roman"/>
          <w:sz w:val="26"/>
          <w:szCs w:val="26"/>
        </w:rPr>
        <w:t>И З М Е Н Е Н И Я,</w:t>
      </w:r>
    </w:p>
    <w:p w:rsidR="00113819" w:rsidRPr="00A6077E" w:rsidRDefault="007A2178" w:rsidP="007A2178">
      <w:pPr>
        <w:ind w:firstLine="0"/>
        <w:jc w:val="center"/>
        <w:rPr>
          <w:rFonts w:ascii="Times New Roman" w:hAnsi="Times New Roman" w:cs="Times New Roman"/>
          <w:b/>
          <w:sz w:val="26"/>
          <w:szCs w:val="26"/>
        </w:rPr>
      </w:pPr>
      <w:r w:rsidRPr="00A6077E">
        <w:rPr>
          <w:rStyle w:val="a3"/>
          <w:rFonts w:ascii="Times New Roman" w:hAnsi="Times New Roman" w:cs="Times New Roman"/>
          <w:sz w:val="26"/>
          <w:szCs w:val="26"/>
        </w:rPr>
        <w:t xml:space="preserve">которые вносятся в </w:t>
      </w:r>
      <w:r w:rsidRPr="00A6077E">
        <w:rPr>
          <w:rFonts w:ascii="Times New Roman" w:hAnsi="Times New Roman" w:cs="Times New Roman"/>
          <w:b/>
          <w:sz w:val="26"/>
          <w:szCs w:val="26"/>
        </w:rPr>
        <w:t>г</w:t>
      </w:r>
      <w:r w:rsidR="00113819" w:rsidRPr="00A6077E">
        <w:rPr>
          <w:rFonts w:ascii="Times New Roman" w:hAnsi="Times New Roman" w:cs="Times New Roman"/>
          <w:b/>
          <w:sz w:val="26"/>
          <w:szCs w:val="26"/>
        </w:rPr>
        <w:t>осударственн</w:t>
      </w:r>
      <w:r w:rsidRPr="00A6077E">
        <w:rPr>
          <w:rFonts w:ascii="Times New Roman" w:hAnsi="Times New Roman" w:cs="Times New Roman"/>
          <w:b/>
          <w:sz w:val="26"/>
          <w:szCs w:val="26"/>
        </w:rPr>
        <w:t>ую</w:t>
      </w:r>
      <w:r w:rsidR="00113819" w:rsidRPr="00A6077E">
        <w:rPr>
          <w:rFonts w:ascii="Times New Roman" w:hAnsi="Times New Roman" w:cs="Times New Roman"/>
          <w:b/>
          <w:sz w:val="26"/>
          <w:szCs w:val="26"/>
        </w:rPr>
        <w:t xml:space="preserve"> программ</w:t>
      </w:r>
      <w:r w:rsidRPr="00A6077E">
        <w:rPr>
          <w:rFonts w:ascii="Times New Roman" w:hAnsi="Times New Roman" w:cs="Times New Roman"/>
          <w:b/>
          <w:sz w:val="26"/>
          <w:szCs w:val="26"/>
        </w:rPr>
        <w:t>у</w:t>
      </w:r>
      <w:r w:rsidR="00113819" w:rsidRPr="00A6077E">
        <w:rPr>
          <w:rFonts w:ascii="Times New Roman" w:hAnsi="Times New Roman" w:cs="Times New Roman"/>
          <w:b/>
          <w:sz w:val="26"/>
          <w:szCs w:val="26"/>
        </w:rPr>
        <w:br/>
        <w:t xml:space="preserve">Чувашской Республики </w:t>
      </w:r>
      <w:r w:rsidR="00117D66" w:rsidRPr="00A6077E">
        <w:rPr>
          <w:rFonts w:ascii="Times New Roman" w:hAnsi="Times New Roman" w:cs="Times New Roman"/>
          <w:b/>
          <w:sz w:val="26"/>
          <w:szCs w:val="26"/>
        </w:rPr>
        <w:t>«</w:t>
      </w:r>
      <w:r w:rsidR="00113819" w:rsidRPr="00A6077E">
        <w:rPr>
          <w:rFonts w:ascii="Times New Roman" w:hAnsi="Times New Roman" w:cs="Times New Roman"/>
          <w:b/>
          <w:sz w:val="26"/>
          <w:szCs w:val="26"/>
        </w:rPr>
        <w:t>Развитие здравоохранения</w:t>
      </w:r>
      <w:r w:rsidR="00117D66" w:rsidRPr="00A6077E">
        <w:rPr>
          <w:rFonts w:ascii="Times New Roman" w:hAnsi="Times New Roman" w:cs="Times New Roman"/>
          <w:b/>
          <w:sz w:val="26"/>
          <w:szCs w:val="26"/>
        </w:rPr>
        <w:t>»</w:t>
      </w:r>
    </w:p>
    <w:p w:rsidR="007A2178" w:rsidRPr="00A6077E" w:rsidRDefault="007A2178" w:rsidP="00636D08">
      <w:pPr>
        <w:ind w:firstLine="709"/>
        <w:jc w:val="center"/>
        <w:rPr>
          <w:rFonts w:ascii="Times New Roman" w:hAnsi="Times New Roman" w:cs="Times New Roman"/>
          <w:b/>
          <w:sz w:val="26"/>
          <w:szCs w:val="26"/>
        </w:rPr>
      </w:pPr>
    </w:p>
    <w:p w:rsidR="00636D08" w:rsidRPr="00A6077E" w:rsidRDefault="00636D08" w:rsidP="00E540B7">
      <w:pPr>
        <w:tabs>
          <w:tab w:val="left" w:pos="993"/>
        </w:tabs>
        <w:ind w:firstLine="709"/>
        <w:rPr>
          <w:rFonts w:ascii="Times New Roman" w:hAnsi="Times New Roman" w:cs="Times New Roman"/>
          <w:sz w:val="26"/>
          <w:szCs w:val="26"/>
        </w:rPr>
      </w:pPr>
      <w:r w:rsidRPr="00A6077E">
        <w:rPr>
          <w:rFonts w:ascii="Times New Roman" w:hAnsi="Times New Roman" w:cs="Times New Roman"/>
          <w:sz w:val="26"/>
          <w:szCs w:val="26"/>
        </w:rPr>
        <w:t xml:space="preserve">Изложить государственную программу Чувашской Республики </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Развитие здравоохранения</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 xml:space="preserve"> в следующей редакции:</w:t>
      </w:r>
    </w:p>
    <w:p w:rsidR="008D5D5B" w:rsidRPr="00A6077E" w:rsidRDefault="008D5D5B" w:rsidP="00E540B7">
      <w:pPr>
        <w:tabs>
          <w:tab w:val="left" w:pos="993"/>
        </w:tabs>
        <w:ind w:firstLine="709"/>
        <w:rPr>
          <w:rFonts w:ascii="Times New Roman" w:hAnsi="Times New Roman" w:cs="Times New Roman"/>
          <w:sz w:val="26"/>
          <w:szCs w:val="26"/>
        </w:rPr>
      </w:pPr>
    </w:p>
    <w:p w:rsidR="008D5D5B" w:rsidRPr="00A6077E" w:rsidRDefault="00117D66" w:rsidP="008D5D5B">
      <w:pPr>
        <w:tabs>
          <w:tab w:val="left" w:pos="993"/>
        </w:tabs>
        <w:ind w:left="5103" w:firstLine="0"/>
        <w:jc w:val="center"/>
        <w:rPr>
          <w:rFonts w:ascii="Times New Roman" w:hAnsi="Times New Roman" w:cs="Times New Roman"/>
          <w:sz w:val="26"/>
          <w:szCs w:val="26"/>
        </w:rPr>
      </w:pPr>
      <w:r w:rsidRPr="00A6077E">
        <w:rPr>
          <w:rFonts w:ascii="Times New Roman" w:hAnsi="Times New Roman" w:cs="Times New Roman"/>
          <w:sz w:val="26"/>
          <w:szCs w:val="26"/>
        </w:rPr>
        <w:t>«</w:t>
      </w:r>
      <w:r w:rsidR="008D5D5B" w:rsidRPr="00A6077E">
        <w:rPr>
          <w:rFonts w:ascii="Times New Roman" w:hAnsi="Times New Roman" w:cs="Times New Roman"/>
          <w:sz w:val="26"/>
          <w:szCs w:val="26"/>
        </w:rPr>
        <w:t>УТВЕРЖДЕНА</w:t>
      </w:r>
    </w:p>
    <w:p w:rsidR="008D5D5B" w:rsidRPr="00A6077E" w:rsidRDefault="008D5D5B" w:rsidP="008D5D5B">
      <w:pPr>
        <w:tabs>
          <w:tab w:val="left" w:pos="993"/>
        </w:tabs>
        <w:ind w:left="5103" w:firstLine="0"/>
        <w:jc w:val="center"/>
        <w:rPr>
          <w:rFonts w:ascii="Times New Roman" w:hAnsi="Times New Roman" w:cs="Times New Roman"/>
          <w:sz w:val="26"/>
          <w:szCs w:val="26"/>
        </w:rPr>
      </w:pPr>
      <w:r w:rsidRPr="00A6077E">
        <w:rPr>
          <w:rFonts w:ascii="Times New Roman" w:hAnsi="Times New Roman" w:cs="Times New Roman"/>
          <w:sz w:val="26"/>
          <w:szCs w:val="26"/>
        </w:rPr>
        <w:t>постановлением Кабинета Министров</w:t>
      </w:r>
    </w:p>
    <w:p w:rsidR="008D5D5B" w:rsidRPr="00A6077E" w:rsidRDefault="008D5D5B" w:rsidP="008D5D5B">
      <w:pPr>
        <w:tabs>
          <w:tab w:val="left" w:pos="993"/>
        </w:tabs>
        <w:ind w:left="5103" w:firstLine="0"/>
        <w:jc w:val="center"/>
        <w:rPr>
          <w:rFonts w:ascii="Times New Roman" w:hAnsi="Times New Roman" w:cs="Times New Roman"/>
          <w:sz w:val="26"/>
          <w:szCs w:val="26"/>
        </w:rPr>
      </w:pPr>
      <w:r w:rsidRPr="00A6077E">
        <w:rPr>
          <w:rFonts w:ascii="Times New Roman" w:hAnsi="Times New Roman" w:cs="Times New Roman"/>
          <w:sz w:val="26"/>
          <w:szCs w:val="26"/>
        </w:rPr>
        <w:t xml:space="preserve">Чувашской Республики </w:t>
      </w:r>
      <w:r w:rsidRPr="00A6077E">
        <w:rPr>
          <w:rFonts w:ascii="Times New Roman" w:hAnsi="Times New Roman" w:cs="Times New Roman"/>
          <w:sz w:val="26"/>
          <w:szCs w:val="26"/>
        </w:rPr>
        <w:br/>
        <w:t>от 19 ноября 2018 г. № 461</w:t>
      </w:r>
    </w:p>
    <w:p w:rsidR="008D5D5B" w:rsidRPr="00A6077E" w:rsidRDefault="008D5D5B" w:rsidP="00E540B7">
      <w:pPr>
        <w:tabs>
          <w:tab w:val="left" w:pos="993"/>
        </w:tabs>
        <w:ind w:firstLine="709"/>
        <w:rPr>
          <w:rFonts w:ascii="Times New Roman" w:hAnsi="Times New Roman" w:cs="Times New Roman"/>
          <w:sz w:val="26"/>
          <w:szCs w:val="26"/>
        </w:rPr>
      </w:pPr>
    </w:p>
    <w:p w:rsidR="006C663D" w:rsidRPr="00A6077E" w:rsidRDefault="006C663D" w:rsidP="006C663D">
      <w:pPr>
        <w:tabs>
          <w:tab w:val="left" w:pos="993"/>
        </w:tabs>
        <w:ind w:firstLine="0"/>
        <w:jc w:val="center"/>
        <w:rPr>
          <w:rFonts w:ascii="Times New Roman" w:hAnsi="Times New Roman" w:cs="Times New Roman"/>
          <w:b/>
          <w:sz w:val="26"/>
          <w:szCs w:val="26"/>
        </w:rPr>
      </w:pPr>
      <w:r w:rsidRPr="00A6077E">
        <w:rPr>
          <w:rFonts w:ascii="Times New Roman" w:hAnsi="Times New Roman" w:cs="Times New Roman"/>
          <w:b/>
          <w:sz w:val="26"/>
          <w:szCs w:val="26"/>
        </w:rPr>
        <w:t>Государственная программа</w:t>
      </w:r>
    </w:p>
    <w:p w:rsidR="006C663D" w:rsidRPr="00A6077E" w:rsidRDefault="006C663D" w:rsidP="006C663D">
      <w:pPr>
        <w:tabs>
          <w:tab w:val="left" w:pos="993"/>
        </w:tabs>
        <w:ind w:firstLine="0"/>
        <w:jc w:val="center"/>
        <w:rPr>
          <w:rFonts w:ascii="Times New Roman" w:hAnsi="Times New Roman" w:cs="Times New Roman"/>
          <w:b/>
          <w:sz w:val="26"/>
          <w:szCs w:val="26"/>
        </w:rPr>
      </w:pPr>
      <w:r w:rsidRPr="00A6077E">
        <w:rPr>
          <w:rFonts w:ascii="Times New Roman" w:hAnsi="Times New Roman" w:cs="Times New Roman"/>
          <w:b/>
          <w:sz w:val="26"/>
          <w:szCs w:val="26"/>
        </w:rPr>
        <w:t xml:space="preserve">Чувашской Республики </w:t>
      </w:r>
      <w:r w:rsidR="00117D66" w:rsidRPr="00A6077E">
        <w:rPr>
          <w:rFonts w:ascii="Times New Roman" w:hAnsi="Times New Roman" w:cs="Times New Roman"/>
          <w:b/>
          <w:sz w:val="26"/>
          <w:szCs w:val="26"/>
        </w:rPr>
        <w:t>«</w:t>
      </w:r>
      <w:r w:rsidRPr="00A6077E">
        <w:rPr>
          <w:rFonts w:ascii="Times New Roman" w:hAnsi="Times New Roman" w:cs="Times New Roman"/>
          <w:b/>
          <w:sz w:val="26"/>
          <w:szCs w:val="26"/>
        </w:rPr>
        <w:t>Развитие здравоохранения</w:t>
      </w:r>
      <w:r w:rsidR="00117D66" w:rsidRPr="00A6077E">
        <w:rPr>
          <w:rFonts w:ascii="Times New Roman" w:hAnsi="Times New Roman" w:cs="Times New Roman"/>
          <w:b/>
          <w:sz w:val="26"/>
          <w:szCs w:val="26"/>
        </w:rPr>
        <w:t>»</w:t>
      </w:r>
    </w:p>
    <w:p w:rsidR="006C663D" w:rsidRPr="00A6077E" w:rsidRDefault="006C663D" w:rsidP="00E540B7">
      <w:pPr>
        <w:tabs>
          <w:tab w:val="left" w:pos="993"/>
        </w:tabs>
        <w:ind w:firstLine="709"/>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28"/>
        <w:gridCol w:w="380"/>
        <w:gridCol w:w="5548"/>
      </w:tblGrid>
      <w:tr w:rsidR="00F04C57" w:rsidRPr="00A6077E" w:rsidTr="00636D08">
        <w:tc>
          <w:tcPr>
            <w:tcW w:w="1832" w:type="pct"/>
            <w:tcBorders>
              <w:top w:val="nil"/>
              <w:left w:val="nil"/>
              <w:bottom w:val="nil"/>
              <w:right w:val="nil"/>
            </w:tcBorders>
          </w:tcPr>
          <w:p w:rsidR="00F04C57" w:rsidRPr="00A6077E" w:rsidRDefault="00F04C57" w:rsidP="002F2AEC">
            <w:pPr>
              <w:pStyle w:val="ad"/>
              <w:jc w:val="both"/>
              <w:rPr>
                <w:rFonts w:ascii="Times New Roman" w:hAnsi="Times New Roman" w:cs="Times New Roman"/>
                <w:sz w:val="26"/>
                <w:szCs w:val="26"/>
              </w:rPr>
            </w:pPr>
            <w:r w:rsidRPr="00A6077E">
              <w:rPr>
                <w:rFonts w:ascii="Times New Roman" w:hAnsi="Times New Roman" w:cs="Times New Roman"/>
                <w:sz w:val="26"/>
                <w:szCs w:val="26"/>
              </w:rPr>
              <w:t>Ответственный исполнитель</w:t>
            </w:r>
          </w:p>
        </w:tc>
        <w:tc>
          <w:tcPr>
            <w:tcW w:w="203" w:type="pct"/>
            <w:tcBorders>
              <w:top w:val="nil"/>
              <w:left w:val="nil"/>
              <w:bottom w:val="nil"/>
              <w:right w:val="nil"/>
            </w:tcBorders>
          </w:tcPr>
          <w:p w:rsidR="00F04C57" w:rsidRPr="00A6077E" w:rsidRDefault="00F04C57" w:rsidP="00F04C57">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2965" w:type="pct"/>
            <w:tcBorders>
              <w:top w:val="nil"/>
              <w:left w:val="nil"/>
              <w:bottom w:val="nil"/>
              <w:right w:val="nil"/>
            </w:tcBorders>
          </w:tcPr>
          <w:p w:rsidR="00F04C57" w:rsidRPr="00A6077E" w:rsidRDefault="00F04C57" w:rsidP="00D83968">
            <w:pPr>
              <w:pStyle w:val="ad"/>
              <w:rPr>
                <w:rFonts w:ascii="Times New Roman" w:hAnsi="Times New Roman" w:cs="Times New Roman"/>
                <w:sz w:val="26"/>
                <w:szCs w:val="26"/>
              </w:rPr>
            </w:pPr>
            <w:r w:rsidRPr="00A6077E">
              <w:rPr>
                <w:rFonts w:ascii="Times New Roman" w:hAnsi="Times New Roman" w:cs="Times New Roman"/>
                <w:sz w:val="26"/>
                <w:szCs w:val="26"/>
              </w:rPr>
              <w:t>Министерство здравоохранения Чувашской Республики</w:t>
            </w:r>
          </w:p>
        </w:tc>
      </w:tr>
      <w:tr w:rsidR="00F04C57" w:rsidRPr="00A6077E" w:rsidTr="00636D08">
        <w:tc>
          <w:tcPr>
            <w:tcW w:w="1832" w:type="pct"/>
            <w:tcBorders>
              <w:top w:val="nil"/>
              <w:left w:val="nil"/>
              <w:bottom w:val="nil"/>
              <w:right w:val="nil"/>
            </w:tcBorders>
          </w:tcPr>
          <w:p w:rsidR="00F04C57" w:rsidRPr="00A6077E" w:rsidRDefault="00F04C57" w:rsidP="002F2AEC">
            <w:pPr>
              <w:pStyle w:val="ad"/>
              <w:jc w:val="both"/>
              <w:rPr>
                <w:rFonts w:ascii="Times New Roman" w:hAnsi="Times New Roman" w:cs="Times New Roman"/>
                <w:sz w:val="26"/>
                <w:szCs w:val="26"/>
              </w:rPr>
            </w:pPr>
            <w:r w:rsidRPr="00A6077E">
              <w:rPr>
                <w:rFonts w:ascii="Times New Roman" w:hAnsi="Times New Roman" w:cs="Times New Roman"/>
                <w:sz w:val="26"/>
                <w:szCs w:val="26"/>
              </w:rPr>
              <w:t>Дата составления проекта Государственной программы</w:t>
            </w:r>
          </w:p>
        </w:tc>
        <w:tc>
          <w:tcPr>
            <w:tcW w:w="203" w:type="pct"/>
            <w:tcBorders>
              <w:top w:val="nil"/>
              <w:left w:val="nil"/>
              <w:bottom w:val="nil"/>
              <w:right w:val="nil"/>
            </w:tcBorders>
          </w:tcPr>
          <w:p w:rsidR="00F04C57" w:rsidRPr="00A6077E" w:rsidRDefault="00F04C57" w:rsidP="00F04C57">
            <w:pPr>
              <w:ind w:firstLine="0"/>
              <w:jc w:val="center"/>
            </w:pPr>
            <w:r w:rsidRPr="00A6077E">
              <w:rPr>
                <w:rFonts w:ascii="Times New Roman" w:hAnsi="Times New Roman" w:cs="Times New Roman"/>
                <w:sz w:val="26"/>
                <w:szCs w:val="26"/>
              </w:rPr>
              <w:t>–</w:t>
            </w:r>
          </w:p>
        </w:tc>
        <w:tc>
          <w:tcPr>
            <w:tcW w:w="2965" w:type="pct"/>
            <w:tcBorders>
              <w:top w:val="nil"/>
              <w:left w:val="nil"/>
              <w:bottom w:val="nil"/>
              <w:right w:val="nil"/>
            </w:tcBorders>
          </w:tcPr>
          <w:p w:rsidR="00F04C57" w:rsidRPr="00A6077E" w:rsidRDefault="00D31B4C" w:rsidP="00D83968">
            <w:pPr>
              <w:pStyle w:val="ad"/>
              <w:rPr>
                <w:rFonts w:ascii="Times New Roman" w:hAnsi="Times New Roman" w:cs="Times New Roman"/>
                <w:sz w:val="26"/>
                <w:szCs w:val="26"/>
              </w:rPr>
            </w:pPr>
            <w:r w:rsidRPr="00A6077E">
              <w:rPr>
                <w:rFonts w:ascii="Times New Roman" w:hAnsi="Times New Roman" w:cs="Times New Roman"/>
                <w:sz w:val="26"/>
                <w:szCs w:val="26"/>
              </w:rPr>
              <w:t>«___» ноября</w:t>
            </w:r>
            <w:r w:rsidR="00F04C57" w:rsidRPr="00A6077E">
              <w:rPr>
                <w:rFonts w:ascii="Times New Roman" w:hAnsi="Times New Roman" w:cs="Times New Roman"/>
                <w:sz w:val="26"/>
                <w:szCs w:val="26"/>
              </w:rPr>
              <w:t xml:space="preserve"> 20</w:t>
            </w:r>
            <w:r w:rsidR="00D83968" w:rsidRPr="00A6077E">
              <w:rPr>
                <w:rFonts w:ascii="Times New Roman" w:hAnsi="Times New Roman" w:cs="Times New Roman"/>
                <w:sz w:val="26"/>
                <w:szCs w:val="26"/>
              </w:rPr>
              <w:t>23</w:t>
            </w:r>
            <w:r w:rsidR="00F04C57" w:rsidRPr="00A6077E">
              <w:rPr>
                <w:rFonts w:ascii="Times New Roman" w:hAnsi="Times New Roman" w:cs="Times New Roman"/>
                <w:sz w:val="26"/>
                <w:szCs w:val="26"/>
              </w:rPr>
              <w:t xml:space="preserve"> года</w:t>
            </w:r>
          </w:p>
        </w:tc>
      </w:tr>
      <w:tr w:rsidR="00F04C57" w:rsidRPr="00A6077E" w:rsidTr="00636D08">
        <w:tc>
          <w:tcPr>
            <w:tcW w:w="1832" w:type="pct"/>
            <w:tcBorders>
              <w:top w:val="nil"/>
              <w:left w:val="nil"/>
              <w:bottom w:val="nil"/>
              <w:right w:val="nil"/>
            </w:tcBorders>
          </w:tcPr>
          <w:p w:rsidR="00F04C57" w:rsidRPr="00A6077E" w:rsidRDefault="00E47B55" w:rsidP="00B34263">
            <w:pPr>
              <w:pStyle w:val="ad"/>
              <w:jc w:val="both"/>
              <w:rPr>
                <w:rFonts w:ascii="Times New Roman" w:hAnsi="Times New Roman" w:cs="Times New Roman"/>
                <w:sz w:val="26"/>
                <w:szCs w:val="26"/>
              </w:rPr>
            </w:pPr>
            <w:r w:rsidRPr="00A6077E">
              <w:rPr>
                <w:rFonts w:ascii="Times New Roman" w:hAnsi="Times New Roman" w:cs="Times New Roman"/>
                <w:sz w:val="26"/>
                <w:szCs w:val="26"/>
              </w:rPr>
              <w:t>Непосредственны</w:t>
            </w:r>
            <w:r w:rsidR="00B34263" w:rsidRPr="00A6077E">
              <w:rPr>
                <w:rFonts w:ascii="Times New Roman" w:hAnsi="Times New Roman" w:cs="Times New Roman"/>
                <w:sz w:val="26"/>
                <w:szCs w:val="26"/>
              </w:rPr>
              <w:t>й</w:t>
            </w:r>
            <w:r w:rsidRPr="00A6077E">
              <w:rPr>
                <w:rFonts w:ascii="Times New Roman" w:hAnsi="Times New Roman" w:cs="Times New Roman"/>
                <w:sz w:val="26"/>
                <w:szCs w:val="26"/>
              </w:rPr>
              <w:t xml:space="preserve"> исполнител</w:t>
            </w:r>
            <w:r w:rsidR="00B34263" w:rsidRPr="00A6077E">
              <w:rPr>
                <w:rFonts w:ascii="Times New Roman" w:hAnsi="Times New Roman" w:cs="Times New Roman"/>
                <w:sz w:val="26"/>
                <w:szCs w:val="26"/>
              </w:rPr>
              <w:t>ь</w:t>
            </w:r>
            <w:r w:rsidRPr="00A6077E">
              <w:rPr>
                <w:rFonts w:ascii="Times New Roman" w:hAnsi="Times New Roman" w:cs="Times New Roman"/>
                <w:sz w:val="26"/>
                <w:szCs w:val="26"/>
              </w:rPr>
              <w:t xml:space="preserve"> Государственной программы</w:t>
            </w:r>
          </w:p>
        </w:tc>
        <w:tc>
          <w:tcPr>
            <w:tcW w:w="203" w:type="pct"/>
            <w:tcBorders>
              <w:top w:val="nil"/>
              <w:left w:val="nil"/>
              <w:bottom w:val="nil"/>
              <w:right w:val="nil"/>
            </w:tcBorders>
          </w:tcPr>
          <w:p w:rsidR="00F04C57" w:rsidRPr="00A6077E" w:rsidRDefault="00F04C57" w:rsidP="00F04C57">
            <w:pPr>
              <w:ind w:firstLine="0"/>
              <w:jc w:val="center"/>
            </w:pPr>
            <w:r w:rsidRPr="00A6077E">
              <w:rPr>
                <w:rFonts w:ascii="Times New Roman" w:hAnsi="Times New Roman" w:cs="Times New Roman"/>
                <w:sz w:val="26"/>
                <w:szCs w:val="26"/>
              </w:rPr>
              <w:t>–</w:t>
            </w:r>
          </w:p>
        </w:tc>
        <w:tc>
          <w:tcPr>
            <w:tcW w:w="2965" w:type="pct"/>
            <w:tcBorders>
              <w:top w:val="nil"/>
              <w:left w:val="nil"/>
              <w:bottom w:val="nil"/>
              <w:right w:val="nil"/>
            </w:tcBorders>
          </w:tcPr>
          <w:p w:rsidR="0059097F" w:rsidRPr="00A6077E" w:rsidRDefault="0059097F" w:rsidP="0059097F">
            <w:pPr>
              <w:widowControl/>
              <w:ind w:firstLine="0"/>
              <w:rPr>
                <w:rFonts w:ascii="Times New Roman" w:hAnsi="Times New Roman" w:cs="Times New Roman"/>
                <w:sz w:val="26"/>
                <w:szCs w:val="26"/>
              </w:rPr>
            </w:pPr>
            <w:r w:rsidRPr="00A6077E">
              <w:rPr>
                <w:rFonts w:ascii="Times New Roman" w:hAnsi="Times New Roman" w:cs="Times New Roman"/>
                <w:sz w:val="26"/>
                <w:szCs w:val="26"/>
              </w:rPr>
              <w:t xml:space="preserve">первый заместитель министра здравоохранения Чувашской Республики </w:t>
            </w:r>
            <w:proofErr w:type="spellStart"/>
            <w:r w:rsidRPr="00A6077E">
              <w:rPr>
                <w:rFonts w:ascii="Times New Roman" w:hAnsi="Times New Roman" w:cs="Times New Roman"/>
                <w:sz w:val="26"/>
                <w:szCs w:val="26"/>
              </w:rPr>
              <w:t>В.Ю</w:t>
            </w:r>
            <w:proofErr w:type="spellEnd"/>
            <w:r w:rsidRPr="00A6077E">
              <w:rPr>
                <w:rFonts w:ascii="Times New Roman" w:hAnsi="Times New Roman" w:cs="Times New Roman"/>
                <w:sz w:val="26"/>
                <w:szCs w:val="26"/>
              </w:rPr>
              <w:t xml:space="preserve">. </w:t>
            </w:r>
            <w:proofErr w:type="spellStart"/>
            <w:r w:rsidRPr="00A6077E">
              <w:rPr>
                <w:rFonts w:ascii="Times New Roman" w:hAnsi="Times New Roman" w:cs="Times New Roman"/>
                <w:sz w:val="26"/>
                <w:szCs w:val="26"/>
              </w:rPr>
              <w:t>Гладнев</w:t>
            </w:r>
            <w:proofErr w:type="spellEnd"/>
            <w:r w:rsidRPr="00A6077E">
              <w:rPr>
                <w:rFonts w:ascii="Times New Roman" w:hAnsi="Times New Roman" w:cs="Times New Roman"/>
                <w:sz w:val="26"/>
                <w:szCs w:val="26"/>
              </w:rPr>
              <w:t xml:space="preserve"> </w:t>
            </w:r>
            <w:r w:rsidRPr="00A6077E">
              <w:rPr>
                <w:rFonts w:ascii="Times New Roman" w:hAnsi="Times New Roman" w:cs="Times New Roman"/>
                <w:sz w:val="26"/>
                <w:szCs w:val="26"/>
              </w:rPr>
              <w:br/>
              <w:t>(тел. 26-13-02, e-</w:t>
            </w:r>
            <w:proofErr w:type="spellStart"/>
            <w:r w:rsidRPr="00A6077E">
              <w:rPr>
                <w:rFonts w:ascii="Times New Roman" w:hAnsi="Times New Roman" w:cs="Times New Roman"/>
                <w:sz w:val="26"/>
                <w:szCs w:val="26"/>
              </w:rPr>
              <w:t>mail</w:t>
            </w:r>
            <w:proofErr w:type="spellEnd"/>
            <w:r w:rsidRPr="00A6077E">
              <w:rPr>
                <w:rFonts w:ascii="Times New Roman" w:hAnsi="Times New Roman" w:cs="Times New Roman"/>
                <w:sz w:val="26"/>
                <w:szCs w:val="26"/>
              </w:rPr>
              <w:t xml:space="preserve">: </w:t>
            </w:r>
            <w:hyperlink r:id="rId8" w:history="1">
              <w:proofErr w:type="spellStart"/>
              <w:r w:rsidRPr="00A6077E">
                <w:rPr>
                  <w:rFonts w:ascii="Times New Roman" w:hAnsi="Times New Roman" w:cs="Times New Roman"/>
                  <w:sz w:val="26"/>
                  <w:szCs w:val="26"/>
                </w:rPr>
                <w:t>medicin5@cap.ru</w:t>
              </w:r>
              <w:proofErr w:type="spellEnd"/>
            </w:hyperlink>
            <w:r w:rsidRPr="00A6077E">
              <w:rPr>
                <w:rFonts w:ascii="Times New Roman" w:hAnsi="Times New Roman" w:cs="Times New Roman"/>
                <w:sz w:val="26"/>
                <w:szCs w:val="26"/>
              </w:rPr>
              <w:t>);</w:t>
            </w:r>
          </w:p>
          <w:p w:rsidR="0059097F" w:rsidRPr="00A6077E" w:rsidRDefault="0059097F" w:rsidP="0059097F">
            <w:pPr>
              <w:widowControl/>
              <w:autoSpaceDE/>
              <w:autoSpaceDN/>
              <w:adjustRightInd/>
              <w:ind w:firstLine="0"/>
              <w:jc w:val="left"/>
              <w:rPr>
                <w:rFonts w:ascii="Times New Roman" w:hAnsi="Times New Roman" w:cs="Times New Roman"/>
                <w:sz w:val="26"/>
                <w:szCs w:val="26"/>
              </w:rPr>
            </w:pPr>
            <w:r w:rsidRPr="00A6077E">
              <w:rPr>
                <w:rFonts w:ascii="Times New Roman" w:hAnsi="Times New Roman" w:cs="Times New Roman"/>
                <w:sz w:val="26"/>
                <w:szCs w:val="26"/>
              </w:rPr>
              <w:t xml:space="preserve">заместитель министра здравоохранения Чувашской Республики </w:t>
            </w:r>
            <w:proofErr w:type="spellStart"/>
            <w:r w:rsidRPr="00A6077E">
              <w:rPr>
                <w:rFonts w:ascii="Times New Roman" w:hAnsi="Times New Roman" w:cs="Times New Roman"/>
                <w:sz w:val="26"/>
                <w:szCs w:val="26"/>
              </w:rPr>
              <w:t>Р.М</w:t>
            </w:r>
            <w:proofErr w:type="spellEnd"/>
            <w:r w:rsidRPr="00A6077E">
              <w:rPr>
                <w:rFonts w:ascii="Times New Roman" w:hAnsi="Times New Roman" w:cs="Times New Roman"/>
                <w:sz w:val="26"/>
                <w:szCs w:val="26"/>
              </w:rPr>
              <w:t xml:space="preserve">. Хуснетдинова </w:t>
            </w:r>
            <w:r w:rsidRPr="00A6077E">
              <w:rPr>
                <w:rFonts w:ascii="Times New Roman" w:hAnsi="Times New Roman" w:cs="Times New Roman"/>
                <w:sz w:val="26"/>
                <w:szCs w:val="26"/>
              </w:rPr>
              <w:br/>
              <w:t>(тел. 26-13-07, e-</w:t>
            </w:r>
            <w:proofErr w:type="spellStart"/>
            <w:r w:rsidRPr="00A6077E">
              <w:rPr>
                <w:rFonts w:ascii="Times New Roman" w:hAnsi="Times New Roman" w:cs="Times New Roman"/>
                <w:sz w:val="26"/>
                <w:szCs w:val="26"/>
              </w:rPr>
              <w:t>mail</w:t>
            </w:r>
            <w:proofErr w:type="spellEnd"/>
            <w:r w:rsidRPr="00A6077E">
              <w:rPr>
                <w:rFonts w:ascii="Times New Roman" w:hAnsi="Times New Roman" w:cs="Times New Roman"/>
                <w:sz w:val="26"/>
                <w:szCs w:val="26"/>
              </w:rPr>
              <w:t xml:space="preserve">: </w:t>
            </w:r>
            <w:proofErr w:type="spellStart"/>
            <w:r w:rsidRPr="00A6077E">
              <w:rPr>
                <w:rFonts w:ascii="Times New Roman" w:hAnsi="Times New Roman" w:cs="Times New Roman"/>
                <w:sz w:val="26"/>
                <w:szCs w:val="26"/>
              </w:rPr>
              <w:t>medicin99@cap.ru</w:t>
            </w:r>
            <w:proofErr w:type="spellEnd"/>
            <w:r w:rsidRPr="00A6077E">
              <w:rPr>
                <w:rFonts w:ascii="Times New Roman" w:hAnsi="Times New Roman" w:cs="Times New Roman"/>
                <w:sz w:val="26"/>
                <w:szCs w:val="26"/>
              </w:rPr>
              <w:t>);</w:t>
            </w:r>
          </w:p>
          <w:p w:rsidR="00F04C57" w:rsidRPr="00A6077E" w:rsidRDefault="0059097F" w:rsidP="0059097F">
            <w:pPr>
              <w:pStyle w:val="ad"/>
              <w:jc w:val="both"/>
              <w:rPr>
                <w:rFonts w:ascii="Times New Roman" w:hAnsi="Times New Roman" w:cs="Times New Roman"/>
                <w:sz w:val="26"/>
                <w:szCs w:val="26"/>
              </w:rPr>
            </w:pPr>
            <w:r w:rsidRPr="00A6077E">
              <w:rPr>
                <w:rFonts w:ascii="Times New Roman" w:hAnsi="Times New Roman" w:cs="Times New Roman"/>
                <w:sz w:val="26"/>
                <w:szCs w:val="26"/>
              </w:rPr>
              <w:t xml:space="preserve">заместитель министра здравоохранения Министерства здравоохранения </w:t>
            </w:r>
            <w:proofErr w:type="spellStart"/>
            <w:r w:rsidRPr="00A6077E">
              <w:rPr>
                <w:rFonts w:ascii="Times New Roman" w:hAnsi="Times New Roman" w:cs="Times New Roman"/>
                <w:sz w:val="26"/>
                <w:szCs w:val="26"/>
              </w:rPr>
              <w:t>О.О</w:t>
            </w:r>
            <w:proofErr w:type="spellEnd"/>
            <w:r w:rsidRPr="00A6077E">
              <w:rPr>
                <w:rFonts w:ascii="Times New Roman" w:hAnsi="Times New Roman" w:cs="Times New Roman"/>
                <w:sz w:val="26"/>
                <w:szCs w:val="26"/>
              </w:rPr>
              <w:t>. Игнатьева (тел.</w:t>
            </w:r>
            <w:r w:rsidRPr="00A6077E">
              <w:rPr>
                <w:rFonts w:ascii="Times New Roman" w:hAnsi="Times New Roman" w:cs="Times New Roman"/>
                <w:sz w:val="26"/>
                <w:szCs w:val="26"/>
                <w:lang w:val="en-US"/>
              </w:rPr>
              <w:t> </w:t>
            </w:r>
            <w:r w:rsidRPr="00A6077E">
              <w:rPr>
                <w:rFonts w:ascii="Times New Roman" w:hAnsi="Times New Roman" w:cs="Times New Roman"/>
                <w:sz w:val="26"/>
                <w:szCs w:val="26"/>
              </w:rPr>
              <w:t xml:space="preserve">26-13-05, </w:t>
            </w:r>
            <w:r w:rsidRPr="00A6077E">
              <w:rPr>
                <w:rFonts w:ascii="Times New Roman" w:hAnsi="Times New Roman" w:cs="Times New Roman"/>
                <w:sz w:val="26"/>
                <w:szCs w:val="26"/>
                <w:lang w:val="en-US"/>
              </w:rPr>
              <w:t>e</w:t>
            </w:r>
            <w:r w:rsidRPr="00A6077E">
              <w:rPr>
                <w:rFonts w:ascii="Times New Roman" w:hAnsi="Times New Roman" w:cs="Times New Roman"/>
                <w:sz w:val="26"/>
                <w:szCs w:val="26"/>
              </w:rPr>
              <w:t>-</w:t>
            </w:r>
            <w:r w:rsidRPr="00A6077E">
              <w:rPr>
                <w:rFonts w:ascii="Times New Roman" w:hAnsi="Times New Roman" w:cs="Times New Roman"/>
                <w:sz w:val="26"/>
                <w:szCs w:val="26"/>
                <w:lang w:val="en-US"/>
              </w:rPr>
              <w:t>mail</w:t>
            </w:r>
            <w:r w:rsidRPr="00A6077E">
              <w:rPr>
                <w:rFonts w:ascii="Times New Roman" w:hAnsi="Times New Roman" w:cs="Times New Roman"/>
                <w:sz w:val="26"/>
                <w:szCs w:val="26"/>
              </w:rPr>
              <w:t xml:space="preserve">: </w:t>
            </w:r>
            <w:proofErr w:type="spellStart"/>
            <w:r w:rsidRPr="00A6077E">
              <w:rPr>
                <w:rFonts w:ascii="Times New Roman" w:hAnsi="Times New Roman" w:cs="Times New Roman"/>
                <w:sz w:val="26"/>
                <w:szCs w:val="26"/>
                <w:lang w:val="en-US"/>
              </w:rPr>
              <w:t>medicin</w:t>
            </w:r>
            <w:proofErr w:type="spellEnd"/>
            <w:r w:rsidRPr="00A6077E">
              <w:rPr>
                <w:rFonts w:ascii="Times New Roman" w:hAnsi="Times New Roman" w:cs="Times New Roman"/>
                <w:sz w:val="26"/>
                <w:szCs w:val="26"/>
              </w:rPr>
              <w:t>8@</w:t>
            </w:r>
            <w:r w:rsidRPr="00A6077E">
              <w:rPr>
                <w:rFonts w:ascii="Times New Roman" w:hAnsi="Times New Roman" w:cs="Times New Roman"/>
                <w:sz w:val="26"/>
                <w:szCs w:val="26"/>
                <w:lang w:val="en-US"/>
              </w:rPr>
              <w:t>cap</w:t>
            </w:r>
            <w:r w:rsidRPr="00A6077E">
              <w:rPr>
                <w:rFonts w:ascii="Times New Roman" w:hAnsi="Times New Roman" w:cs="Times New Roman"/>
                <w:sz w:val="26"/>
                <w:szCs w:val="26"/>
              </w:rPr>
              <w:t>.</w:t>
            </w:r>
            <w:proofErr w:type="spellStart"/>
            <w:r w:rsidRPr="00A6077E">
              <w:rPr>
                <w:rFonts w:ascii="Times New Roman" w:hAnsi="Times New Roman" w:cs="Times New Roman"/>
                <w:sz w:val="26"/>
                <w:szCs w:val="26"/>
                <w:lang w:val="en-US"/>
              </w:rPr>
              <w:t>ru</w:t>
            </w:r>
            <w:proofErr w:type="spellEnd"/>
            <w:r w:rsidRPr="00A6077E">
              <w:rPr>
                <w:rFonts w:ascii="Times New Roman" w:hAnsi="Times New Roman" w:cs="Times New Roman"/>
                <w:sz w:val="26"/>
                <w:szCs w:val="26"/>
              </w:rPr>
              <w:t>)</w:t>
            </w:r>
          </w:p>
        </w:tc>
      </w:tr>
    </w:tbl>
    <w:p w:rsidR="00113819" w:rsidRPr="00A6077E" w:rsidRDefault="00113819" w:rsidP="00113819">
      <w:pPr>
        <w:rPr>
          <w:rFonts w:ascii="Times New Roman" w:hAnsi="Times New Roman" w:cs="Times New Roman"/>
          <w:sz w:val="26"/>
          <w:szCs w:val="26"/>
        </w:rPr>
      </w:pPr>
    </w:p>
    <w:p w:rsidR="00025A5D" w:rsidRPr="00A6077E" w:rsidRDefault="00025A5D" w:rsidP="00113819">
      <w:pPr>
        <w:rPr>
          <w:rFonts w:ascii="Times New Roman" w:hAnsi="Times New Roman" w:cs="Times New Roman"/>
          <w:sz w:val="26"/>
          <w:szCs w:val="26"/>
        </w:rPr>
      </w:pPr>
    </w:p>
    <w:p w:rsidR="00025A5D" w:rsidRPr="00A6077E" w:rsidRDefault="00025A5D" w:rsidP="00113819">
      <w:pPr>
        <w:rPr>
          <w:rFonts w:ascii="Times New Roman" w:hAnsi="Times New Roman" w:cs="Times New Roman"/>
          <w:sz w:val="26"/>
          <w:szCs w:val="26"/>
        </w:rPr>
      </w:pPr>
    </w:p>
    <w:tbl>
      <w:tblPr>
        <w:tblW w:w="5000" w:type="pct"/>
        <w:tblLook w:val="0000" w:firstRow="0" w:lastRow="0" w:firstColumn="0" w:lastColumn="0" w:noHBand="0" w:noVBand="0"/>
      </w:tblPr>
      <w:tblGrid>
        <w:gridCol w:w="6237"/>
        <w:gridCol w:w="3119"/>
      </w:tblGrid>
      <w:tr w:rsidR="00113819" w:rsidRPr="00A6077E" w:rsidTr="00025A5D">
        <w:tc>
          <w:tcPr>
            <w:tcW w:w="3333" w:type="pct"/>
            <w:tcBorders>
              <w:top w:val="nil"/>
              <w:left w:val="nil"/>
              <w:bottom w:val="nil"/>
              <w:right w:val="nil"/>
            </w:tcBorders>
          </w:tcPr>
          <w:p w:rsidR="00113819" w:rsidRPr="00A6077E" w:rsidRDefault="00113819" w:rsidP="006A5160">
            <w:pPr>
              <w:pStyle w:val="ad"/>
              <w:rPr>
                <w:rFonts w:ascii="Times New Roman" w:hAnsi="Times New Roman" w:cs="Times New Roman"/>
                <w:sz w:val="26"/>
                <w:szCs w:val="26"/>
              </w:rPr>
            </w:pPr>
            <w:bookmarkStart w:id="0" w:name="sub_101"/>
            <w:r w:rsidRPr="00A6077E">
              <w:rPr>
                <w:rFonts w:ascii="Times New Roman" w:hAnsi="Times New Roman" w:cs="Times New Roman"/>
                <w:sz w:val="26"/>
                <w:szCs w:val="26"/>
              </w:rPr>
              <w:t>Заместитель Председателя Кабинета Министров Чувашской Республики - министр здравоохранения Чувашской Республики</w:t>
            </w:r>
            <w:bookmarkEnd w:id="0"/>
          </w:p>
        </w:tc>
        <w:tc>
          <w:tcPr>
            <w:tcW w:w="1667" w:type="pct"/>
            <w:tcBorders>
              <w:top w:val="nil"/>
              <w:left w:val="nil"/>
              <w:bottom w:val="nil"/>
              <w:right w:val="nil"/>
            </w:tcBorders>
          </w:tcPr>
          <w:p w:rsidR="00413A36" w:rsidRPr="00A6077E" w:rsidRDefault="00413A36" w:rsidP="006A5160">
            <w:pPr>
              <w:pStyle w:val="aa"/>
              <w:jc w:val="right"/>
              <w:rPr>
                <w:rFonts w:ascii="Times New Roman" w:hAnsi="Times New Roman" w:cs="Times New Roman"/>
                <w:sz w:val="26"/>
                <w:szCs w:val="26"/>
              </w:rPr>
            </w:pPr>
          </w:p>
          <w:p w:rsidR="00413A36" w:rsidRPr="00A6077E" w:rsidRDefault="00413A36" w:rsidP="006A5160">
            <w:pPr>
              <w:pStyle w:val="aa"/>
              <w:jc w:val="right"/>
              <w:rPr>
                <w:rFonts w:ascii="Times New Roman" w:hAnsi="Times New Roman" w:cs="Times New Roman"/>
                <w:sz w:val="26"/>
                <w:szCs w:val="26"/>
              </w:rPr>
            </w:pPr>
          </w:p>
          <w:p w:rsidR="00113819" w:rsidRPr="00A6077E" w:rsidRDefault="00113819" w:rsidP="006A5160">
            <w:pPr>
              <w:pStyle w:val="aa"/>
              <w:jc w:val="right"/>
              <w:rPr>
                <w:rFonts w:ascii="Times New Roman" w:hAnsi="Times New Roman" w:cs="Times New Roman"/>
                <w:sz w:val="26"/>
                <w:szCs w:val="26"/>
              </w:rPr>
            </w:pPr>
            <w:proofErr w:type="spellStart"/>
            <w:r w:rsidRPr="00A6077E">
              <w:rPr>
                <w:rFonts w:ascii="Times New Roman" w:hAnsi="Times New Roman" w:cs="Times New Roman"/>
                <w:sz w:val="26"/>
                <w:szCs w:val="26"/>
              </w:rPr>
              <w:t>В.Г</w:t>
            </w:r>
            <w:proofErr w:type="spellEnd"/>
            <w:r w:rsidRPr="00A6077E">
              <w:rPr>
                <w:rFonts w:ascii="Times New Roman" w:hAnsi="Times New Roman" w:cs="Times New Roman"/>
                <w:sz w:val="26"/>
                <w:szCs w:val="26"/>
              </w:rPr>
              <w:t>. Степанов</w:t>
            </w:r>
          </w:p>
        </w:tc>
      </w:tr>
    </w:tbl>
    <w:p w:rsidR="004F48C8" w:rsidRPr="00A6077E" w:rsidRDefault="004F48C8" w:rsidP="00113819">
      <w:pPr>
        <w:pStyle w:val="1"/>
        <w:rPr>
          <w:rFonts w:ascii="Times New Roman" w:hAnsi="Times New Roman" w:cs="Times New Roman"/>
          <w:sz w:val="26"/>
          <w:szCs w:val="26"/>
        </w:rPr>
        <w:sectPr w:rsidR="004F48C8" w:rsidRPr="00A6077E" w:rsidSect="004F48C8">
          <w:headerReference w:type="default" r:id="rId9"/>
          <w:pgSz w:w="11900" w:h="16800"/>
          <w:pgMar w:top="851" w:right="843" w:bottom="851" w:left="1701" w:header="720" w:footer="720" w:gutter="0"/>
          <w:cols w:space="720"/>
          <w:noEndnote/>
          <w:titlePg/>
          <w:docGrid w:linePitch="326"/>
        </w:sectPr>
      </w:pPr>
    </w:p>
    <w:p w:rsidR="00113819" w:rsidRPr="00A6077E" w:rsidRDefault="00113819" w:rsidP="00113819">
      <w:pPr>
        <w:pStyle w:val="1"/>
        <w:rPr>
          <w:rFonts w:ascii="Times New Roman" w:hAnsi="Times New Roman" w:cs="Times New Roman"/>
          <w:sz w:val="26"/>
          <w:szCs w:val="26"/>
        </w:rPr>
      </w:pPr>
      <w:r w:rsidRPr="00A6077E">
        <w:rPr>
          <w:rFonts w:ascii="Times New Roman" w:hAnsi="Times New Roman" w:cs="Times New Roman"/>
          <w:sz w:val="26"/>
          <w:szCs w:val="26"/>
        </w:rPr>
        <w:lastRenderedPageBreak/>
        <w:t>Список сокращений</w:t>
      </w:r>
    </w:p>
    <w:p w:rsidR="00113819" w:rsidRPr="00A6077E" w:rsidRDefault="00113819" w:rsidP="00113819"/>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36"/>
        <w:gridCol w:w="346"/>
        <w:gridCol w:w="5574"/>
      </w:tblGrid>
      <w:tr w:rsidR="00751DDD" w:rsidRPr="00A6077E" w:rsidTr="00C11A1D">
        <w:tc>
          <w:tcPr>
            <w:tcW w:w="1836"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БУ</w:t>
            </w:r>
          </w:p>
        </w:tc>
        <w:tc>
          <w:tcPr>
            <w:tcW w:w="185" w:type="pct"/>
            <w:tcBorders>
              <w:top w:val="nil"/>
              <w:left w:val="nil"/>
              <w:bottom w:val="nil"/>
              <w:right w:val="nil"/>
            </w:tcBorders>
          </w:tcPr>
          <w:p w:rsidR="00751DDD" w:rsidRPr="00A6077E" w:rsidRDefault="00751DDD" w:rsidP="00751DDD">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бюджетное учреждение Чувашской Республики</w:t>
            </w:r>
          </w:p>
        </w:tc>
      </w:tr>
      <w:tr w:rsidR="00751DDD" w:rsidRPr="00A6077E" w:rsidTr="00C11A1D">
        <w:tc>
          <w:tcPr>
            <w:tcW w:w="1836"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proofErr w:type="spellStart"/>
            <w:r w:rsidRPr="00A6077E">
              <w:rPr>
                <w:rFonts w:ascii="Times New Roman" w:hAnsi="Times New Roman" w:cs="Times New Roman"/>
                <w:sz w:val="26"/>
                <w:szCs w:val="26"/>
              </w:rPr>
              <w:t>БПОУ</w:t>
            </w:r>
            <w:proofErr w:type="spellEnd"/>
          </w:p>
        </w:tc>
        <w:tc>
          <w:tcPr>
            <w:tcW w:w="185" w:type="pct"/>
            <w:tcBorders>
              <w:top w:val="nil"/>
              <w:left w:val="nil"/>
              <w:bottom w:val="nil"/>
              <w:right w:val="nil"/>
            </w:tcBorders>
          </w:tcPr>
          <w:p w:rsidR="00751DDD" w:rsidRPr="00A6077E" w:rsidRDefault="00751DDD" w:rsidP="00751DDD">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бюджетное профессиональное образовательное учреждение Чувашской Республики</w:t>
            </w:r>
          </w:p>
        </w:tc>
      </w:tr>
      <w:tr w:rsidR="00751DDD" w:rsidRPr="00A6077E" w:rsidTr="00C11A1D">
        <w:tc>
          <w:tcPr>
            <w:tcW w:w="1836"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bookmarkStart w:id="1" w:name="sub_112"/>
            <w:r w:rsidRPr="00A6077E">
              <w:rPr>
                <w:rFonts w:ascii="Times New Roman" w:hAnsi="Times New Roman" w:cs="Times New Roman"/>
                <w:sz w:val="26"/>
                <w:szCs w:val="26"/>
              </w:rPr>
              <w:t>ВИЧ</w:t>
            </w:r>
            <w:bookmarkEnd w:id="1"/>
          </w:p>
        </w:tc>
        <w:tc>
          <w:tcPr>
            <w:tcW w:w="185" w:type="pct"/>
            <w:tcBorders>
              <w:top w:val="nil"/>
              <w:left w:val="nil"/>
              <w:bottom w:val="nil"/>
              <w:right w:val="nil"/>
            </w:tcBorders>
          </w:tcPr>
          <w:p w:rsidR="00751DDD" w:rsidRPr="00A6077E" w:rsidRDefault="00751DDD" w:rsidP="00751DDD">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вирус иммунодефицита человека</w:t>
            </w:r>
          </w:p>
        </w:tc>
      </w:tr>
      <w:tr w:rsidR="00751DDD" w:rsidRPr="00A6077E" w:rsidTr="00C11A1D">
        <w:tc>
          <w:tcPr>
            <w:tcW w:w="1836"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Государственная программа</w:t>
            </w:r>
          </w:p>
        </w:tc>
        <w:tc>
          <w:tcPr>
            <w:tcW w:w="185" w:type="pct"/>
            <w:tcBorders>
              <w:top w:val="nil"/>
              <w:left w:val="nil"/>
              <w:bottom w:val="nil"/>
              <w:right w:val="nil"/>
            </w:tcBorders>
          </w:tcPr>
          <w:p w:rsidR="00751DDD" w:rsidRPr="00A6077E" w:rsidRDefault="00751DDD" w:rsidP="00751DDD">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 xml:space="preserve">государственная программа Чувашской Республики </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Развитие здравоохранения</w:t>
            </w:r>
            <w:r w:rsidR="00117D66" w:rsidRPr="00A6077E">
              <w:rPr>
                <w:rFonts w:ascii="Times New Roman" w:hAnsi="Times New Roman" w:cs="Times New Roman"/>
                <w:sz w:val="26"/>
                <w:szCs w:val="26"/>
              </w:rPr>
              <w:t>»</w:t>
            </w:r>
          </w:p>
        </w:tc>
      </w:tr>
      <w:tr w:rsidR="00751DDD" w:rsidRPr="00A6077E" w:rsidTr="00C11A1D">
        <w:tc>
          <w:tcPr>
            <w:tcW w:w="1836"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ЕГИСЗ</w:t>
            </w:r>
          </w:p>
        </w:tc>
        <w:tc>
          <w:tcPr>
            <w:tcW w:w="185" w:type="pct"/>
            <w:tcBorders>
              <w:top w:val="nil"/>
              <w:left w:val="nil"/>
              <w:bottom w:val="nil"/>
              <w:right w:val="nil"/>
            </w:tcBorders>
          </w:tcPr>
          <w:p w:rsidR="00751DDD" w:rsidRPr="00A6077E" w:rsidRDefault="00751DDD" w:rsidP="00751DDD">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единая государственная информационная система здравоохранения</w:t>
            </w:r>
          </w:p>
        </w:tc>
      </w:tr>
      <w:tr w:rsidR="003C56F8" w:rsidRPr="00A6077E" w:rsidTr="00C11A1D">
        <w:tc>
          <w:tcPr>
            <w:tcW w:w="1836" w:type="pct"/>
            <w:tcBorders>
              <w:top w:val="nil"/>
              <w:left w:val="nil"/>
              <w:bottom w:val="nil"/>
              <w:right w:val="nil"/>
            </w:tcBorders>
          </w:tcPr>
          <w:p w:rsidR="003C56F8" w:rsidRPr="00A6077E" w:rsidRDefault="003C56F8" w:rsidP="00751DDD">
            <w:pPr>
              <w:pStyle w:val="ad"/>
              <w:rPr>
                <w:rFonts w:ascii="Times New Roman" w:hAnsi="Times New Roman" w:cs="Times New Roman"/>
                <w:sz w:val="26"/>
                <w:szCs w:val="26"/>
              </w:rPr>
            </w:pPr>
            <w:proofErr w:type="spellStart"/>
            <w:r w:rsidRPr="00A6077E">
              <w:rPr>
                <w:rFonts w:ascii="Times New Roman" w:hAnsi="Times New Roman" w:cs="Times New Roman"/>
                <w:sz w:val="26"/>
                <w:szCs w:val="26"/>
              </w:rPr>
              <w:t>ЗОЖ</w:t>
            </w:r>
            <w:proofErr w:type="spellEnd"/>
          </w:p>
        </w:tc>
        <w:tc>
          <w:tcPr>
            <w:tcW w:w="185" w:type="pct"/>
            <w:tcBorders>
              <w:top w:val="nil"/>
              <w:left w:val="nil"/>
              <w:bottom w:val="nil"/>
              <w:right w:val="nil"/>
            </w:tcBorders>
          </w:tcPr>
          <w:p w:rsidR="003C56F8" w:rsidRPr="00A6077E" w:rsidRDefault="003C56F8" w:rsidP="00751DDD">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3C56F8" w:rsidRPr="00A6077E" w:rsidRDefault="003C56F8" w:rsidP="00751DDD">
            <w:pPr>
              <w:pStyle w:val="ad"/>
              <w:rPr>
                <w:rFonts w:ascii="Times New Roman" w:hAnsi="Times New Roman" w:cs="Times New Roman"/>
                <w:sz w:val="26"/>
                <w:szCs w:val="26"/>
              </w:rPr>
            </w:pPr>
            <w:r w:rsidRPr="00A6077E">
              <w:rPr>
                <w:rFonts w:ascii="Times New Roman" w:hAnsi="Times New Roman" w:cs="Times New Roman"/>
                <w:sz w:val="26"/>
                <w:szCs w:val="26"/>
              </w:rPr>
              <w:t>здоровый образ жизни</w:t>
            </w:r>
          </w:p>
        </w:tc>
      </w:tr>
      <w:tr w:rsidR="00751DDD" w:rsidRPr="00A6077E" w:rsidTr="00C11A1D">
        <w:tc>
          <w:tcPr>
            <w:tcW w:w="1836"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Минздрав России</w:t>
            </w:r>
          </w:p>
        </w:tc>
        <w:tc>
          <w:tcPr>
            <w:tcW w:w="185" w:type="pct"/>
            <w:tcBorders>
              <w:top w:val="nil"/>
              <w:left w:val="nil"/>
              <w:bottom w:val="nil"/>
              <w:right w:val="nil"/>
            </w:tcBorders>
          </w:tcPr>
          <w:p w:rsidR="00751DDD" w:rsidRPr="00A6077E" w:rsidRDefault="00751DDD" w:rsidP="00751DDD">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Министерство здравоохранения Российской Федерации</w:t>
            </w:r>
          </w:p>
        </w:tc>
      </w:tr>
      <w:tr w:rsidR="00751DDD" w:rsidRPr="00A6077E" w:rsidTr="00C11A1D">
        <w:tc>
          <w:tcPr>
            <w:tcW w:w="1836"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Минздрав Чувашии</w:t>
            </w:r>
          </w:p>
        </w:tc>
        <w:tc>
          <w:tcPr>
            <w:tcW w:w="185" w:type="pct"/>
            <w:tcBorders>
              <w:top w:val="nil"/>
              <w:left w:val="nil"/>
              <w:bottom w:val="nil"/>
              <w:right w:val="nil"/>
            </w:tcBorders>
          </w:tcPr>
          <w:p w:rsidR="00751DDD" w:rsidRPr="00A6077E" w:rsidRDefault="00751DDD" w:rsidP="00751DDD">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Министерство здравоохранения Чувашской Республики</w:t>
            </w:r>
          </w:p>
        </w:tc>
      </w:tr>
      <w:tr w:rsidR="003C56F8" w:rsidRPr="00A6077E" w:rsidTr="00C11A1D">
        <w:tc>
          <w:tcPr>
            <w:tcW w:w="1836" w:type="pct"/>
            <w:tcBorders>
              <w:top w:val="nil"/>
              <w:left w:val="nil"/>
              <w:bottom w:val="nil"/>
              <w:right w:val="nil"/>
            </w:tcBorders>
          </w:tcPr>
          <w:p w:rsidR="003C56F8" w:rsidRPr="00A6077E" w:rsidRDefault="003C56F8" w:rsidP="00751DDD">
            <w:pPr>
              <w:pStyle w:val="ad"/>
              <w:rPr>
                <w:rFonts w:ascii="Times New Roman" w:hAnsi="Times New Roman" w:cs="Times New Roman"/>
                <w:sz w:val="26"/>
                <w:szCs w:val="26"/>
              </w:rPr>
            </w:pPr>
            <w:r w:rsidRPr="00A6077E">
              <w:rPr>
                <w:rFonts w:ascii="Times New Roman" w:hAnsi="Times New Roman" w:cs="Times New Roman"/>
                <w:sz w:val="26"/>
                <w:szCs w:val="26"/>
              </w:rPr>
              <w:t>НИЗ</w:t>
            </w:r>
          </w:p>
        </w:tc>
        <w:tc>
          <w:tcPr>
            <w:tcW w:w="185" w:type="pct"/>
            <w:tcBorders>
              <w:top w:val="nil"/>
              <w:left w:val="nil"/>
              <w:bottom w:val="nil"/>
              <w:right w:val="nil"/>
            </w:tcBorders>
          </w:tcPr>
          <w:p w:rsidR="003C56F8" w:rsidRPr="00A6077E" w:rsidRDefault="003C56F8" w:rsidP="00751DDD">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3C56F8" w:rsidRPr="00A6077E" w:rsidRDefault="003C56F8" w:rsidP="003C56F8">
            <w:pPr>
              <w:pStyle w:val="ad"/>
              <w:rPr>
                <w:rFonts w:ascii="Times New Roman" w:hAnsi="Times New Roman" w:cs="Times New Roman"/>
                <w:sz w:val="26"/>
                <w:szCs w:val="26"/>
              </w:rPr>
            </w:pPr>
            <w:r w:rsidRPr="00A6077E">
              <w:rPr>
                <w:rFonts w:ascii="Times New Roman" w:hAnsi="Times New Roman" w:cs="Times New Roman"/>
                <w:sz w:val="26"/>
                <w:szCs w:val="26"/>
              </w:rPr>
              <w:t>неинфекционные заболевания</w:t>
            </w:r>
          </w:p>
        </w:tc>
      </w:tr>
      <w:tr w:rsidR="00751DDD" w:rsidRPr="00A6077E" w:rsidTr="00C11A1D">
        <w:tc>
          <w:tcPr>
            <w:tcW w:w="1836"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proofErr w:type="spellStart"/>
            <w:r w:rsidRPr="00A6077E">
              <w:rPr>
                <w:rFonts w:ascii="Times New Roman" w:hAnsi="Times New Roman" w:cs="Times New Roman"/>
                <w:sz w:val="26"/>
                <w:szCs w:val="26"/>
              </w:rPr>
              <w:t>ОМС</w:t>
            </w:r>
            <w:proofErr w:type="spellEnd"/>
          </w:p>
        </w:tc>
        <w:tc>
          <w:tcPr>
            <w:tcW w:w="185" w:type="pct"/>
            <w:tcBorders>
              <w:top w:val="nil"/>
              <w:left w:val="nil"/>
              <w:bottom w:val="nil"/>
              <w:right w:val="nil"/>
            </w:tcBorders>
          </w:tcPr>
          <w:p w:rsidR="00751DDD" w:rsidRPr="00A6077E" w:rsidRDefault="00751DDD" w:rsidP="00751DDD">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751DDD" w:rsidRPr="00A6077E" w:rsidRDefault="00751DDD" w:rsidP="00751DDD">
            <w:pPr>
              <w:pStyle w:val="ad"/>
              <w:rPr>
                <w:rFonts w:ascii="Times New Roman" w:hAnsi="Times New Roman" w:cs="Times New Roman"/>
                <w:sz w:val="26"/>
                <w:szCs w:val="26"/>
              </w:rPr>
            </w:pPr>
            <w:r w:rsidRPr="00A6077E">
              <w:rPr>
                <w:rFonts w:ascii="Times New Roman" w:hAnsi="Times New Roman" w:cs="Times New Roman"/>
                <w:sz w:val="26"/>
                <w:szCs w:val="26"/>
              </w:rPr>
              <w:t>обязательное медицинское страхование</w:t>
            </w:r>
          </w:p>
        </w:tc>
      </w:tr>
      <w:tr w:rsidR="00543389" w:rsidRPr="00A6077E" w:rsidTr="00C11A1D">
        <w:tc>
          <w:tcPr>
            <w:tcW w:w="1836" w:type="pct"/>
            <w:tcBorders>
              <w:top w:val="nil"/>
              <w:left w:val="nil"/>
              <w:bottom w:val="nil"/>
              <w:right w:val="nil"/>
            </w:tcBorders>
          </w:tcPr>
          <w:p w:rsidR="00543389" w:rsidRPr="00A6077E" w:rsidRDefault="00543389" w:rsidP="00C11A1D">
            <w:pPr>
              <w:pStyle w:val="ad"/>
              <w:rPr>
                <w:rFonts w:ascii="Times New Roman" w:hAnsi="Times New Roman" w:cs="Times New Roman"/>
                <w:sz w:val="26"/>
                <w:szCs w:val="26"/>
              </w:rPr>
            </w:pPr>
            <w:r w:rsidRPr="00A6077E">
              <w:rPr>
                <w:rFonts w:ascii="Times New Roman" w:hAnsi="Times New Roman" w:cs="Times New Roman"/>
                <w:sz w:val="26"/>
                <w:szCs w:val="26"/>
              </w:rPr>
              <w:t>СМИ</w:t>
            </w:r>
          </w:p>
        </w:tc>
        <w:tc>
          <w:tcPr>
            <w:tcW w:w="185" w:type="pct"/>
            <w:tcBorders>
              <w:top w:val="nil"/>
              <w:left w:val="nil"/>
              <w:bottom w:val="nil"/>
              <w:right w:val="nil"/>
            </w:tcBorders>
          </w:tcPr>
          <w:p w:rsidR="00543389" w:rsidRPr="00A6077E" w:rsidRDefault="00543389" w:rsidP="00C11A1D">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543389" w:rsidRPr="00A6077E" w:rsidRDefault="00543389" w:rsidP="00C11A1D">
            <w:pPr>
              <w:pStyle w:val="ad"/>
              <w:rPr>
                <w:rFonts w:ascii="Times New Roman" w:hAnsi="Times New Roman" w:cs="Times New Roman"/>
                <w:sz w:val="26"/>
                <w:szCs w:val="26"/>
              </w:rPr>
            </w:pPr>
            <w:r w:rsidRPr="00A6077E">
              <w:rPr>
                <w:rFonts w:ascii="Times New Roman" w:hAnsi="Times New Roman" w:cs="Times New Roman"/>
                <w:sz w:val="26"/>
                <w:szCs w:val="26"/>
              </w:rPr>
              <w:t>средства массовой информации</w:t>
            </w:r>
          </w:p>
        </w:tc>
      </w:tr>
      <w:tr w:rsidR="00C11A1D" w:rsidRPr="00A6077E" w:rsidTr="00C11A1D">
        <w:tc>
          <w:tcPr>
            <w:tcW w:w="1836" w:type="pct"/>
            <w:tcBorders>
              <w:top w:val="nil"/>
              <w:left w:val="nil"/>
              <w:bottom w:val="nil"/>
              <w:right w:val="nil"/>
            </w:tcBorders>
          </w:tcPr>
          <w:p w:rsidR="00C11A1D" w:rsidRPr="00A6077E" w:rsidRDefault="00C11A1D" w:rsidP="00C11A1D">
            <w:pPr>
              <w:pStyle w:val="ad"/>
              <w:rPr>
                <w:rFonts w:ascii="Times New Roman" w:hAnsi="Times New Roman" w:cs="Times New Roman"/>
                <w:sz w:val="26"/>
                <w:szCs w:val="26"/>
              </w:rPr>
            </w:pPr>
            <w:proofErr w:type="spellStart"/>
            <w:r w:rsidRPr="00A6077E">
              <w:rPr>
                <w:rFonts w:ascii="Times New Roman" w:hAnsi="Times New Roman" w:cs="Times New Roman"/>
                <w:sz w:val="26"/>
                <w:szCs w:val="26"/>
              </w:rPr>
              <w:t>ТФОМС</w:t>
            </w:r>
            <w:proofErr w:type="spellEnd"/>
            <w:r w:rsidRPr="00A6077E">
              <w:rPr>
                <w:rFonts w:ascii="Times New Roman" w:hAnsi="Times New Roman" w:cs="Times New Roman"/>
                <w:sz w:val="26"/>
                <w:szCs w:val="26"/>
              </w:rPr>
              <w:t xml:space="preserve"> Чувашской Республики</w:t>
            </w:r>
          </w:p>
        </w:tc>
        <w:tc>
          <w:tcPr>
            <w:tcW w:w="185" w:type="pct"/>
            <w:tcBorders>
              <w:top w:val="nil"/>
              <w:left w:val="nil"/>
              <w:bottom w:val="nil"/>
              <w:right w:val="nil"/>
            </w:tcBorders>
          </w:tcPr>
          <w:p w:rsidR="00C11A1D" w:rsidRPr="00A6077E" w:rsidRDefault="00C11A1D" w:rsidP="00C11A1D">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C11A1D" w:rsidRPr="00A6077E" w:rsidRDefault="00C11A1D" w:rsidP="00C11A1D">
            <w:pPr>
              <w:pStyle w:val="ad"/>
              <w:rPr>
                <w:rFonts w:ascii="Times New Roman" w:hAnsi="Times New Roman" w:cs="Times New Roman"/>
                <w:sz w:val="26"/>
                <w:szCs w:val="26"/>
              </w:rPr>
            </w:pPr>
            <w:r w:rsidRPr="00A6077E">
              <w:rPr>
                <w:rFonts w:ascii="Times New Roman" w:hAnsi="Times New Roman" w:cs="Times New Roman"/>
                <w:sz w:val="26"/>
                <w:szCs w:val="26"/>
              </w:rPr>
              <w:t>Территориальный фонд обязательного медицинского страхования Чувашской Республики</w:t>
            </w:r>
          </w:p>
        </w:tc>
      </w:tr>
      <w:tr w:rsidR="00C11A1D" w:rsidRPr="00A6077E" w:rsidTr="00C11A1D">
        <w:tc>
          <w:tcPr>
            <w:tcW w:w="1836" w:type="pct"/>
            <w:tcBorders>
              <w:top w:val="nil"/>
              <w:left w:val="nil"/>
              <w:bottom w:val="nil"/>
              <w:right w:val="nil"/>
            </w:tcBorders>
          </w:tcPr>
          <w:p w:rsidR="00C11A1D" w:rsidRPr="00A6077E" w:rsidRDefault="00C11A1D" w:rsidP="00C11A1D">
            <w:pPr>
              <w:pStyle w:val="ad"/>
              <w:rPr>
                <w:rFonts w:ascii="Times New Roman" w:hAnsi="Times New Roman" w:cs="Times New Roman"/>
                <w:sz w:val="26"/>
                <w:szCs w:val="26"/>
              </w:rPr>
            </w:pPr>
            <w:proofErr w:type="spellStart"/>
            <w:r w:rsidRPr="00A6077E">
              <w:rPr>
                <w:rFonts w:ascii="Times New Roman" w:hAnsi="Times New Roman" w:cs="Times New Roman"/>
                <w:sz w:val="26"/>
                <w:szCs w:val="26"/>
              </w:rPr>
              <w:t>ФАП</w:t>
            </w:r>
            <w:proofErr w:type="spellEnd"/>
          </w:p>
        </w:tc>
        <w:tc>
          <w:tcPr>
            <w:tcW w:w="185" w:type="pct"/>
            <w:tcBorders>
              <w:top w:val="nil"/>
              <w:left w:val="nil"/>
              <w:bottom w:val="nil"/>
              <w:right w:val="nil"/>
            </w:tcBorders>
          </w:tcPr>
          <w:p w:rsidR="00C11A1D" w:rsidRPr="00A6077E" w:rsidRDefault="00C11A1D" w:rsidP="00C11A1D">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2979" w:type="pct"/>
            <w:tcBorders>
              <w:top w:val="nil"/>
              <w:left w:val="nil"/>
              <w:bottom w:val="nil"/>
              <w:right w:val="nil"/>
            </w:tcBorders>
          </w:tcPr>
          <w:p w:rsidR="00C11A1D" w:rsidRPr="00A6077E" w:rsidRDefault="00C11A1D" w:rsidP="00C11A1D">
            <w:pPr>
              <w:pStyle w:val="ad"/>
              <w:rPr>
                <w:rFonts w:ascii="Times New Roman" w:hAnsi="Times New Roman" w:cs="Times New Roman"/>
                <w:sz w:val="26"/>
                <w:szCs w:val="26"/>
              </w:rPr>
            </w:pPr>
            <w:r w:rsidRPr="00A6077E">
              <w:rPr>
                <w:rFonts w:ascii="Times New Roman" w:hAnsi="Times New Roman" w:cs="Times New Roman"/>
                <w:sz w:val="26"/>
                <w:szCs w:val="26"/>
              </w:rPr>
              <w:t>фельдшерско-акушерский пункт</w:t>
            </w:r>
          </w:p>
        </w:tc>
      </w:tr>
    </w:tbl>
    <w:p w:rsidR="00113819" w:rsidRPr="00A6077E" w:rsidRDefault="00113819" w:rsidP="003343B0">
      <w:pPr>
        <w:pStyle w:val="a7"/>
        <w:ind w:left="0"/>
        <w:rPr>
          <w:i w:val="0"/>
          <w:shd w:val="clear" w:color="auto" w:fill="F0F0F0"/>
        </w:rPr>
        <w:sectPr w:rsidR="00113819" w:rsidRPr="00A6077E" w:rsidSect="004F48C8">
          <w:pgSz w:w="11900" w:h="16800"/>
          <w:pgMar w:top="851" w:right="843" w:bottom="851" w:left="1701" w:header="720" w:footer="720" w:gutter="0"/>
          <w:cols w:space="720"/>
          <w:noEndnote/>
          <w:docGrid w:linePitch="326"/>
        </w:sectPr>
      </w:pPr>
    </w:p>
    <w:p w:rsidR="00A14A00" w:rsidRPr="00A6077E" w:rsidRDefault="00A14A00" w:rsidP="00A977A6">
      <w:pPr>
        <w:pStyle w:val="af6"/>
        <w:numPr>
          <w:ilvl w:val="0"/>
          <w:numId w:val="14"/>
        </w:numPr>
        <w:ind w:left="0" w:firstLine="426"/>
        <w:jc w:val="center"/>
        <w:rPr>
          <w:b/>
          <w:sz w:val="26"/>
          <w:szCs w:val="26"/>
        </w:rPr>
      </w:pPr>
      <w:r w:rsidRPr="00A6077E">
        <w:rPr>
          <w:b/>
          <w:sz w:val="26"/>
          <w:szCs w:val="26"/>
        </w:rPr>
        <w:lastRenderedPageBreak/>
        <w:t xml:space="preserve">Стратегические приоритеты в сфере реализации </w:t>
      </w:r>
      <w:r w:rsidR="00CE20F1" w:rsidRPr="00A6077E">
        <w:rPr>
          <w:b/>
          <w:sz w:val="26"/>
          <w:szCs w:val="26"/>
        </w:rPr>
        <w:br/>
      </w:r>
      <w:r w:rsidRPr="00A6077E">
        <w:rPr>
          <w:b/>
          <w:sz w:val="26"/>
          <w:szCs w:val="26"/>
        </w:rPr>
        <w:t xml:space="preserve">государственной программы </w:t>
      </w:r>
    </w:p>
    <w:p w:rsidR="00A14A00" w:rsidRPr="00A6077E" w:rsidRDefault="00A14A00" w:rsidP="003343B0">
      <w:pPr>
        <w:ind w:firstLine="0"/>
        <w:jc w:val="center"/>
        <w:rPr>
          <w:b/>
          <w:sz w:val="26"/>
          <w:szCs w:val="26"/>
        </w:rPr>
      </w:pPr>
    </w:p>
    <w:p w:rsidR="00A14A00" w:rsidRPr="00A6077E" w:rsidRDefault="00322E45" w:rsidP="00484D29">
      <w:pPr>
        <w:ind w:firstLine="567"/>
        <w:jc w:val="center"/>
        <w:rPr>
          <w:b/>
          <w:sz w:val="26"/>
          <w:szCs w:val="26"/>
        </w:rPr>
      </w:pPr>
      <w:r w:rsidRPr="00A6077E">
        <w:rPr>
          <w:b/>
          <w:sz w:val="26"/>
          <w:szCs w:val="26"/>
        </w:rPr>
        <w:t>1. Оценка текущего состояния сферы охраны здоровья граждан</w:t>
      </w:r>
    </w:p>
    <w:p w:rsidR="00484D29" w:rsidRPr="00A6077E" w:rsidRDefault="00484D29" w:rsidP="00484D29">
      <w:pPr>
        <w:ind w:firstLine="567"/>
        <w:jc w:val="center"/>
        <w:rPr>
          <w:b/>
          <w:sz w:val="26"/>
          <w:szCs w:val="26"/>
        </w:rPr>
      </w:pPr>
    </w:p>
    <w:p w:rsidR="004C2782" w:rsidRPr="00A6077E" w:rsidRDefault="004C2782" w:rsidP="004C2782">
      <w:pPr>
        <w:autoSpaceDE/>
        <w:autoSpaceDN/>
        <w:adjustRightInd/>
        <w:spacing w:line="264" w:lineRule="auto"/>
        <w:ind w:firstLine="708"/>
        <w:contextualSpacing/>
        <w:rPr>
          <w:rFonts w:ascii="Times New Roman" w:eastAsiaTheme="minorHAnsi" w:hAnsi="Times New Roman" w:cs="Times New Roman"/>
          <w:sz w:val="26"/>
          <w:szCs w:val="26"/>
          <w:lang w:eastAsia="en-US"/>
        </w:rPr>
      </w:pPr>
      <w:r w:rsidRPr="00A6077E">
        <w:rPr>
          <w:rFonts w:ascii="Times New Roman" w:eastAsiaTheme="minorHAnsi" w:hAnsi="Times New Roman" w:cs="Times New Roman"/>
          <w:sz w:val="26"/>
          <w:szCs w:val="26"/>
          <w:lang w:eastAsia="en-US"/>
        </w:rPr>
        <w:t xml:space="preserve">За последние 5 лет финансовое обеспечение отрасли здравоохранения Чувашской Республики возросло на 21% (с 21,4 млрд рублей в 2018 году до 26,0 млрд рублей в 2022 году). Значительное развитие получило здравоохранение благодаря реализации национальных проектов, объем финансирования которых достиг в 2022 году 15% от финансовых ресурсов всей отрасли. </w:t>
      </w:r>
    </w:p>
    <w:p w:rsidR="004C2782" w:rsidRPr="00A6077E" w:rsidRDefault="004C2782" w:rsidP="004C2782">
      <w:pPr>
        <w:ind w:firstLine="709"/>
        <w:rPr>
          <w:rFonts w:ascii="Times New Roman" w:hAnsi="Times New Roman" w:cs="Times New Roman"/>
          <w:sz w:val="26"/>
          <w:szCs w:val="26"/>
        </w:rPr>
      </w:pPr>
      <w:r w:rsidRPr="00A6077E">
        <w:rPr>
          <w:rFonts w:ascii="Times New Roman" w:hAnsi="Times New Roman" w:cs="Times New Roman"/>
          <w:sz w:val="26"/>
          <w:szCs w:val="26"/>
        </w:rPr>
        <w:t>Достигнуты ключевые результаты и реализованы мероприятия, необходимые для дальнейшего развития отрасли здравоохранения.</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Реализована федеральная программа обновления детских поликлиник. С привлечением значительных средств из федерального бюджета (208,3 млн рублей) в 2021 году построен и введен в эксплуатацию новый инфекционный корпус БУ «Городская детская больница № 2» Минздрава Чувашии. Как результат – в Чувашии один из самых низких показателей младенческой смертности по всей стране, который по итогам 2022 года составил 3,1 на 1 тыс. родившихся живыми. </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Повысилась и удовлетворенность населения первичной медико-санитарной помощью: по данным соцопросов, проводимых по методике Минздрава России, по итогам апреля она составила более 50%. Число посещений в амбулаторных условиях также растет – по итогам 2022 года на 1 жителя пришлось более 12 посещений в поликлинику – один из самых высоких показателей в России. </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Для экстренной доставки пациентов высокого риска из районов Чувашии организована служба санитарной авиации. За три года удалось спасти жизни 249 самых тяжелых пациентов, в том числе в 2022 году – 88 человек. Для этих же целей построены шесть вертолетных посадочных площадок при межтерриториальных медицинских центрах республики. </w:t>
      </w:r>
    </w:p>
    <w:p w:rsidR="00F073A9"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Развернута сеть центров амбулаторной онкологической помощи – в рамках национального проекта «Здравоохранение» с 2020 года организована работа четырех таких центров.</w:t>
      </w:r>
      <w:r w:rsidR="00F073A9" w:rsidRPr="00A6077E">
        <w:rPr>
          <w:rFonts w:ascii="Times New Roman" w:hAnsi="Times New Roman" w:cs="Times New Roman"/>
          <w:sz w:val="26"/>
          <w:szCs w:val="26"/>
        </w:rPr>
        <w:t xml:space="preserve"> Их главная задача – обеспечение высокоточного, а самое главное раннего обследования пациентов на предмет онкологического заболевания, а также доступности химиотерапии, которая проводится прямо в центре. В 2022 году центры посетили 31,4 тыс. раз, что позволило выявить на ранних стадиях 59,1% онкологических заболеваний, лечение в центрах получили более 2 тыс. пациентов.</w:t>
      </w:r>
    </w:p>
    <w:p w:rsidR="004C2782" w:rsidRPr="00A6077E" w:rsidRDefault="004C2782" w:rsidP="004C2782">
      <w:pPr>
        <w:autoSpaceDE/>
        <w:autoSpaceDN/>
        <w:adjustRightInd/>
        <w:spacing w:line="264" w:lineRule="auto"/>
        <w:ind w:firstLine="708"/>
        <w:contextualSpacing/>
        <w:rPr>
          <w:rFonts w:ascii="Times New Roman" w:eastAsiaTheme="minorHAnsi" w:hAnsi="Times New Roman" w:cs="Times New Roman"/>
          <w:sz w:val="26"/>
          <w:szCs w:val="26"/>
          <w:lang w:eastAsia="en-US"/>
        </w:rPr>
      </w:pPr>
      <w:r w:rsidRPr="00A6077E">
        <w:rPr>
          <w:rFonts w:ascii="Times New Roman" w:eastAsiaTheme="minorHAnsi" w:hAnsi="Times New Roman" w:cs="Times New Roman"/>
          <w:sz w:val="26"/>
          <w:szCs w:val="26"/>
          <w:lang w:eastAsia="en-US"/>
        </w:rPr>
        <w:t xml:space="preserve">В последнее десятилетие обновлено почти 300 объектов первичного звена здравоохранения – это 13 новых поликлиник, офисов врача общей практики и врачебных амбулаторий, 279 модульных </w:t>
      </w:r>
      <w:proofErr w:type="spellStart"/>
      <w:r w:rsidR="005079D4" w:rsidRPr="00A6077E">
        <w:rPr>
          <w:rFonts w:ascii="Times New Roman" w:eastAsiaTheme="minorHAnsi" w:hAnsi="Times New Roman" w:cs="Times New Roman"/>
          <w:sz w:val="26"/>
          <w:szCs w:val="26"/>
          <w:lang w:eastAsia="en-US"/>
        </w:rPr>
        <w:t>ФАП</w:t>
      </w:r>
      <w:proofErr w:type="spellEnd"/>
      <w:r w:rsidRPr="00A6077E">
        <w:rPr>
          <w:rFonts w:ascii="Times New Roman" w:eastAsiaTheme="minorHAnsi" w:hAnsi="Times New Roman" w:cs="Times New Roman"/>
          <w:sz w:val="26"/>
          <w:szCs w:val="26"/>
          <w:lang w:eastAsia="en-US"/>
        </w:rPr>
        <w:t xml:space="preserve">. В 2020 году с привлечением федеральных средств (161,6 млн рублей) построена и введена в эксплуатацию крупная много профильная поликлиника в г. Чебоксары мощностью 500 посещений в смену. </w:t>
      </w:r>
    </w:p>
    <w:p w:rsidR="004C2782" w:rsidRPr="00A6077E" w:rsidRDefault="004C2782" w:rsidP="004C2782">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В медицинских организациях внедряются бережливые технологии: ими в 2022 году было охвачено 65 поликлиник республики (в том числе 28 детских), или 76,5% от общего числа. В таких поликлиниках созданы комфортные условия для оказания медицинской помощи населению и внедрены технологии бережливого производства (открытая регистратура, упрощенная запись на прием к врачу, оптимизированные </w:t>
      </w:r>
      <w:r w:rsidRPr="00A6077E">
        <w:rPr>
          <w:rFonts w:ascii="Times New Roman" w:hAnsi="Times New Roman" w:cs="Times New Roman"/>
          <w:sz w:val="26"/>
          <w:szCs w:val="26"/>
        </w:rPr>
        <w:lastRenderedPageBreak/>
        <w:t xml:space="preserve">логистика движения пациентов и время ожидания пациентом в очереди, электронный документооборот, комфортные условия для пациента в зонах ожидания). </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Почти 1,8 млрд рублей направлено с начала реализации Программы модернизации первичного звена здравоохранения в Чувашской Республике, построено и отремонтировано 114 объектов здравоохранения. Еще 77 объектов будет построено в 2023-2025 годах в рамках региональной программы модернизации первичного звена, капитально отремонтировано 74 поликлинических подразделения.</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В рамках региональных проектов </w:t>
      </w:r>
      <w:r w:rsidR="00DD13F0" w:rsidRPr="00A6077E">
        <w:rPr>
          <w:rFonts w:ascii="Times New Roman" w:hAnsi="Times New Roman" w:cs="Times New Roman"/>
          <w:sz w:val="26"/>
          <w:szCs w:val="26"/>
        </w:rPr>
        <w:t xml:space="preserve">Чувашской Республики </w:t>
      </w:r>
      <w:r w:rsidRPr="00A6077E">
        <w:rPr>
          <w:rFonts w:ascii="Times New Roman" w:hAnsi="Times New Roman" w:cs="Times New Roman"/>
          <w:sz w:val="26"/>
          <w:szCs w:val="26"/>
        </w:rPr>
        <w:t xml:space="preserve">национального проекта «Здравоохранение» было поставлено 323 единицы высокотехнологичного медицинского оборудования, за счет средств регионального бюджета закуплены новые компьютерные томографы для четырех медицинских организаций. </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Для каждой сельской медицинской организации закуплено 6 и более автомобилей (134 единицы автомобильного транспорта). В рамках распоряжений Правительства Российской Федерации в республику в 2022-2023 гг. поступил 21 новых автомобиль скорой медицинской помощи, всего же за последние пять лет для службы скорой помощи за счет средства регионального и федерального бюджетов закуплено 220 единиц автотранспорта.</w:t>
      </w:r>
    </w:p>
    <w:p w:rsidR="004C2782" w:rsidRPr="00A6077E" w:rsidRDefault="004C2782" w:rsidP="004C2782">
      <w:pPr>
        <w:autoSpaceDE/>
        <w:autoSpaceDN/>
        <w:adjustRightInd/>
        <w:spacing w:line="264" w:lineRule="auto"/>
        <w:ind w:firstLine="708"/>
        <w:contextualSpacing/>
        <w:rPr>
          <w:rFonts w:ascii="Times New Roman" w:eastAsiaTheme="minorHAnsi" w:hAnsi="Times New Roman" w:cs="Times New Roman"/>
          <w:sz w:val="26"/>
          <w:szCs w:val="26"/>
          <w:lang w:eastAsia="en-US"/>
        </w:rPr>
      </w:pPr>
      <w:r w:rsidRPr="00A6077E">
        <w:rPr>
          <w:rFonts w:ascii="Times New Roman" w:eastAsiaTheme="minorHAnsi" w:hAnsi="Times New Roman" w:cs="Times New Roman"/>
          <w:sz w:val="26"/>
          <w:szCs w:val="26"/>
          <w:lang w:eastAsia="en-US"/>
        </w:rPr>
        <w:t xml:space="preserve">Для жителей удаленных населенных пунктов в каждом муниципальном районе республики функционирует свой мобильный </w:t>
      </w:r>
      <w:proofErr w:type="spellStart"/>
      <w:r w:rsidR="005079D4" w:rsidRPr="00A6077E">
        <w:rPr>
          <w:rFonts w:ascii="Times New Roman" w:eastAsiaTheme="minorHAnsi" w:hAnsi="Times New Roman" w:cs="Times New Roman"/>
          <w:sz w:val="26"/>
          <w:szCs w:val="26"/>
          <w:lang w:eastAsia="en-US"/>
        </w:rPr>
        <w:t>ФАП</w:t>
      </w:r>
      <w:proofErr w:type="spellEnd"/>
      <w:r w:rsidR="00F073A9" w:rsidRPr="00A6077E">
        <w:rPr>
          <w:rFonts w:ascii="Times New Roman" w:eastAsiaTheme="minorHAnsi" w:hAnsi="Times New Roman" w:cs="Times New Roman"/>
          <w:sz w:val="26"/>
          <w:szCs w:val="26"/>
          <w:lang w:eastAsia="en-US"/>
        </w:rPr>
        <w:t>, что позволяет ежегодно охватывать профилактическими медицинскими осмотрами более 100 тыс. сельских жителей.</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Укрепление материально-технической базы позволило значительно повысить показатели </w:t>
      </w:r>
      <w:proofErr w:type="spellStart"/>
      <w:r w:rsidRPr="00A6077E">
        <w:rPr>
          <w:rFonts w:ascii="Times New Roman" w:hAnsi="Times New Roman" w:cs="Times New Roman"/>
          <w:sz w:val="26"/>
          <w:szCs w:val="26"/>
        </w:rPr>
        <w:t>фондоворуженности</w:t>
      </w:r>
      <w:proofErr w:type="spellEnd"/>
      <w:r w:rsidRPr="00A6077E">
        <w:rPr>
          <w:rFonts w:ascii="Times New Roman" w:hAnsi="Times New Roman" w:cs="Times New Roman"/>
          <w:sz w:val="26"/>
          <w:szCs w:val="26"/>
        </w:rPr>
        <w:t xml:space="preserve"> и </w:t>
      </w:r>
      <w:proofErr w:type="spellStart"/>
      <w:r w:rsidRPr="00A6077E">
        <w:rPr>
          <w:rFonts w:ascii="Times New Roman" w:hAnsi="Times New Roman" w:cs="Times New Roman"/>
          <w:sz w:val="26"/>
          <w:szCs w:val="26"/>
        </w:rPr>
        <w:t>фондооснащенности</w:t>
      </w:r>
      <w:proofErr w:type="spellEnd"/>
      <w:r w:rsidRPr="00A6077E">
        <w:rPr>
          <w:rFonts w:ascii="Times New Roman" w:hAnsi="Times New Roman" w:cs="Times New Roman"/>
          <w:sz w:val="26"/>
          <w:szCs w:val="26"/>
        </w:rPr>
        <w:t xml:space="preserve">, которые только за последние 5 лет возросли на 42,8 и 50,7% соответственно. </w:t>
      </w:r>
    </w:p>
    <w:p w:rsidR="004C2782" w:rsidRPr="00A6077E" w:rsidRDefault="004C2782" w:rsidP="004C2782">
      <w:pPr>
        <w:autoSpaceDE/>
        <w:autoSpaceDN/>
        <w:adjustRightInd/>
        <w:spacing w:line="264" w:lineRule="auto"/>
        <w:ind w:firstLine="708"/>
        <w:contextualSpacing/>
        <w:rPr>
          <w:rFonts w:ascii="Times New Roman" w:eastAsiaTheme="minorHAnsi" w:hAnsi="Times New Roman" w:cs="Times New Roman"/>
          <w:sz w:val="26"/>
          <w:szCs w:val="26"/>
          <w:lang w:eastAsia="en-US"/>
        </w:rPr>
      </w:pPr>
      <w:r w:rsidRPr="00A6077E">
        <w:rPr>
          <w:rFonts w:ascii="Times New Roman" w:eastAsiaTheme="minorHAnsi" w:hAnsi="Times New Roman" w:cs="Times New Roman"/>
          <w:sz w:val="26"/>
          <w:szCs w:val="26"/>
          <w:lang w:eastAsia="en-US"/>
        </w:rPr>
        <w:t xml:space="preserve">Все это позволило выстроить современную трехуровневую систему оказания медицинской помощи, с четко сформированным вторым, межрайонным, уровнем для оказания специализированной медицинской помощи населению, проживающему преимущественно в сельской местности. Обеспечена практически стопроцентная шаговая доступность первичной медико-санитарной помощи на селе. </w:t>
      </w:r>
    </w:p>
    <w:p w:rsidR="004C2782" w:rsidRPr="00A6077E" w:rsidRDefault="004C2782" w:rsidP="004C2782">
      <w:pPr>
        <w:autoSpaceDE/>
        <w:autoSpaceDN/>
        <w:adjustRightInd/>
        <w:spacing w:line="264" w:lineRule="auto"/>
        <w:ind w:firstLine="708"/>
        <w:contextualSpacing/>
        <w:rPr>
          <w:rFonts w:ascii="Times New Roman" w:eastAsiaTheme="minorHAnsi" w:hAnsi="Times New Roman" w:cs="Times New Roman"/>
          <w:sz w:val="26"/>
          <w:szCs w:val="26"/>
          <w:lang w:eastAsia="en-US"/>
        </w:rPr>
      </w:pPr>
      <w:r w:rsidRPr="00A6077E">
        <w:rPr>
          <w:rFonts w:ascii="Times New Roman" w:eastAsiaTheme="minorHAnsi" w:hAnsi="Times New Roman" w:cs="Times New Roman"/>
          <w:sz w:val="26"/>
          <w:szCs w:val="26"/>
          <w:lang w:eastAsia="en-US"/>
        </w:rPr>
        <w:t>Удалось стабилизировать динамику роста смертности населения республики, которая за последний год снизилась почти на 23%, по ряду показателей наблюдается снижение смертности населения. Значительно возросла ожидаемая продолжительность жизни населения республики – по итогам 2022 года она составила более 72,5 лет.</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Большое внимание Правительством республики уделяется мерам социальной поддержки медицинских работников, на реализацию которых за последние 5 лет направлено 335,3 млн рублей из средств федерального бюджета и республиканского бюджета Чувашской Республики, что позволило привлечь в отрасль дополнительно 1438 медицинских работников.</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В последние годы существенно модернизирована информационно-коммуникационная инфраструктура учреждений. Функционирует современная медицинская информационная система. Врачи участковой службы оснащены мобильными автоматизированными рабочими местами (853 единицы). Охват телемедицинской сетью составляет 100%. </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100% </w:t>
      </w:r>
      <w:proofErr w:type="spellStart"/>
      <w:r w:rsidR="005079D4" w:rsidRPr="00A6077E">
        <w:rPr>
          <w:rFonts w:ascii="Times New Roman" w:hAnsi="Times New Roman" w:cs="Times New Roman"/>
          <w:sz w:val="26"/>
          <w:szCs w:val="26"/>
        </w:rPr>
        <w:t>ФАП</w:t>
      </w:r>
      <w:proofErr w:type="spellEnd"/>
      <w:r w:rsidRPr="00A6077E">
        <w:rPr>
          <w:rFonts w:ascii="Times New Roman" w:hAnsi="Times New Roman" w:cs="Times New Roman"/>
          <w:sz w:val="26"/>
          <w:szCs w:val="26"/>
        </w:rPr>
        <w:t xml:space="preserve"> подключены к сети «Интернет». </w:t>
      </w:r>
    </w:p>
    <w:p w:rsidR="00F073A9" w:rsidRPr="00A6077E" w:rsidRDefault="00F073A9"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lastRenderedPageBreak/>
        <w:t>Обеспечены информационное взаимодействие с подсистемами единой государственной информационной системы в сфере здравоохранения и обмен данными с вертикально интегрированными медицинскими системами «онкология», «сердечно-сосудистые заболевания», «акушерство и гинекология».</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Благодаря реализованным мероприятиям Чувашская Республика сегодня занимает </w:t>
      </w:r>
      <w:proofErr w:type="spellStart"/>
      <w:r w:rsidRPr="00A6077E">
        <w:rPr>
          <w:rFonts w:ascii="Times New Roman" w:hAnsi="Times New Roman" w:cs="Times New Roman"/>
          <w:sz w:val="26"/>
          <w:szCs w:val="26"/>
        </w:rPr>
        <w:t>2-ое</w:t>
      </w:r>
      <w:proofErr w:type="spellEnd"/>
      <w:r w:rsidRPr="00A6077E">
        <w:rPr>
          <w:rFonts w:ascii="Times New Roman" w:hAnsi="Times New Roman" w:cs="Times New Roman"/>
          <w:sz w:val="26"/>
          <w:szCs w:val="26"/>
        </w:rPr>
        <w:t xml:space="preserve"> место в рейтинге цифровой зрелости здравоохранения среди всех субъектов Российской Федерации.</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Продолжено развитие реабилитационного направления в республике. Медицинская реабилитация пациентов, перенесших новую </w:t>
      </w:r>
      <w:proofErr w:type="spellStart"/>
      <w:r w:rsidRPr="00A6077E">
        <w:rPr>
          <w:rFonts w:ascii="Times New Roman" w:hAnsi="Times New Roman" w:cs="Times New Roman"/>
          <w:sz w:val="26"/>
          <w:szCs w:val="26"/>
        </w:rPr>
        <w:t>коронавирусную</w:t>
      </w:r>
      <w:proofErr w:type="spellEnd"/>
      <w:r w:rsidRPr="00A6077E">
        <w:rPr>
          <w:rFonts w:ascii="Times New Roman" w:hAnsi="Times New Roman" w:cs="Times New Roman"/>
          <w:sz w:val="26"/>
          <w:szCs w:val="26"/>
        </w:rPr>
        <w:t xml:space="preserve"> инфекцию </w:t>
      </w:r>
      <w:proofErr w:type="spellStart"/>
      <w:r w:rsidRPr="00A6077E">
        <w:rPr>
          <w:rFonts w:ascii="Times New Roman" w:hAnsi="Times New Roman" w:cs="Times New Roman"/>
          <w:sz w:val="26"/>
          <w:szCs w:val="26"/>
        </w:rPr>
        <w:t>COVID</w:t>
      </w:r>
      <w:proofErr w:type="spellEnd"/>
      <w:r w:rsidRPr="00A6077E">
        <w:rPr>
          <w:rFonts w:ascii="Times New Roman" w:hAnsi="Times New Roman" w:cs="Times New Roman"/>
          <w:sz w:val="26"/>
          <w:szCs w:val="26"/>
        </w:rPr>
        <w:t>-19, организована в медицинских организациях и санаторно-курортных организациях Чувашской Республики, где прошлом году прошли реабилитацию более 5 тыс. человек. Организована медицинская реабилитация мобилизованных военнослужащих и членов их семей.</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С 2022 года в республике начата реализация федеральной программы по развитию медицинской реабилитации: на сумму более 128,4 млн рублей закуплено </w:t>
      </w:r>
      <w:r w:rsidR="00606408" w:rsidRPr="00A6077E">
        <w:rPr>
          <w:rFonts w:ascii="Times New Roman" w:hAnsi="Times New Roman" w:cs="Times New Roman"/>
          <w:sz w:val="26"/>
          <w:szCs w:val="26"/>
        </w:rPr>
        <w:br/>
      </w:r>
      <w:r w:rsidRPr="00A6077E">
        <w:rPr>
          <w:rFonts w:ascii="Times New Roman" w:hAnsi="Times New Roman" w:cs="Times New Roman"/>
          <w:sz w:val="26"/>
          <w:szCs w:val="26"/>
        </w:rPr>
        <w:t>106 единиц медицинского оборудования, в 2023 году на сумму 37,3 млн рублей будет переоснащено БУ «Республиканский кардиологический диспансер» Минздрава Чувашии.</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 xml:space="preserve">С 2023 года запущена федеральная программа расширенного неонатального скрининга, который охватывает 36 групп заболеваний вместо стандартных пяти (финансирование мероприятий в 2023–2025 годах составит 76,3 млн рублей). В </w:t>
      </w:r>
      <w:r w:rsidR="00727B8D" w:rsidRPr="00A6077E">
        <w:rPr>
          <w:rFonts w:ascii="Times New Roman" w:hAnsi="Times New Roman" w:cs="Times New Roman"/>
          <w:sz w:val="26"/>
          <w:szCs w:val="26"/>
        </w:rPr>
        <w:br/>
      </w:r>
      <w:r w:rsidRPr="00A6077E">
        <w:rPr>
          <w:rFonts w:ascii="Times New Roman" w:hAnsi="Times New Roman" w:cs="Times New Roman"/>
          <w:sz w:val="26"/>
          <w:szCs w:val="26"/>
        </w:rPr>
        <w:t>2023 году такими исследованиями планируется охватить не менее 80% новорожденных, а уже к 2025 году – не менее 95%.</w:t>
      </w:r>
    </w:p>
    <w:p w:rsidR="004C2782" w:rsidRPr="00A6077E" w:rsidRDefault="004C2782" w:rsidP="004C2782">
      <w:pPr>
        <w:adjustRightInd/>
        <w:spacing w:line="264" w:lineRule="auto"/>
        <w:ind w:firstLine="709"/>
        <w:rPr>
          <w:rFonts w:ascii="Times New Roman" w:hAnsi="Times New Roman" w:cs="Times New Roman"/>
          <w:sz w:val="26"/>
          <w:szCs w:val="26"/>
        </w:rPr>
      </w:pPr>
      <w:r w:rsidRPr="00A6077E">
        <w:rPr>
          <w:rFonts w:ascii="Times New Roman" w:hAnsi="Times New Roman" w:cs="Times New Roman"/>
          <w:sz w:val="26"/>
          <w:szCs w:val="26"/>
        </w:rPr>
        <w:t>В планах в ближайшие годы в республике запланировано строительство нового больничного комплекса БУ «Республиканская клиническая больница» Минздрава Чувашии. В 2022 году начата разработка проекта, стоимость которого, по оценке составит 34,1 млрд рублей (</w:t>
      </w:r>
      <w:proofErr w:type="spellStart"/>
      <w:r w:rsidRPr="00A6077E">
        <w:rPr>
          <w:rFonts w:ascii="Times New Roman" w:hAnsi="Times New Roman" w:cs="Times New Roman"/>
          <w:sz w:val="26"/>
          <w:szCs w:val="26"/>
        </w:rPr>
        <w:t>1-ая</w:t>
      </w:r>
      <w:proofErr w:type="spellEnd"/>
      <w:r w:rsidRPr="00A6077E">
        <w:rPr>
          <w:rFonts w:ascii="Times New Roman" w:hAnsi="Times New Roman" w:cs="Times New Roman"/>
          <w:sz w:val="26"/>
          <w:szCs w:val="26"/>
        </w:rPr>
        <w:t xml:space="preserve"> и 2 очередь).</w:t>
      </w:r>
    </w:p>
    <w:p w:rsidR="00390822" w:rsidRPr="00A6077E" w:rsidRDefault="00390822" w:rsidP="004C2782">
      <w:pPr>
        <w:adjustRightInd/>
        <w:spacing w:line="264" w:lineRule="auto"/>
        <w:ind w:firstLine="709"/>
        <w:rPr>
          <w:rFonts w:ascii="Times New Roman" w:hAnsi="Times New Roman" w:cs="Times New Roman"/>
          <w:sz w:val="26"/>
          <w:szCs w:val="26"/>
        </w:rPr>
      </w:pPr>
    </w:p>
    <w:p w:rsidR="00390822" w:rsidRPr="00A6077E" w:rsidRDefault="00CE20F1" w:rsidP="00484D29">
      <w:pPr>
        <w:pStyle w:val="af6"/>
        <w:widowControl/>
        <w:tabs>
          <w:tab w:val="left" w:pos="426"/>
        </w:tabs>
        <w:autoSpaceDE/>
        <w:autoSpaceDN/>
        <w:adjustRightInd/>
        <w:spacing w:line="276" w:lineRule="auto"/>
        <w:ind w:left="0" w:firstLine="709"/>
        <w:jc w:val="center"/>
        <w:rPr>
          <w:rFonts w:ascii="Times New Roman" w:hAnsi="Times New Roman" w:cs="Times New Roman"/>
          <w:b/>
          <w:sz w:val="26"/>
          <w:szCs w:val="26"/>
        </w:rPr>
      </w:pPr>
      <w:r w:rsidRPr="00A6077E">
        <w:rPr>
          <w:rFonts w:ascii="Times New Roman" w:hAnsi="Times New Roman" w:cs="Times New Roman"/>
          <w:b/>
          <w:sz w:val="26"/>
          <w:szCs w:val="26"/>
        </w:rPr>
        <w:t xml:space="preserve">2. </w:t>
      </w:r>
      <w:r w:rsidR="00390822" w:rsidRPr="00A6077E">
        <w:rPr>
          <w:rFonts w:ascii="Times New Roman" w:hAnsi="Times New Roman" w:cs="Times New Roman"/>
          <w:b/>
          <w:sz w:val="26"/>
          <w:szCs w:val="26"/>
        </w:rPr>
        <w:t>Стратегические приоритеты и цели государственной политики в сфере реализации государственной программы</w:t>
      </w:r>
    </w:p>
    <w:p w:rsidR="00484D29" w:rsidRPr="00A6077E" w:rsidRDefault="00484D29" w:rsidP="00484D29">
      <w:pPr>
        <w:pStyle w:val="af6"/>
        <w:widowControl/>
        <w:tabs>
          <w:tab w:val="left" w:pos="426"/>
        </w:tabs>
        <w:autoSpaceDE/>
        <w:autoSpaceDN/>
        <w:adjustRightInd/>
        <w:spacing w:line="276" w:lineRule="auto"/>
        <w:ind w:left="0" w:firstLine="709"/>
        <w:jc w:val="center"/>
        <w:rPr>
          <w:rFonts w:ascii="Times New Roman" w:hAnsi="Times New Roman" w:cs="Times New Roman"/>
          <w:b/>
          <w:sz w:val="26"/>
          <w:szCs w:val="26"/>
        </w:rPr>
      </w:pPr>
    </w:p>
    <w:p w:rsidR="00A77441" w:rsidRPr="00A6077E" w:rsidRDefault="00A77441" w:rsidP="005079D4">
      <w:pPr>
        <w:ind w:firstLine="709"/>
        <w:rPr>
          <w:rFonts w:ascii="Times New Roman" w:hAnsi="Times New Roman" w:cs="Times New Roman"/>
          <w:sz w:val="26"/>
          <w:szCs w:val="26"/>
        </w:rPr>
      </w:pPr>
      <w:r w:rsidRPr="00A6077E">
        <w:rPr>
          <w:rFonts w:ascii="Times New Roman" w:hAnsi="Times New Roman" w:cs="Times New Roman"/>
          <w:sz w:val="26"/>
          <w:szCs w:val="26"/>
        </w:rPr>
        <w:t>Реализация государственной программы осуществляется в соответствии с целями и задачами, определенными:</w:t>
      </w:r>
    </w:p>
    <w:p w:rsidR="00C05B2C" w:rsidRPr="00A6077E" w:rsidRDefault="00C05B2C" w:rsidP="005079D4">
      <w:pPr>
        <w:ind w:firstLine="709"/>
        <w:rPr>
          <w:rFonts w:ascii="Times New Roman" w:hAnsi="Times New Roman" w:cs="Times New Roman"/>
          <w:sz w:val="26"/>
          <w:szCs w:val="26"/>
        </w:rPr>
      </w:pPr>
      <w:r w:rsidRPr="00A6077E">
        <w:rPr>
          <w:rFonts w:ascii="Times New Roman" w:hAnsi="Times New Roman" w:cs="Times New Roman"/>
          <w:sz w:val="26"/>
          <w:szCs w:val="26"/>
        </w:rPr>
        <w:t>Указом Президента Российской Федерации от 9 октября 2007 г. № 1351 «Об утверждении Концепции демографической политики Российской Федерации на период до 2025 года»;</w:t>
      </w:r>
    </w:p>
    <w:p w:rsidR="005079D4" w:rsidRPr="00A6077E" w:rsidRDefault="005079D4" w:rsidP="005079D4">
      <w:pPr>
        <w:ind w:firstLine="709"/>
        <w:rPr>
          <w:rFonts w:ascii="Times New Roman" w:hAnsi="Times New Roman" w:cs="Times New Roman"/>
          <w:sz w:val="26"/>
          <w:szCs w:val="26"/>
        </w:rPr>
      </w:pPr>
      <w:r w:rsidRPr="00A6077E">
        <w:rPr>
          <w:rFonts w:ascii="Times New Roman" w:hAnsi="Times New Roman" w:cs="Times New Roman"/>
          <w:sz w:val="26"/>
          <w:szCs w:val="26"/>
        </w:rPr>
        <w:t xml:space="preserve">Указом Президента Российской Федерации от 7 мая 2018 г. № 204                                 </w:t>
      </w:r>
      <w:proofErr w:type="gramStart"/>
      <w:r w:rsidRPr="00A6077E">
        <w:rPr>
          <w:rFonts w:ascii="Times New Roman" w:hAnsi="Times New Roman" w:cs="Times New Roman"/>
          <w:sz w:val="26"/>
          <w:szCs w:val="26"/>
        </w:rPr>
        <w:t xml:space="preserve">   «</w:t>
      </w:r>
      <w:proofErr w:type="gramEnd"/>
      <w:r w:rsidRPr="00A6077E">
        <w:rPr>
          <w:rFonts w:ascii="Times New Roman" w:hAnsi="Times New Roman" w:cs="Times New Roman"/>
          <w:sz w:val="26"/>
          <w:szCs w:val="26"/>
        </w:rPr>
        <w:t>О национальных целях и стратегических задачах развития Российской Федерации на период до 2024 года»;</w:t>
      </w:r>
    </w:p>
    <w:p w:rsidR="005079D4" w:rsidRPr="00A6077E" w:rsidRDefault="005079D4" w:rsidP="005079D4">
      <w:pPr>
        <w:ind w:firstLine="709"/>
        <w:rPr>
          <w:rFonts w:ascii="Times New Roman" w:hAnsi="Times New Roman" w:cs="Times New Roman"/>
          <w:sz w:val="26"/>
          <w:szCs w:val="26"/>
        </w:rPr>
      </w:pPr>
      <w:r w:rsidRPr="00A6077E">
        <w:rPr>
          <w:rFonts w:ascii="Times New Roman" w:hAnsi="Times New Roman" w:cs="Times New Roman"/>
          <w:sz w:val="26"/>
          <w:szCs w:val="26"/>
        </w:rPr>
        <w:t>Указ</w:t>
      </w:r>
      <w:r w:rsidR="00DC3DC0" w:rsidRPr="00A6077E">
        <w:rPr>
          <w:rFonts w:ascii="Times New Roman" w:hAnsi="Times New Roman" w:cs="Times New Roman"/>
          <w:sz w:val="26"/>
          <w:szCs w:val="26"/>
        </w:rPr>
        <w:t>ом</w:t>
      </w:r>
      <w:r w:rsidRPr="00A6077E">
        <w:rPr>
          <w:rFonts w:ascii="Times New Roman" w:hAnsi="Times New Roman" w:cs="Times New Roman"/>
          <w:sz w:val="26"/>
          <w:szCs w:val="26"/>
        </w:rPr>
        <w:t xml:space="preserve"> Президента Российской Федерации от 6 июня 2019 г. № 254 «О Стратегии развития здравоохранения в Российской Федерации на период до 2025 года»;</w:t>
      </w:r>
    </w:p>
    <w:p w:rsidR="005079D4" w:rsidRPr="00A6077E" w:rsidRDefault="005079D4" w:rsidP="005079D4">
      <w:pPr>
        <w:ind w:firstLine="709"/>
        <w:rPr>
          <w:rFonts w:ascii="Times New Roman" w:hAnsi="Times New Roman" w:cs="Times New Roman"/>
          <w:sz w:val="26"/>
          <w:szCs w:val="26"/>
        </w:rPr>
      </w:pPr>
      <w:r w:rsidRPr="00A6077E">
        <w:rPr>
          <w:rFonts w:ascii="Times New Roman" w:hAnsi="Times New Roman" w:cs="Times New Roman"/>
          <w:sz w:val="26"/>
          <w:szCs w:val="26"/>
        </w:rPr>
        <w:t xml:space="preserve">Указом Президента Российской Федерации от 21 июля 2020 г. № 474                                 </w:t>
      </w:r>
      <w:proofErr w:type="gramStart"/>
      <w:r w:rsidRPr="00A6077E">
        <w:rPr>
          <w:rFonts w:ascii="Times New Roman" w:hAnsi="Times New Roman" w:cs="Times New Roman"/>
          <w:sz w:val="26"/>
          <w:szCs w:val="26"/>
        </w:rPr>
        <w:t xml:space="preserve">   «</w:t>
      </w:r>
      <w:proofErr w:type="gramEnd"/>
      <w:r w:rsidRPr="00A6077E">
        <w:rPr>
          <w:rFonts w:ascii="Times New Roman" w:hAnsi="Times New Roman" w:cs="Times New Roman"/>
          <w:sz w:val="26"/>
          <w:szCs w:val="26"/>
        </w:rPr>
        <w:t>О национальных целях развития Российской Федерации на период до 2030 года»;</w:t>
      </w:r>
    </w:p>
    <w:p w:rsidR="00DC3DC0" w:rsidRPr="00A6077E" w:rsidRDefault="00DC3DC0" w:rsidP="005079D4">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постановлением Правительства Российской Федерации от 26 декабря 2017 г. № 1640 «Об утверждении государственной программы Российской Федерации </w:t>
      </w:r>
      <w:r w:rsidR="00A77441" w:rsidRPr="00A6077E">
        <w:rPr>
          <w:rFonts w:ascii="Times New Roman" w:hAnsi="Times New Roman" w:cs="Times New Roman"/>
          <w:sz w:val="26"/>
          <w:szCs w:val="26"/>
        </w:rPr>
        <w:t>«</w:t>
      </w:r>
      <w:r w:rsidRPr="00A6077E">
        <w:rPr>
          <w:rFonts w:ascii="Times New Roman" w:hAnsi="Times New Roman" w:cs="Times New Roman"/>
          <w:sz w:val="26"/>
          <w:szCs w:val="26"/>
        </w:rPr>
        <w:t>Развитие здравоохранения»;</w:t>
      </w:r>
    </w:p>
    <w:p w:rsidR="00A77441" w:rsidRPr="00A6077E" w:rsidRDefault="00A77441" w:rsidP="005079D4">
      <w:pPr>
        <w:ind w:firstLine="709"/>
        <w:rPr>
          <w:rFonts w:ascii="Times New Roman" w:hAnsi="Times New Roman" w:cs="Times New Roman"/>
          <w:sz w:val="26"/>
          <w:szCs w:val="26"/>
        </w:rPr>
      </w:pPr>
      <w:r w:rsidRPr="00A6077E">
        <w:rPr>
          <w:rFonts w:ascii="Times New Roman" w:hAnsi="Times New Roman" w:cs="Times New Roman"/>
          <w:sz w:val="26"/>
          <w:szCs w:val="26"/>
        </w:rPr>
        <w:lastRenderedPageBreak/>
        <w:t>национальными проектами «Здравоохранение», «Демография»;</w:t>
      </w:r>
    </w:p>
    <w:p w:rsidR="005079D4" w:rsidRPr="00A6077E" w:rsidRDefault="00322E45" w:rsidP="00322E45">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Законом Чувашской Республики </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О Стратегии социально-экономического развития Чувашской Республики до 2035 года</w:t>
      </w:r>
      <w:r w:rsidR="00117D66" w:rsidRPr="00A6077E">
        <w:rPr>
          <w:rFonts w:ascii="Times New Roman" w:hAnsi="Times New Roman" w:cs="Times New Roman"/>
          <w:sz w:val="26"/>
          <w:szCs w:val="26"/>
        </w:rPr>
        <w:t>»</w:t>
      </w:r>
      <w:r w:rsidR="005079D4" w:rsidRPr="00A6077E">
        <w:rPr>
          <w:rFonts w:ascii="Times New Roman" w:hAnsi="Times New Roman" w:cs="Times New Roman"/>
          <w:sz w:val="26"/>
          <w:szCs w:val="26"/>
        </w:rPr>
        <w:t>;</w:t>
      </w:r>
    </w:p>
    <w:p w:rsidR="005079D4" w:rsidRPr="00A6077E" w:rsidRDefault="00A977A6" w:rsidP="00322E45">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Комплексной программой </w:t>
      </w:r>
      <w:r w:rsidR="005079D4" w:rsidRPr="00A6077E">
        <w:rPr>
          <w:rFonts w:ascii="Times New Roman" w:hAnsi="Times New Roman" w:cs="Times New Roman"/>
          <w:sz w:val="26"/>
          <w:szCs w:val="26"/>
        </w:rPr>
        <w:t>социально-экономического развития Чувашской Республики на 2020–2025 годы;</w:t>
      </w:r>
    </w:p>
    <w:p w:rsidR="005079D4" w:rsidRPr="00A6077E" w:rsidRDefault="00322E45" w:rsidP="00322E45">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Концепцией развития здравоохранения Чувашской Республики до 2030 года, утвержденной распоряжением Кабинета Министров Чувашской Республики </w:t>
      </w:r>
      <w:r w:rsidR="005079D4" w:rsidRPr="00A6077E">
        <w:rPr>
          <w:rFonts w:ascii="Times New Roman" w:hAnsi="Times New Roman" w:cs="Times New Roman"/>
          <w:sz w:val="26"/>
          <w:szCs w:val="26"/>
        </w:rPr>
        <w:br/>
      </w:r>
      <w:r w:rsidRPr="00A6077E">
        <w:rPr>
          <w:rFonts w:ascii="Times New Roman" w:hAnsi="Times New Roman" w:cs="Times New Roman"/>
          <w:sz w:val="26"/>
          <w:szCs w:val="26"/>
        </w:rPr>
        <w:t xml:space="preserve">от 2 марта 2018 г. </w:t>
      </w:r>
      <w:r w:rsidR="00A977A6" w:rsidRPr="00A6077E">
        <w:rPr>
          <w:rFonts w:ascii="Times New Roman" w:hAnsi="Times New Roman" w:cs="Times New Roman"/>
          <w:sz w:val="26"/>
          <w:szCs w:val="26"/>
        </w:rPr>
        <w:t>№</w:t>
      </w:r>
      <w:r w:rsidRPr="00A6077E">
        <w:rPr>
          <w:rFonts w:ascii="Times New Roman" w:hAnsi="Times New Roman" w:cs="Times New Roman"/>
          <w:sz w:val="26"/>
          <w:szCs w:val="26"/>
        </w:rPr>
        <w:t xml:space="preserve"> 150-р,</w:t>
      </w:r>
    </w:p>
    <w:p w:rsidR="00322E45" w:rsidRPr="00A6077E" w:rsidRDefault="00322E45" w:rsidP="00322E45">
      <w:pPr>
        <w:ind w:firstLine="709"/>
        <w:rPr>
          <w:rFonts w:ascii="Times New Roman" w:hAnsi="Times New Roman" w:cs="Times New Roman"/>
          <w:sz w:val="26"/>
          <w:szCs w:val="26"/>
        </w:rPr>
      </w:pPr>
      <w:r w:rsidRPr="00A6077E">
        <w:rPr>
          <w:rFonts w:ascii="Times New Roman" w:hAnsi="Times New Roman" w:cs="Times New Roman"/>
          <w:sz w:val="26"/>
          <w:szCs w:val="26"/>
        </w:rPr>
        <w:t>которыми декларированы высокие стандарты благосостояния человека, в частности доступность и качество услуг здравоохранения высокого уровня.</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Основные приоритетные направления </w:t>
      </w:r>
      <w:r w:rsidR="00D152A5" w:rsidRPr="00A6077E">
        <w:rPr>
          <w:rFonts w:ascii="Times New Roman" w:hAnsi="Times New Roman" w:cs="Times New Roman"/>
          <w:sz w:val="26"/>
          <w:szCs w:val="26"/>
        </w:rPr>
        <w:t xml:space="preserve">развития сферы здравоохранения определены вышеуказанными документами и </w:t>
      </w:r>
      <w:r w:rsidRPr="00A6077E">
        <w:rPr>
          <w:rFonts w:ascii="Times New Roman" w:hAnsi="Times New Roman" w:cs="Times New Roman"/>
          <w:sz w:val="26"/>
          <w:szCs w:val="26"/>
        </w:rPr>
        <w:t>направлен</w:t>
      </w:r>
      <w:r w:rsidR="00D152A5" w:rsidRPr="00A6077E">
        <w:rPr>
          <w:rFonts w:ascii="Times New Roman" w:hAnsi="Times New Roman" w:cs="Times New Roman"/>
          <w:sz w:val="26"/>
          <w:szCs w:val="26"/>
        </w:rPr>
        <w:t>ы</w:t>
      </w:r>
      <w:r w:rsidRPr="00A6077E">
        <w:rPr>
          <w:rFonts w:ascii="Times New Roman" w:hAnsi="Times New Roman" w:cs="Times New Roman"/>
          <w:sz w:val="26"/>
          <w:szCs w:val="26"/>
        </w:rPr>
        <w:t xml:space="preserve"> на решение актуальных задач </w:t>
      </w:r>
      <w:r w:rsidR="00D152A5" w:rsidRPr="00A6077E">
        <w:rPr>
          <w:rFonts w:ascii="Times New Roman" w:hAnsi="Times New Roman" w:cs="Times New Roman"/>
          <w:sz w:val="26"/>
          <w:szCs w:val="26"/>
        </w:rPr>
        <w:t>отрасли</w:t>
      </w:r>
      <w:r w:rsidRPr="00A6077E">
        <w:rPr>
          <w:rFonts w:ascii="Times New Roman" w:hAnsi="Times New Roman" w:cs="Times New Roman"/>
          <w:sz w:val="26"/>
          <w:szCs w:val="26"/>
        </w:rPr>
        <w:t xml:space="preserve"> здравоохранения:</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реализация мер государственной политики, направленных на снижение смертности населения, прежде всего от основных причин смерти;</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профилактика, своевременное выявление и коррекция факторов риска неинфекционных заболеваний, а также диагностика и лечение на ранних стадиях заболеваний, которые обуславливают наибольший вклад в структуру смертности и </w:t>
      </w:r>
      <w:proofErr w:type="spellStart"/>
      <w:r w:rsidRPr="00A6077E">
        <w:rPr>
          <w:rFonts w:ascii="Times New Roman" w:hAnsi="Times New Roman" w:cs="Times New Roman"/>
          <w:sz w:val="26"/>
          <w:szCs w:val="26"/>
        </w:rPr>
        <w:t>инвалидизации</w:t>
      </w:r>
      <w:proofErr w:type="spellEnd"/>
      <w:r w:rsidRPr="00A6077E">
        <w:rPr>
          <w:rFonts w:ascii="Times New Roman" w:hAnsi="Times New Roman" w:cs="Times New Roman"/>
          <w:sz w:val="26"/>
          <w:szCs w:val="26"/>
        </w:rPr>
        <w:t xml:space="preserve"> населения;</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профилактика и своевременное выявление профессиональных заболеваний;</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снижение материнской и младенческой смертности, повышение уровня рождаемости;</w:t>
      </w:r>
    </w:p>
    <w:p w:rsidR="00D30F76" w:rsidRPr="00A6077E" w:rsidRDefault="00D30F76" w:rsidP="001E0A2A">
      <w:pPr>
        <w:ind w:firstLine="709"/>
        <w:rPr>
          <w:rFonts w:ascii="Times New Roman" w:hAnsi="Times New Roman" w:cs="Times New Roman"/>
          <w:sz w:val="26"/>
          <w:szCs w:val="26"/>
        </w:rPr>
      </w:pPr>
      <w:r w:rsidRPr="00A6077E">
        <w:rPr>
          <w:rFonts w:ascii="Times New Roman" w:hAnsi="Times New Roman" w:cs="Times New Roman"/>
          <w:sz w:val="26"/>
          <w:szCs w:val="26"/>
        </w:rPr>
        <w:t>развитие медицинской реабилитации, санаторно-курортного лечения и паллиативной медицины;</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распространение здорового образа жизни;</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внедрение инновационных технологий в здравоохранении;</w:t>
      </w:r>
    </w:p>
    <w:p w:rsidR="00815BB2" w:rsidRPr="00A6077E" w:rsidRDefault="00815BB2" w:rsidP="001E0A2A">
      <w:pPr>
        <w:ind w:firstLine="709"/>
        <w:rPr>
          <w:rFonts w:ascii="Times New Roman" w:hAnsi="Times New Roman" w:cs="Times New Roman"/>
          <w:sz w:val="26"/>
          <w:szCs w:val="26"/>
        </w:rPr>
      </w:pPr>
      <w:r w:rsidRPr="00A6077E">
        <w:rPr>
          <w:rFonts w:ascii="Times New Roman" w:hAnsi="Times New Roman" w:cs="Times New Roman"/>
          <w:sz w:val="26"/>
          <w:szCs w:val="26"/>
        </w:rPr>
        <w:t>развитие информатизации здравоохранения, телемедицины, дистанционного монитори</w:t>
      </w:r>
      <w:r w:rsidR="00363AF6" w:rsidRPr="00A6077E">
        <w:rPr>
          <w:rFonts w:ascii="Times New Roman" w:hAnsi="Times New Roman" w:cs="Times New Roman"/>
          <w:sz w:val="26"/>
          <w:szCs w:val="26"/>
        </w:rPr>
        <w:t>нга</w:t>
      </w:r>
      <w:r w:rsidRPr="00A6077E">
        <w:rPr>
          <w:rFonts w:ascii="Times New Roman" w:hAnsi="Times New Roman" w:cs="Times New Roman"/>
          <w:sz w:val="26"/>
          <w:szCs w:val="26"/>
        </w:rPr>
        <w:t xml:space="preserve"> состояния здоровья;</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решение проблемы кадрового обеспечения;</w:t>
      </w:r>
    </w:p>
    <w:p w:rsidR="001E0A2A" w:rsidRPr="00A6077E" w:rsidRDefault="001E0A2A" w:rsidP="001E0A2A">
      <w:pPr>
        <w:ind w:firstLine="709"/>
        <w:rPr>
          <w:rFonts w:ascii="Times New Roman" w:hAnsi="Times New Roman" w:cs="Times New Roman"/>
          <w:sz w:val="26"/>
          <w:szCs w:val="26"/>
        </w:rPr>
      </w:pPr>
      <w:r w:rsidRPr="00A6077E">
        <w:rPr>
          <w:rFonts w:ascii="Times New Roman" w:hAnsi="Times New Roman" w:cs="Times New Roman"/>
          <w:sz w:val="26"/>
          <w:szCs w:val="26"/>
        </w:rPr>
        <w:t>структурная и технологическ</w:t>
      </w:r>
      <w:r w:rsidR="00D152A5" w:rsidRPr="00A6077E">
        <w:rPr>
          <w:rFonts w:ascii="Times New Roman" w:hAnsi="Times New Roman" w:cs="Times New Roman"/>
          <w:sz w:val="26"/>
          <w:szCs w:val="26"/>
        </w:rPr>
        <w:t>ая модернизация здравоохранения и иные.</w:t>
      </w:r>
    </w:p>
    <w:p w:rsidR="001E0A2A" w:rsidRPr="00A6077E" w:rsidRDefault="00D152A5" w:rsidP="00322E45">
      <w:pPr>
        <w:ind w:firstLine="709"/>
        <w:rPr>
          <w:rFonts w:ascii="Times New Roman" w:hAnsi="Times New Roman" w:cs="Times New Roman"/>
          <w:sz w:val="26"/>
          <w:szCs w:val="26"/>
        </w:rPr>
      </w:pPr>
      <w:r w:rsidRPr="00A6077E">
        <w:rPr>
          <w:rFonts w:ascii="Times New Roman" w:hAnsi="Times New Roman" w:cs="Times New Roman"/>
          <w:sz w:val="26"/>
          <w:szCs w:val="26"/>
        </w:rPr>
        <w:t>Исходя из указанных приоритетов сформулированы следующие основные цели государственной программы:</w:t>
      </w:r>
    </w:p>
    <w:p w:rsidR="00D4161E" w:rsidRPr="00A6077E" w:rsidRDefault="00D4161E" w:rsidP="00D4161E">
      <w:pPr>
        <w:ind w:firstLine="709"/>
        <w:rPr>
          <w:rFonts w:ascii="Times New Roman" w:hAnsi="Times New Roman" w:cs="Times New Roman"/>
          <w:sz w:val="26"/>
          <w:szCs w:val="26"/>
        </w:rPr>
      </w:pPr>
      <w:r w:rsidRPr="00A6077E">
        <w:rPr>
          <w:rFonts w:ascii="Times New Roman" w:hAnsi="Times New Roman" w:cs="Times New Roman"/>
          <w:sz w:val="26"/>
          <w:szCs w:val="26"/>
        </w:rPr>
        <w:t>цель 1 – снижение смертности от всех причин до 11</w:t>
      </w:r>
      <w:r w:rsidR="00000BF0" w:rsidRPr="00A6077E">
        <w:rPr>
          <w:rFonts w:ascii="Times New Roman" w:hAnsi="Times New Roman" w:cs="Times New Roman"/>
          <w:sz w:val="26"/>
          <w:szCs w:val="26"/>
        </w:rPr>
        <w:t xml:space="preserve"> случаев</w:t>
      </w:r>
      <w:r w:rsidRPr="00A6077E">
        <w:rPr>
          <w:rFonts w:ascii="Times New Roman" w:hAnsi="Times New Roman" w:cs="Times New Roman"/>
          <w:sz w:val="26"/>
          <w:szCs w:val="26"/>
        </w:rPr>
        <w:t xml:space="preserve"> на 1000 населения к 2035 году;</w:t>
      </w:r>
    </w:p>
    <w:p w:rsidR="00D4161E" w:rsidRPr="00A6077E" w:rsidRDefault="00D4161E" w:rsidP="00D4161E">
      <w:pPr>
        <w:ind w:firstLine="709"/>
        <w:rPr>
          <w:rFonts w:ascii="Times New Roman" w:hAnsi="Times New Roman" w:cs="Times New Roman"/>
          <w:sz w:val="26"/>
          <w:szCs w:val="26"/>
        </w:rPr>
      </w:pPr>
      <w:r w:rsidRPr="00A6077E">
        <w:rPr>
          <w:rFonts w:ascii="Times New Roman" w:hAnsi="Times New Roman" w:cs="Times New Roman"/>
          <w:sz w:val="26"/>
          <w:szCs w:val="26"/>
        </w:rPr>
        <w:t>цель 2 – повышение ожидаемой продолжительности жизни до 80 лет к 2035 году;</w:t>
      </w:r>
    </w:p>
    <w:p w:rsidR="001E0A2A" w:rsidRPr="00A6077E" w:rsidRDefault="00D4161E" w:rsidP="00D4161E">
      <w:pPr>
        <w:ind w:firstLine="709"/>
        <w:rPr>
          <w:rFonts w:ascii="Times New Roman" w:hAnsi="Times New Roman" w:cs="Times New Roman"/>
          <w:sz w:val="26"/>
          <w:szCs w:val="26"/>
        </w:rPr>
      </w:pPr>
      <w:r w:rsidRPr="00A6077E">
        <w:rPr>
          <w:rFonts w:ascii="Times New Roman" w:hAnsi="Times New Roman" w:cs="Times New Roman"/>
          <w:sz w:val="26"/>
          <w:szCs w:val="26"/>
        </w:rPr>
        <w:t>цель 3 – повышение удовлетворенности населения медицинской помощью.</w:t>
      </w:r>
    </w:p>
    <w:p w:rsidR="00372EDF" w:rsidRPr="00A6077E" w:rsidRDefault="00372EDF" w:rsidP="00372EDF">
      <w:pPr>
        <w:ind w:firstLine="709"/>
        <w:rPr>
          <w:rFonts w:ascii="Times New Roman" w:hAnsi="Times New Roman" w:cs="Times New Roman"/>
          <w:sz w:val="26"/>
          <w:szCs w:val="26"/>
        </w:rPr>
      </w:pPr>
      <w:r w:rsidRPr="00A6077E">
        <w:rPr>
          <w:rFonts w:ascii="Times New Roman" w:hAnsi="Times New Roman" w:cs="Times New Roman"/>
          <w:sz w:val="26"/>
          <w:szCs w:val="26"/>
        </w:rPr>
        <w:t>Целевые значения показателей государственной программы определены исходя из необходимости решения проблемных вопросов в сфере здравоохранения, укрепление здоровья граждан, стабилизации демографической ситуации и естественного роста численности населения в Чувашской Республике в среднесрочной и долгосрочной перспективе.</w:t>
      </w:r>
    </w:p>
    <w:p w:rsidR="00A14A00" w:rsidRPr="00A6077E" w:rsidRDefault="00A14A00" w:rsidP="003343B0">
      <w:pPr>
        <w:ind w:firstLine="0"/>
        <w:jc w:val="center"/>
        <w:rPr>
          <w:b/>
          <w:sz w:val="26"/>
          <w:szCs w:val="26"/>
        </w:rPr>
      </w:pPr>
    </w:p>
    <w:p w:rsidR="00A977A6" w:rsidRPr="00A6077E" w:rsidRDefault="00A977A6" w:rsidP="00484D29">
      <w:pPr>
        <w:ind w:firstLine="709"/>
        <w:jc w:val="center"/>
        <w:rPr>
          <w:b/>
          <w:sz w:val="26"/>
          <w:szCs w:val="26"/>
        </w:rPr>
      </w:pPr>
      <w:r w:rsidRPr="00A6077E">
        <w:rPr>
          <w:b/>
          <w:sz w:val="26"/>
          <w:szCs w:val="26"/>
        </w:rPr>
        <w:t>3. Сведения о взаимосвязи</w:t>
      </w:r>
      <w:r w:rsidRPr="00A6077E">
        <w:t xml:space="preserve"> </w:t>
      </w:r>
      <w:r w:rsidR="005E6729" w:rsidRPr="00A6077E">
        <w:rPr>
          <w:b/>
          <w:sz w:val="26"/>
          <w:szCs w:val="26"/>
        </w:rPr>
        <w:t>г</w:t>
      </w:r>
      <w:r w:rsidRPr="00A6077E">
        <w:rPr>
          <w:b/>
          <w:sz w:val="26"/>
          <w:szCs w:val="26"/>
        </w:rPr>
        <w:t>осударственной программы со стратегическими приоритетами, целями и показателями государственных программ Российской Федерации</w:t>
      </w:r>
    </w:p>
    <w:p w:rsidR="00484D29" w:rsidRPr="00A6077E" w:rsidRDefault="00484D29" w:rsidP="00484D29">
      <w:pPr>
        <w:ind w:firstLine="709"/>
        <w:jc w:val="center"/>
        <w:rPr>
          <w:b/>
          <w:sz w:val="26"/>
          <w:szCs w:val="26"/>
        </w:rPr>
      </w:pPr>
    </w:p>
    <w:p w:rsidR="004F3FC6" w:rsidRPr="00A6077E" w:rsidRDefault="005E6729" w:rsidP="005E6729">
      <w:pPr>
        <w:ind w:firstLine="709"/>
        <w:rPr>
          <w:rFonts w:eastAsiaTheme="minorEastAsia"/>
          <w:sz w:val="26"/>
          <w:szCs w:val="26"/>
        </w:rPr>
      </w:pPr>
      <w:r w:rsidRPr="00A6077E">
        <w:rPr>
          <w:rFonts w:eastAsiaTheme="minorEastAsia"/>
          <w:sz w:val="26"/>
          <w:szCs w:val="26"/>
        </w:rPr>
        <w:t xml:space="preserve">Государственная программа направлена на достижение следующих стратегических приоритетов и целей государственной программы Российской Федерации </w:t>
      </w:r>
      <w:r w:rsidRPr="00A6077E">
        <w:rPr>
          <w:rFonts w:eastAsiaTheme="minorEastAsia"/>
          <w:sz w:val="26"/>
          <w:szCs w:val="26"/>
        </w:rPr>
        <w:lastRenderedPageBreak/>
        <w:t>«Развитие здравоохранение»</w:t>
      </w:r>
      <w:r w:rsidR="004F3FC6" w:rsidRPr="00A6077E">
        <w:rPr>
          <w:rFonts w:eastAsiaTheme="minorEastAsia"/>
          <w:sz w:val="26"/>
          <w:szCs w:val="26"/>
        </w:rPr>
        <w:t>, направленные на достижение национальной цели развития Российской Федерации на период до 2030 года – «Сохранение населения, здоровье и благополучие людей»:</w:t>
      </w:r>
    </w:p>
    <w:p w:rsidR="005E6729" w:rsidRPr="00A6077E" w:rsidRDefault="005E6729" w:rsidP="005E6729">
      <w:pPr>
        <w:pStyle w:val="af6"/>
        <w:numPr>
          <w:ilvl w:val="0"/>
          <w:numId w:val="18"/>
        </w:numPr>
        <w:tabs>
          <w:tab w:val="left" w:pos="993"/>
        </w:tabs>
        <w:ind w:left="0" w:firstLine="709"/>
        <w:rPr>
          <w:rFonts w:eastAsiaTheme="minorEastAsia"/>
          <w:sz w:val="26"/>
          <w:szCs w:val="26"/>
        </w:rPr>
      </w:pPr>
      <w:r w:rsidRPr="00A6077E">
        <w:rPr>
          <w:rFonts w:eastAsiaTheme="minorEastAsia"/>
          <w:sz w:val="26"/>
          <w:szCs w:val="26"/>
        </w:rPr>
        <w:t xml:space="preserve">увеличение ожидаемой продолжительности жизни, снижение смертности и уровня </w:t>
      </w:r>
      <w:proofErr w:type="spellStart"/>
      <w:r w:rsidRPr="00A6077E">
        <w:rPr>
          <w:rFonts w:eastAsiaTheme="minorEastAsia"/>
          <w:sz w:val="26"/>
          <w:szCs w:val="26"/>
        </w:rPr>
        <w:t>инвалидизации</w:t>
      </w:r>
      <w:proofErr w:type="spellEnd"/>
      <w:r w:rsidRPr="00A6077E">
        <w:rPr>
          <w:rFonts w:eastAsiaTheme="minorEastAsia"/>
          <w:sz w:val="26"/>
          <w:szCs w:val="26"/>
        </w:rPr>
        <w:t xml:space="preserve"> населения, профилактика профессиональных заболеваний;</w:t>
      </w:r>
    </w:p>
    <w:p w:rsidR="005E6729" w:rsidRPr="00A6077E" w:rsidRDefault="005E6729" w:rsidP="005E6729">
      <w:pPr>
        <w:pStyle w:val="af6"/>
        <w:numPr>
          <w:ilvl w:val="0"/>
          <w:numId w:val="18"/>
        </w:numPr>
        <w:tabs>
          <w:tab w:val="left" w:pos="993"/>
        </w:tabs>
        <w:ind w:left="0" w:firstLine="709"/>
        <w:rPr>
          <w:rFonts w:eastAsiaTheme="minorEastAsia"/>
          <w:sz w:val="26"/>
          <w:szCs w:val="26"/>
        </w:rPr>
      </w:pPr>
      <w:r w:rsidRPr="00A6077E">
        <w:rPr>
          <w:rFonts w:eastAsiaTheme="minorEastAsia"/>
          <w:sz w:val="26"/>
          <w:szCs w:val="26"/>
        </w:rPr>
        <w:t>повышение качества и доступности медицинской помощи, включая вакцинацию и лекарственное обеспечение;</w:t>
      </w:r>
    </w:p>
    <w:p w:rsidR="005E6729" w:rsidRPr="00A6077E" w:rsidRDefault="005E6729" w:rsidP="005E6729">
      <w:pPr>
        <w:pStyle w:val="af6"/>
        <w:numPr>
          <w:ilvl w:val="0"/>
          <w:numId w:val="18"/>
        </w:numPr>
        <w:tabs>
          <w:tab w:val="left" w:pos="993"/>
        </w:tabs>
        <w:ind w:left="0" w:firstLine="709"/>
        <w:rPr>
          <w:rFonts w:eastAsiaTheme="minorEastAsia"/>
          <w:sz w:val="26"/>
          <w:szCs w:val="26"/>
        </w:rPr>
      </w:pPr>
      <w:r w:rsidRPr="00A6077E">
        <w:rPr>
          <w:rFonts w:eastAsiaTheme="minorEastAsia"/>
          <w:sz w:val="26"/>
          <w:szCs w:val="26"/>
        </w:rPr>
        <w:t>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5E6729" w:rsidRPr="00A6077E" w:rsidRDefault="005E6729" w:rsidP="005E6729">
      <w:pPr>
        <w:pStyle w:val="af6"/>
        <w:numPr>
          <w:ilvl w:val="0"/>
          <w:numId w:val="18"/>
        </w:numPr>
        <w:tabs>
          <w:tab w:val="left" w:pos="993"/>
        </w:tabs>
        <w:ind w:left="0" w:firstLine="709"/>
        <w:rPr>
          <w:rFonts w:eastAsiaTheme="minorEastAsia"/>
          <w:sz w:val="26"/>
          <w:szCs w:val="26"/>
        </w:rPr>
      </w:pPr>
      <w:r w:rsidRPr="00A6077E">
        <w:rPr>
          <w:rFonts w:eastAsiaTheme="minorEastAsia"/>
          <w:sz w:val="26"/>
          <w:szCs w:val="26"/>
        </w:rPr>
        <w:t>повышение мотивации граждан к ведению здорового образа жизни, занятию физической культурой и спортом.</w:t>
      </w:r>
    </w:p>
    <w:p w:rsidR="00783F22" w:rsidRPr="00A6077E" w:rsidRDefault="00783F22" w:rsidP="00783F22">
      <w:pPr>
        <w:ind w:firstLine="709"/>
        <w:rPr>
          <w:sz w:val="26"/>
          <w:szCs w:val="26"/>
        </w:rPr>
      </w:pPr>
      <w:r w:rsidRPr="00A6077E">
        <w:rPr>
          <w:sz w:val="26"/>
          <w:szCs w:val="26"/>
        </w:rPr>
        <w:t xml:space="preserve">Кроме того, реализуемые в рамках </w:t>
      </w:r>
      <w:r w:rsidR="00494E8A" w:rsidRPr="00A6077E">
        <w:rPr>
          <w:sz w:val="26"/>
          <w:szCs w:val="26"/>
        </w:rPr>
        <w:t xml:space="preserve">государственной </w:t>
      </w:r>
      <w:r w:rsidR="004F3FC6" w:rsidRPr="00A6077E">
        <w:rPr>
          <w:sz w:val="26"/>
          <w:szCs w:val="26"/>
        </w:rPr>
        <w:t>п</w:t>
      </w:r>
      <w:r w:rsidRPr="00A6077E">
        <w:rPr>
          <w:sz w:val="26"/>
          <w:szCs w:val="26"/>
        </w:rPr>
        <w:t>рограммы мероприятия оказывают влияние на достижение:</w:t>
      </w:r>
    </w:p>
    <w:p w:rsidR="00783F22" w:rsidRPr="00A6077E" w:rsidRDefault="00783F22" w:rsidP="00783F22">
      <w:pPr>
        <w:ind w:firstLine="709"/>
        <w:rPr>
          <w:sz w:val="26"/>
          <w:szCs w:val="26"/>
        </w:rPr>
      </w:pPr>
      <w:r w:rsidRPr="00A6077E">
        <w:rPr>
          <w:sz w:val="26"/>
          <w:szCs w:val="26"/>
        </w:rPr>
        <w:t xml:space="preserve">национальной цели </w:t>
      </w:r>
      <w:r w:rsidR="00494E8A" w:rsidRPr="00A6077E">
        <w:rPr>
          <w:sz w:val="26"/>
          <w:szCs w:val="26"/>
        </w:rPr>
        <w:t>«</w:t>
      </w:r>
      <w:r w:rsidRPr="00A6077E">
        <w:rPr>
          <w:sz w:val="26"/>
          <w:szCs w:val="26"/>
        </w:rPr>
        <w:t>Достойный, эффективный труд и успешное предпринимательство</w:t>
      </w:r>
      <w:r w:rsidR="00494E8A" w:rsidRPr="00A6077E">
        <w:rPr>
          <w:sz w:val="26"/>
          <w:szCs w:val="26"/>
        </w:rPr>
        <w:t>»</w:t>
      </w:r>
      <w:r w:rsidRPr="00A6077E">
        <w:rPr>
          <w:sz w:val="26"/>
          <w:szCs w:val="26"/>
        </w:rPr>
        <w:t>, показател</w:t>
      </w:r>
      <w:r w:rsidR="00494E8A" w:rsidRPr="00A6077E">
        <w:rPr>
          <w:sz w:val="26"/>
          <w:szCs w:val="26"/>
        </w:rPr>
        <w:t>ем</w:t>
      </w:r>
      <w:r w:rsidRPr="00A6077E">
        <w:rPr>
          <w:sz w:val="26"/>
          <w:szCs w:val="26"/>
        </w:rPr>
        <w:t xml:space="preserve"> которой явля</w:t>
      </w:r>
      <w:r w:rsidR="00494E8A" w:rsidRPr="00A6077E">
        <w:rPr>
          <w:sz w:val="26"/>
          <w:szCs w:val="26"/>
        </w:rPr>
        <w:t>е</w:t>
      </w:r>
      <w:r w:rsidRPr="00A6077E">
        <w:rPr>
          <w:sz w:val="26"/>
          <w:szCs w:val="26"/>
        </w:rPr>
        <w:t xml:space="preserve">тся </w:t>
      </w:r>
      <w:r w:rsidR="00494E8A" w:rsidRPr="00A6077E">
        <w:rPr>
          <w:sz w:val="26"/>
          <w:szCs w:val="26"/>
        </w:rPr>
        <w:t>«</w:t>
      </w:r>
      <w:r w:rsidRPr="00A6077E">
        <w:rPr>
          <w:sz w:val="26"/>
          <w:szCs w:val="26"/>
        </w:rPr>
        <w:t xml:space="preserve">Реальный рост экспорта </w:t>
      </w:r>
      <w:proofErr w:type="spellStart"/>
      <w:r w:rsidRPr="00A6077E">
        <w:rPr>
          <w:sz w:val="26"/>
          <w:szCs w:val="26"/>
        </w:rPr>
        <w:t>несырьевых</w:t>
      </w:r>
      <w:proofErr w:type="spellEnd"/>
      <w:r w:rsidRPr="00A6077E">
        <w:rPr>
          <w:sz w:val="26"/>
          <w:szCs w:val="26"/>
        </w:rPr>
        <w:t xml:space="preserve"> неэнергетических товаров не менее 70 процентов по сравнению с показателем 2020 года</w:t>
      </w:r>
      <w:r w:rsidR="00494E8A" w:rsidRPr="00A6077E">
        <w:rPr>
          <w:sz w:val="26"/>
          <w:szCs w:val="26"/>
        </w:rPr>
        <w:t>»</w:t>
      </w:r>
      <w:r w:rsidRPr="00A6077E">
        <w:rPr>
          <w:sz w:val="26"/>
          <w:szCs w:val="26"/>
        </w:rPr>
        <w:t>;</w:t>
      </w:r>
    </w:p>
    <w:p w:rsidR="005E6729" w:rsidRPr="00A6077E" w:rsidRDefault="00783F22" w:rsidP="00783F22">
      <w:pPr>
        <w:ind w:firstLine="709"/>
        <w:rPr>
          <w:sz w:val="26"/>
          <w:szCs w:val="26"/>
        </w:rPr>
      </w:pPr>
      <w:r w:rsidRPr="00A6077E">
        <w:rPr>
          <w:sz w:val="26"/>
          <w:szCs w:val="26"/>
        </w:rPr>
        <w:t xml:space="preserve">национальной цели </w:t>
      </w:r>
      <w:r w:rsidR="00494E8A" w:rsidRPr="00A6077E">
        <w:rPr>
          <w:sz w:val="26"/>
          <w:szCs w:val="26"/>
        </w:rPr>
        <w:t>«</w:t>
      </w:r>
      <w:r w:rsidRPr="00A6077E">
        <w:rPr>
          <w:sz w:val="26"/>
          <w:szCs w:val="26"/>
        </w:rPr>
        <w:t>Цифровая трансформация</w:t>
      </w:r>
      <w:r w:rsidR="00494E8A" w:rsidRPr="00A6077E">
        <w:rPr>
          <w:sz w:val="26"/>
          <w:szCs w:val="26"/>
        </w:rPr>
        <w:t>»</w:t>
      </w:r>
      <w:r w:rsidRPr="00A6077E">
        <w:rPr>
          <w:sz w:val="26"/>
          <w:szCs w:val="26"/>
        </w:rPr>
        <w:t xml:space="preserve"> с целевым показателем </w:t>
      </w:r>
      <w:r w:rsidR="00494E8A" w:rsidRPr="00A6077E">
        <w:rPr>
          <w:sz w:val="26"/>
          <w:szCs w:val="26"/>
        </w:rPr>
        <w:t>«</w:t>
      </w:r>
      <w:r w:rsidRPr="00A6077E">
        <w:rPr>
          <w:sz w:val="26"/>
          <w:szCs w:val="26"/>
        </w:rPr>
        <w:t xml:space="preserve">Достижение </w:t>
      </w:r>
      <w:r w:rsidR="00494E8A" w:rsidRPr="00A6077E">
        <w:rPr>
          <w:sz w:val="26"/>
          <w:szCs w:val="26"/>
        </w:rPr>
        <w:t>«</w:t>
      </w:r>
      <w:r w:rsidRPr="00A6077E">
        <w:rPr>
          <w:sz w:val="26"/>
          <w:szCs w:val="26"/>
        </w:rPr>
        <w:t>цифровой зрелости</w:t>
      </w:r>
      <w:r w:rsidR="00494E8A" w:rsidRPr="00A6077E">
        <w:rPr>
          <w:sz w:val="26"/>
          <w:szCs w:val="26"/>
        </w:rPr>
        <w:t>»</w:t>
      </w:r>
      <w:r w:rsidRPr="00A6077E">
        <w:rPr>
          <w:sz w:val="26"/>
          <w:szCs w:val="26"/>
        </w:rPr>
        <w:t xml:space="preserve"> ключевых отраслей экономики и социальной сферы, в том числе здравоохранения и образования, а также государственного управления</w:t>
      </w:r>
      <w:r w:rsidR="00494E8A" w:rsidRPr="00A6077E">
        <w:rPr>
          <w:sz w:val="26"/>
          <w:szCs w:val="26"/>
        </w:rPr>
        <w:t>»</w:t>
      </w:r>
      <w:r w:rsidRPr="00A6077E">
        <w:rPr>
          <w:sz w:val="26"/>
          <w:szCs w:val="26"/>
        </w:rPr>
        <w:t>.</w:t>
      </w:r>
    </w:p>
    <w:p w:rsidR="0045502D" w:rsidRPr="00A6077E" w:rsidRDefault="0045502D" w:rsidP="0045502D">
      <w:pPr>
        <w:tabs>
          <w:tab w:val="left" w:pos="993"/>
        </w:tabs>
        <w:rPr>
          <w:rFonts w:eastAsiaTheme="minorEastAsia"/>
          <w:sz w:val="26"/>
          <w:szCs w:val="26"/>
        </w:rPr>
      </w:pPr>
      <w:r w:rsidRPr="00A6077E">
        <w:rPr>
          <w:rFonts w:eastAsiaTheme="minorEastAsia"/>
          <w:sz w:val="26"/>
          <w:szCs w:val="26"/>
        </w:rPr>
        <w:t>Достижение указанный целей и приоритетов осуществляется путем реализации региональных проектов Чувашской Республики в сфере здравоохранения:</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«Развитие системы оказания первичной медико-санитарной помощи»;</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«Борьба с сердечно-сосудистыми заболеваниями»;</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«Борьба с онкологическими заболеваниями»;</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«Развитие детского здравоохранения, включая создание современной инфраструктуры оказания медицинской помощи;</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«Обеспечение медицинских организаций системы здравоохранения квалифицированными кадрами»;</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«Создание единого цифрового контура в здравоохранении на основе единой государственной информационной системы здравоохранения (ЕГИСЗ)»;</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«Развитие экспорта медицинских услуг»;</w:t>
      </w:r>
    </w:p>
    <w:p w:rsidR="0045502D" w:rsidRPr="00A6077E" w:rsidRDefault="00681CC5" w:rsidP="00681CC5">
      <w:pPr>
        <w:tabs>
          <w:tab w:val="left" w:pos="993"/>
        </w:tabs>
        <w:rPr>
          <w:rFonts w:eastAsiaTheme="minorEastAsia"/>
          <w:sz w:val="26"/>
          <w:szCs w:val="26"/>
        </w:rPr>
      </w:pPr>
      <w:r w:rsidRPr="00A6077E">
        <w:rPr>
          <w:rFonts w:eastAsiaTheme="minorEastAsia"/>
          <w:sz w:val="26"/>
          <w:szCs w:val="26"/>
        </w:rPr>
        <w:t>«Модернизация первичного звена здравоохранения Российской Федерации»;</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«Формирование системы мотивации граждан к здоровому образу жизни, включая здоровое питание и отказ от вредных привычек»;</w:t>
      </w:r>
    </w:p>
    <w:p w:rsidR="00681CC5" w:rsidRPr="00A6077E" w:rsidRDefault="00681CC5" w:rsidP="00681CC5">
      <w:pPr>
        <w:tabs>
          <w:tab w:val="left" w:pos="993"/>
        </w:tabs>
        <w:rPr>
          <w:rFonts w:eastAsiaTheme="minorEastAsia"/>
          <w:sz w:val="26"/>
          <w:szCs w:val="26"/>
        </w:rPr>
      </w:pPr>
      <w:r w:rsidRPr="00A6077E">
        <w:rPr>
          <w:rFonts w:eastAsiaTheme="minorEastAsia"/>
          <w:sz w:val="26"/>
          <w:szCs w:val="26"/>
        </w:rPr>
        <w:t>«Разработка и реализация программы системной поддержки и повышения качества жизни граждан старшего поколения»,</w:t>
      </w:r>
    </w:p>
    <w:p w:rsidR="0045502D" w:rsidRPr="00A6077E" w:rsidRDefault="0045502D" w:rsidP="0045502D">
      <w:pPr>
        <w:tabs>
          <w:tab w:val="left" w:pos="993"/>
        </w:tabs>
        <w:rPr>
          <w:rFonts w:eastAsiaTheme="minorEastAsia"/>
          <w:sz w:val="26"/>
          <w:szCs w:val="26"/>
        </w:rPr>
      </w:pPr>
      <w:r w:rsidRPr="00A6077E">
        <w:rPr>
          <w:rFonts w:eastAsiaTheme="minorEastAsia"/>
          <w:sz w:val="26"/>
          <w:szCs w:val="26"/>
        </w:rPr>
        <w:t xml:space="preserve">а также иных федеральных и республиканских проектов и программ. </w:t>
      </w:r>
    </w:p>
    <w:p w:rsidR="0045502D" w:rsidRPr="00A6077E" w:rsidRDefault="0045502D" w:rsidP="003343B0">
      <w:pPr>
        <w:ind w:firstLine="0"/>
        <w:jc w:val="center"/>
        <w:rPr>
          <w:b/>
          <w:sz w:val="26"/>
          <w:szCs w:val="26"/>
        </w:rPr>
      </w:pPr>
    </w:p>
    <w:p w:rsidR="00A14A00" w:rsidRPr="00A6077E" w:rsidRDefault="002A1C05" w:rsidP="003343B0">
      <w:pPr>
        <w:ind w:firstLine="0"/>
        <w:jc w:val="center"/>
        <w:rPr>
          <w:b/>
          <w:sz w:val="26"/>
          <w:szCs w:val="26"/>
        </w:rPr>
      </w:pPr>
      <w:r w:rsidRPr="00A6077E">
        <w:rPr>
          <w:b/>
          <w:sz w:val="26"/>
          <w:szCs w:val="26"/>
        </w:rPr>
        <w:t>4</w:t>
      </w:r>
      <w:r w:rsidR="00A977A6" w:rsidRPr="00A6077E">
        <w:rPr>
          <w:b/>
          <w:sz w:val="26"/>
          <w:szCs w:val="26"/>
        </w:rPr>
        <w:t xml:space="preserve">. Задачи государственного управления, способы их эффективного решения в сфере охраны здоровья граждан и сфере государственного управления </w:t>
      </w:r>
    </w:p>
    <w:p w:rsidR="00B016B1" w:rsidRPr="00A6077E" w:rsidRDefault="00B016B1" w:rsidP="003343B0">
      <w:pPr>
        <w:ind w:firstLine="0"/>
        <w:jc w:val="center"/>
        <w:rPr>
          <w:b/>
          <w:sz w:val="26"/>
          <w:szCs w:val="26"/>
        </w:rPr>
      </w:pP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В рамках указов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 развития Российской Федерации на период до 2030 года» планируется:</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 xml:space="preserve">создание и развитие медицинской инфраструктуры, в том числе в малонаселенных пунктах, приобретение мобильных медицинских комплексов, организация </w:t>
      </w:r>
      <w:r w:rsidRPr="00A6077E">
        <w:rPr>
          <w:rFonts w:ascii="Times New Roman" w:hAnsi="Times New Roman" w:cs="Times New Roman"/>
          <w:sz w:val="26"/>
          <w:szCs w:val="26"/>
        </w:rPr>
        <w:lastRenderedPageBreak/>
        <w:t>санитарно-авиационной эвакуации в труднодоступных населенных пунктах;</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совершенствование системы оказания медицинской помощи лицам с болезнями системы кровообращения, злокачественными новообразованиями, а также детям;</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ликвидация дефицита медицинских работников;</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развитие информационных технологий в здравоохранении;</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реализация мероприятий, направленных на увеличение доли граждан, ведущих здоровый образ жизни;</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повышение качества и доступности медицинской помощи для лиц старше трудоспособного возраста.</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Во исполнение поручений Президента Российской Федерации и в соответствии с постановлением Правительства Российской Федерации от 9 октября 2019 г. </w:t>
      </w:r>
      <w:r w:rsidR="00D2762B" w:rsidRPr="00A6077E">
        <w:rPr>
          <w:rFonts w:ascii="Times New Roman" w:hAnsi="Times New Roman" w:cs="Times New Roman"/>
          <w:sz w:val="26"/>
          <w:szCs w:val="26"/>
        </w:rPr>
        <w:t>№</w:t>
      </w:r>
      <w:r w:rsidRPr="00A6077E">
        <w:rPr>
          <w:rFonts w:ascii="Times New Roman" w:hAnsi="Times New Roman" w:cs="Times New Roman"/>
          <w:sz w:val="26"/>
          <w:szCs w:val="26"/>
        </w:rPr>
        <w:t xml:space="preserve"> 1304 </w:t>
      </w:r>
      <w:r w:rsidR="00D2762B" w:rsidRPr="00A6077E">
        <w:rPr>
          <w:rFonts w:ascii="Times New Roman" w:hAnsi="Times New Roman" w:cs="Times New Roman"/>
          <w:sz w:val="26"/>
          <w:szCs w:val="26"/>
        </w:rPr>
        <w:t>«</w:t>
      </w:r>
      <w:r w:rsidRPr="00A6077E">
        <w:rPr>
          <w:rFonts w:ascii="Times New Roman" w:hAnsi="Times New Roman" w:cs="Times New Roman"/>
          <w:sz w:val="26"/>
          <w:szCs w:val="26"/>
        </w:rPr>
        <w:t>Об утверждении принципов модернизации первичного звена здравоохранения Российской Федерации и Правил проведения экспертизы проектов региональных программ модернизации первичного звена здравоохранения, осуществления мониторинга и контроля за реализацией региональных программ модернизации первичного звена здравоохранения</w:t>
      </w:r>
      <w:r w:rsidR="00D2762B" w:rsidRPr="00A6077E">
        <w:rPr>
          <w:rFonts w:ascii="Times New Roman" w:hAnsi="Times New Roman" w:cs="Times New Roman"/>
          <w:sz w:val="26"/>
          <w:szCs w:val="26"/>
        </w:rPr>
        <w:t>»</w:t>
      </w:r>
      <w:r w:rsidRPr="00A6077E">
        <w:rPr>
          <w:rFonts w:ascii="Times New Roman" w:hAnsi="Times New Roman" w:cs="Times New Roman"/>
          <w:sz w:val="26"/>
          <w:szCs w:val="26"/>
        </w:rPr>
        <w:t xml:space="preserve"> в рамках федерального проекта </w:t>
      </w:r>
      <w:r w:rsidR="00D2762B" w:rsidRPr="00A6077E">
        <w:rPr>
          <w:rFonts w:ascii="Times New Roman" w:hAnsi="Times New Roman" w:cs="Times New Roman"/>
          <w:sz w:val="26"/>
          <w:szCs w:val="26"/>
        </w:rPr>
        <w:t>«</w:t>
      </w:r>
      <w:r w:rsidRPr="00A6077E">
        <w:rPr>
          <w:rFonts w:ascii="Times New Roman" w:hAnsi="Times New Roman" w:cs="Times New Roman"/>
          <w:sz w:val="26"/>
          <w:szCs w:val="26"/>
        </w:rPr>
        <w:t>Модернизация первичного звена здравоохранения Российской Федерации</w:t>
      </w:r>
      <w:r w:rsidR="00D2762B" w:rsidRPr="00A6077E">
        <w:rPr>
          <w:rFonts w:ascii="Times New Roman" w:hAnsi="Times New Roman" w:cs="Times New Roman"/>
          <w:sz w:val="26"/>
          <w:szCs w:val="26"/>
        </w:rPr>
        <w:t>»</w:t>
      </w:r>
      <w:r w:rsidRPr="00A6077E">
        <w:rPr>
          <w:rFonts w:ascii="Times New Roman" w:hAnsi="Times New Roman" w:cs="Times New Roman"/>
          <w:sz w:val="26"/>
          <w:szCs w:val="26"/>
        </w:rPr>
        <w:t xml:space="preserve">, входящего в состав национального проекта </w:t>
      </w:r>
      <w:r w:rsidR="00D2762B" w:rsidRPr="00A6077E">
        <w:rPr>
          <w:rFonts w:ascii="Times New Roman" w:hAnsi="Times New Roman" w:cs="Times New Roman"/>
          <w:sz w:val="26"/>
          <w:szCs w:val="26"/>
        </w:rPr>
        <w:t>«</w:t>
      </w:r>
      <w:r w:rsidRPr="00A6077E">
        <w:rPr>
          <w:rFonts w:ascii="Times New Roman" w:hAnsi="Times New Roman" w:cs="Times New Roman"/>
          <w:sz w:val="26"/>
          <w:szCs w:val="26"/>
        </w:rPr>
        <w:t>Здравоохранение</w:t>
      </w:r>
      <w:r w:rsidR="00D2762B" w:rsidRPr="00A6077E">
        <w:rPr>
          <w:rFonts w:ascii="Times New Roman" w:hAnsi="Times New Roman" w:cs="Times New Roman"/>
          <w:sz w:val="26"/>
          <w:szCs w:val="26"/>
        </w:rPr>
        <w:t>»</w:t>
      </w:r>
      <w:r w:rsidRPr="00A6077E">
        <w:rPr>
          <w:rFonts w:ascii="Times New Roman" w:hAnsi="Times New Roman" w:cs="Times New Roman"/>
          <w:sz w:val="26"/>
          <w:szCs w:val="26"/>
        </w:rPr>
        <w:t xml:space="preserve">, будет продолжена реализация </w:t>
      </w:r>
      <w:r w:rsidR="00D2762B" w:rsidRPr="00A6077E">
        <w:rPr>
          <w:rFonts w:ascii="Times New Roman" w:hAnsi="Times New Roman" w:cs="Times New Roman"/>
          <w:sz w:val="26"/>
          <w:szCs w:val="26"/>
        </w:rPr>
        <w:t xml:space="preserve">регионального проекта Чувашской </w:t>
      </w:r>
      <w:r w:rsidR="002D7714" w:rsidRPr="00A6077E">
        <w:rPr>
          <w:rFonts w:ascii="Times New Roman" w:hAnsi="Times New Roman" w:cs="Times New Roman"/>
          <w:sz w:val="26"/>
          <w:szCs w:val="26"/>
        </w:rPr>
        <w:t>Республики</w:t>
      </w:r>
      <w:r w:rsidR="00D2762B" w:rsidRPr="00A6077E">
        <w:rPr>
          <w:rFonts w:ascii="Times New Roman" w:hAnsi="Times New Roman" w:cs="Times New Roman"/>
          <w:sz w:val="26"/>
          <w:szCs w:val="26"/>
        </w:rPr>
        <w:t xml:space="preserve"> </w:t>
      </w:r>
      <w:r w:rsidR="00A3183F" w:rsidRPr="00A6077E">
        <w:rPr>
          <w:rFonts w:ascii="Times New Roman" w:hAnsi="Times New Roman" w:cs="Times New Roman"/>
          <w:sz w:val="26"/>
          <w:szCs w:val="26"/>
        </w:rPr>
        <w:t>«Модернизация первичного звена здравоохранения Российской Федерации»</w:t>
      </w:r>
      <w:r w:rsidRPr="00A6077E">
        <w:rPr>
          <w:rFonts w:ascii="Times New Roman" w:hAnsi="Times New Roman" w:cs="Times New Roman"/>
          <w:sz w:val="26"/>
          <w:szCs w:val="26"/>
        </w:rPr>
        <w:t>.</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Будет продолжена реализация </w:t>
      </w:r>
      <w:r w:rsidR="00D2762B" w:rsidRPr="00A6077E">
        <w:rPr>
          <w:rFonts w:ascii="Times New Roman" w:hAnsi="Times New Roman" w:cs="Times New Roman"/>
          <w:sz w:val="26"/>
          <w:szCs w:val="26"/>
        </w:rPr>
        <w:t xml:space="preserve">мероприятий </w:t>
      </w:r>
      <w:r w:rsidRPr="00A6077E">
        <w:rPr>
          <w:rFonts w:ascii="Times New Roman" w:hAnsi="Times New Roman" w:cs="Times New Roman"/>
          <w:sz w:val="26"/>
          <w:szCs w:val="26"/>
        </w:rPr>
        <w:t xml:space="preserve">Стратегии развития здравоохранения в Российской Федерации на период до 2025 года, утвержденной Указом Президента Российской Федерации от 6 июня 2019 г. </w:t>
      </w:r>
      <w:r w:rsidR="00D2762B" w:rsidRPr="00A6077E">
        <w:rPr>
          <w:rFonts w:ascii="Times New Roman" w:hAnsi="Times New Roman" w:cs="Times New Roman"/>
          <w:sz w:val="26"/>
          <w:szCs w:val="26"/>
        </w:rPr>
        <w:t>№</w:t>
      </w:r>
      <w:r w:rsidRPr="00A6077E">
        <w:rPr>
          <w:rFonts w:ascii="Times New Roman" w:hAnsi="Times New Roman" w:cs="Times New Roman"/>
          <w:sz w:val="26"/>
          <w:szCs w:val="26"/>
        </w:rPr>
        <w:t xml:space="preserve"> 25</w:t>
      </w:r>
      <w:r w:rsidR="00D2762B" w:rsidRPr="00A6077E">
        <w:rPr>
          <w:rFonts w:ascii="Times New Roman" w:hAnsi="Times New Roman" w:cs="Times New Roman"/>
          <w:sz w:val="26"/>
          <w:szCs w:val="26"/>
        </w:rPr>
        <w:t>4:</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строительство и реконструкци</w:t>
      </w:r>
      <w:r w:rsidR="00D2762B" w:rsidRPr="00A6077E">
        <w:rPr>
          <w:rFonts w:ascii="Times New Roman" w:hAnsi="Times New Roman" w:cs="Times New Roman"/>
          <w:sz w:val="26"/>
          <w:szCs w:val="26"/>
        </w:rPr>
        <w:t>я</w:t>
      </w:r>
      <w:r w:rsidRPr="00A6077E">
        <w:rPr>
          <w:rFonts w:ascii="Times New Roman" w:hAnsi="Times New Roman" w:cs="Times New Roman"/>
          <w:sz w:val="26"/>
          <w:szCs w:val="26"/>
        </w:rPr>
        <w:t xml:space="preserve"> объектов здравоохранения;</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оснащение медицинских организаций современным лабораторным оборудованием;</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обеспечение оптимальной доступности для граждан (включая граждан, проживающих в труднодоступных местностях) первичной медико-санитарной помощи, совершенствование санитарно-авиационной эвакуации;</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дальнейшее развитие высокотехнологичной медицинской помощи.</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В рамках утвержденной Министерством здравоохранения Российской Федерации Стратегии лекарственного обеспечения населения на период до 2025 года будет продолжена реализация мероприятий, направленных на повышение удовлетворенности населения доступностью лекарственного обеспечения.</w:t>
      </w:r>
    </w:p>
    <w:p w:rsidR="00BE4570" w:rsidRPr="00A6077E" w:rsidRDefault="00BE4570" w:rsidP="00BE4570">
      <w:pPr>
        <w:ind w:firstLine="709"/>
        <w:rPr>
          <w:rFonts w:ascii="Times New Roman" w:hAnsi="Times New Roman" w:cs="Times New Roman"/>
          <w:sz w:val="26"/>
          <w:szCs w:val="26"/>
        </w:rPr>
      </w:pPr>
      <w:r w:rsidRPr="00A6077E">
        <w:rPr>
          <w:rFonts w:ascii="Times New Roman" w:hAnsi="Times New Roman" w:cs="Times New Roman"/>
          <w:sz w:val="26"/>
          <w:szCs w:val="26"/>
        </w:rPr>
        <w:t xml:space="preserve">Реализация указанных задач будет осуществляться путем выполнения мероприятий </w:t>
      </w:r>
      <w:r w:rsidR="002D7714" w:rsidRPr="00A6077E">
        <w:rPr>
          <w:rFonts w:ascii="Times New Roman" w:hAnsi="Times New Roman" w:cs="Times New Roman"/>
          <w:sz w:val="26"/>
          <w:szCs w:val="26"/>
        </w:rPr>
        <w:t xml:space="preserve">региональных проектов Чувашской Республики, входящих в состав </w:t>
      </w:r>
      <w:r w:rsidRPr="00A6077E">
        <w:rPr>
          <w:rFonts w:ascii="Times New Roman" w:hAnsi="Times New Roman" w:cs="Times New Roman"/>
          <w:sz w:val="26"/>
          <w:szCs w:val="26"/>
        </w:rPr>
        <w:t xml:space="preserve">федеральных проектов национальных проектов </w:t>
      </w:r>
      <w:r w:rsidR="002D7714" w:rsidRPr="00A6077E">
        <w:rPr>
          <w:rFonts w:ascii="Times New Roman" w:hAnsi="Times New Roman" w:cs="Times New Roman"/>
          <w:sz w:val="26"/>
          <w:szCs w:val="26"/>
        </w:rPr>
        <w:t>«</w:t>
      </w:r>
      <w:r w:rsidRPr="00A6077E">
        <w:rPr>
          <w:rFonts w:ascii="Times New Roman" w:hAnsi="Times New Roman" w:cs="Times New Roman"/>
          <w:sz w:val="26"/>
          <w:szCs w:val="26"/>
        </w:rPr>
        <w:t>Здравоохранение</w:t>
      </w:r>
      <w:r w:rsidR="002D7714" w:rsidRPr="00A6077E">
        <w:rPr>
          <w:rFonts w:ascii="Times New Roman" w:hAnsi="Times New Roman" w:cs="Times New Roman"/>
          <w:sz w:val="26"/>
          <w:szCs w:val="26"/>
        </w:rPr>
        <w:t>»</w:t>
      </w:r>
      <w:r w:rsidRPr="00A6077E">
        <w:rPr>
          <w:rFonts w:ascii="Times New Roman" w:hAnsi="Times New Roman" w:cs="Times New Roman"/>
          <w:sz w:val="26"/>
          <w:szCs w:val="26"/>
        </w:rPr>
        <w:t xml:space="preserve"> и </w:t>
      </w:r>
      <w:r w:rsidR="002D7714" w:rsidRPr="00A6077E">
        <w:rPr>
          <w:rFonts w:ascii="Times New Roman" w:hAnsi="Times New Roman" w:cs="Times New Roman"/>
          <w:sz w:val="26"/>
          <w:szCs w:val="26"/>
        </w:rPr>
        <w:t>«</w:t>
      </w:r>
      <w:r w:rsidRPr="00A6077E">
        <w:rPr>
          <w:rFonts w:ascii="Times New Roman" w:hAnsi="Times New Roman" w:cs="Times New Roman"/>
          <w:sz w:val="26"/>
          <w:szCs w:val="26"/>
        </w:rPr>
        <w:t>Демография</w:t>
      </w:r>
      <w:r w:rsidR="002D7714" w:rsidRPr="00A6077E">
        <w:rPr>
          <w:rFonts w:ascii="Times New Roman" w:hAnsi="Times New Roman" w:cs="Times New Roman"/>
          <w:sz w:val="26"/>
          <w:szCs w:val="26"/>
        </w:rPr>
        <w:t>»</w:t>
      </w:r>
      <w:r w:rsidRPr="00A6077E">
        <w:rPr>
          <w:rFonts w:ascii="Times New Roman" w:hAnsi="Times New Roman" w:cs="Times New Roman"/>
          <w:sz w:val="26"/>
          <w:szCs w:val="26"/>
        </w:rPr>
        <w:t xml:space="preserve">, федеральных проектов, не включенных в национальные проекты, а также ведомственных проектов и комплексов процессных мероприятий </w:t>
      </w:r>
      <w:r w:rsidR="002D7714" w:rsidRPr="00A6077E">
        <w:rPr>
          <w:rFonts w:ascii="Times New Roman" w:hAnsi="Times New Roman" w:cs="Times New Roman"/>
          <w:sz w:val="26"/>
          <w:szCs w:val="26"/>
        </w:rPr>
        <w:t>государственной п</w:t>
      </w:r>
      <w:r w:rsidRPr="00A6077E">
        <w:rPr>
          <w:rFonts w:ascii="Times New Roman" w:hAnsi="Times New Roman" w:cs="Times New Roman"/>
          <w:sz w:val="26"/>
          <w:szCs w:val="26"/>
        </w:rPr>
        <w:t>рограммы.</w:t>
      </w:r>
    </w:p>
    <w:p w:rsidR="0017593F" w:rsidRPr="00A6077E" w:rsidRDefault="0017593F" w:rsidP="0017593F">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Кроме того, с учетом сложившейся ситуации с </w:t>
      </w:r>
      <w:proofErr w:type="spellStart"/>
      <w:r w:rsidRPr="00A6077E">
        <w:rPr>
          <w:rFonts w:ascii="Times New Roman" w:hAnsi="Times New Roman" w:cs="Times New Roman"/>
          <w:sz w:val="26"/>
          <w:szCs w:val="26"/>
        </w:rPr>
        <w:t>COVID</w:t>
      </w:r>
      <w:proofErr w:type="spellEnd"/>
      <w:r w:rsidRPr="00A6077E">
        <w:rPr>
          <w:rFonts w:ascii="Times New Roman" w:hAnsi="Times New Roman" w:cs="Times New Roman"/>
          <w:sz w:val="26"/>
          <w:szCs w:val="26"/>
        </w:rPr>
        <w:t>-19 одними из ближайших приоритетных задач реализации государственной политики в сфере охраны здоровья будут:</w:t>
      </w:r>
    </w:p>
    <w:p w:rsidR="0017593F" w:rsidRPr="00A6077E" w:rsidRDefault="0017593F" w:rsidP="0017593F">
      <w:pPr>
        <w:ind w:firstLine="709"/>
        <w:rPr>
          <w:rFonts w:ascii="Times New Roman" w:hAnsi="Times New Roman" w:cs="Times New Roman"/>
          <w:sz w:val="26"/>
          <w:szCs w:val="26"/>
        </w:rPr>
      </w:pPr>
      <w:r w:rsidRPr="00A6077E">
        <w:rPr>
          <w:rFonts w:ascii="Times New Roman" w:hAnsi="Times New Roman" w:cs="Times New Roman"/>
          <w:sz w:val="26"/>
          <w:szCs w:val="26"/>
        </w:rPr>
        <w:t>предупреждение распространения инфекционных заболеваний, мониторинг и предупреждение возникновения вспышек инфекций;</w:t>
      </w:r>
    </w:p>
    <w:p w:rsidR="0017593F" w:rsidRPr="00A6077E" w:rsidRDefault="0017593F" w:rsidP="0017593F">
      <w:pPr>
        <w:ind w:firstLine="709"/>
        <w:rPr>
          <w:rFonts w:ascii="Times New Roman" w:hAnsi="Times New Roman" w:cs="Times New Roman"/>
          <w:sz w:val="26"/>
          <w:szCs w:val="26"/>
        </w:rPr>
      </w:pPr>
      <w:r w:rsidRPr="00A6077E">
        <w:rPr>
          <w:rFonts w:ascii="Times New Roman" w:hAnsi="Times New Roman" w:cs="Times New Roman"/>
          <w:sz w:val="26"/>
          <w:szCs w:val="26"/>
        </w:rPr>
        <w:t>поддержание готовности системы здравоохранения к оказанию медицинской помощи пациентам с инфекционными заболеваниями;</w:t>
      </w:r>
    </w:p>
    <w:p w:rsidR="0017593F" w:rsidRPr="00A6077E" w:rsidRDefault="0017593F" w:rsidP="0017593F">
      <w:pPr>
        <w:ind w:firstLine="709"/>
        <w:rPr>
          <w:rFonts w:ascii="Times New Roman" w:hAnsi="Times New Roman" w:cs="Times New Roman"/>
          <w:sz w:val="26"/>
          <w:szCs w:val="26"/>
        </w:rPr>
      </w:pPr>
      <w:r w:rsidRPr="00A6077E">
        <w:rPr>
          <w:rFonts w:ascii="Times New Roman" w:hAnsi="Times New Roman" w:cs="Times New Roman"/>
          <w:sz w:val="26"/>
          <w:szCs w:val="26"/>
        </w:rPr>
        <w:t>обеспечение доступной и быстрой диагностики инфекционных болезней для населения;</w:t>
      </w:r>
    </w:p>
    <w:p w:rsidR="0017593F" w:rsidRPr="00A6077E" w:rsidRDefault="0017593F" w:rsidP="0017593F">
      <w:pPr>
        <w:ind w:firstLine="709"/>
        <w:rPr>
          <w:rFonts w:ascii="Times New Roman" w:hAnsi="Times New Roman" w:cs="Times New Roman"/>
          <w:sz w:val="26"/>
          <w:szCs w:val="26"/>
        </w:rPr>
      </w:pPr>
      <w:r w:rsidRPr="00A6077E">
        <w:rPr>
          <w:rFonts w:ascii="Times New Roman" w:hAnsi="Times New Roman" w:cs="Times New Roman"/>
          <w:sz w:val="26"/>
          <w:szCs w:val="26"/>
        </w:rPr>
        <w:lastRenderedPageBreak/>
        <w:t>организация диспансеризации и профилактических медицинских осмотров взрослого и детского населения, активизация диспансерного наблюдения за лицами с хроническими заболеваниями;</w:t>
      </w:r>
    </w:p>
    <w:p w:rsidR="0017593F" w:rsidRPr="00A6077E" w:rsidRDefault="0017593F" w:rsidP="0017593F">
      <w:pPr>
        <w:ind w:firstLine="709"/>
        <w:rPr>
          <w:rFonts w:ascii="Times New Roman" w:hAnsi="Times New Roman" w:cs="Times New Roman"/>
          <w:sz w:val="26"/>
          <w:szCs w:val="26"/>
        </w:rPr>
      </w:pPr>
      <w:r w:rsidRPr="00A6077E">
        <w:rPr>
          <w:rFonts w:ascii="Times New Roman" w:hAnsi="Times New Roman" w:cs="Times New Roman"/>
          <w:sz w:val="26"/>
          <w:szCs w:val="26"/>
        </w:rPr>
        <w:t>информирование граждан о рисках для здоровья, связанных с факторами окружающей среды.</w:t>
      </w:r>
    </w:p>
    <w:p w:rsidR="008A28A1" w:rsidRPr="00A6077E" w:rsidRDefault="0017593F" w:rsidP="0017593F">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Ожидаемыми результатами реализации мероприятий </w:t>
      </w:r>
      <w:r w:rsidR="00402D90" w:rsidRPr="00A6077E">
        <w:rPr>
          <w:rFonts w:ascii="Times New Roman" w:hAnsi="Times New Roman" w:cs="Times New Roman"/>
          <w:sz w:val="26"/>
          <w:szCs w:val="26"/>
        </w:rPr>
        <w:t>региональных проектов Чувашской Республики «Борьба с сердечно-сосудистыми заболеваниями», «Борьба с онкологическими заболеваниями»</w:t>
      </w:r>
      <w:r w:rsidR="004A733A" w:rsidRPr="00A6077E">
        <w:rPr>
          <w:rFonts w:ascii="Times New Roman" w:hAnsi="Times New Roman" w:cs="Times New Roman"/>
          <w:sz w:val="26"/>
          <w:szCs w:val="26"/>
        </w:rPr>
        <w:t xml:space="preserve">, «Развитие детского здравоохранения, включая создание современной инфраструктуры оказания медицинской помощи» </w:t>
      </w:r>
      <w:r w:rsidR="00AB2960" w:rsidRPr="00A6077E">
        <w:rPr>
          <w:rFonts w:ascii="Times New Roman" w:hAnsi="Times New Roman" w:cs="Times New Roman"/>
          <w:sz w:val="26"/>
          <w:szCs w:val="26"/>
        </w:rPr>
        <w:t>государственной п</w:t>
      </w:r>
      <w:r w:rsidRPr="00A6077E">
        <w:rPr>
          <w:rFonts w:ascii="Times New Roman" w:hAnsi="Times New Roman" w:cs="Times New Roman"/>
          <w:sz w:val="26"/>
          <w:szCs w:val="26"/>
        </w:rPr>
        <w:t>рограммы буду</w:t>
      </w:r>
      <w:r w:rsidR="008A28A1" w:rsidRPr="00A6077E">
        <w:rPr>
          <w:rFonts w:ascii="Times New Roman" w:hAnsi="Times New Roman" w:cs="Times New Roman"/>
          <w:sz w:val="26"/>
          <w:szCs w:val="26"/>
        </w:rPr>
        <w:t>т</w:t>
      </w:r>
      <w:r w:rsidR="00171927" w:rsidRPr="00A6077E">
        <w:rPr>
          <w:rFonts w:ascii="Times New Roman" w:hAnsi="Times New Roman" w:cs="Times New Roman"/>
          <w:sz w:val="26"/>
          <w:szCs w:val="26"/>
        </w:rPr>
        <w:t xml:space="preserve"> </w:t>
      </w:r>
      <w:r w:rsidR="008A28A1" w:rsidRPr="00A6077E">
        <w:rPr>
          <w:rFonts w:ascii="Times New Roman" w:hAnsi="Times New Roman" w:cs="Times New Roman"/>
          <w:sz w:val="26"/>
          <w:szCs w:val="26"/>
        </w:rPr>
        <w:t xml:space="preserve">снижение младенческой смертности, снижение смертности от новообразований, от болезней системы кровообращения, что в совокупности позволит достичь снижения к 2035 году смертности населения от всех причин </w:t>
      </w:r>
      <w:r w:rsidR="00870E8E" w:rsidRPr="00A6077E">
        <w:rPr>
          <w:rFonts w:ascii="Times New Roman" w:hAnsi="Times New Roman" w:cs="Times New Roman"/>
          <w:sz w:val="26"/>
          <w:szCs w:val="26"/>
        </w:rPr>
        <w:br/>
      </w:r>
      <w:r w:rsidR="00000BF0" w:rsidRPr="00A6077E">
        <w:rPr>
          <w:rFonts w:ascii="Times New Roman" w:hAnsi="Times New Roman" w:cs="Times New Roman"/>
          <w:sz w:val="26"/>
          <w:szCs w:val="26"/>
        </w:rPr>
        <w:t>до 11</w:t>
      </w:r>
      <w:r w:rsidR="008A28A1" w:rsidRPr="00A6077E">
        <w:rPr>
          <w:rFonts w:ascii="Times New Roman" w:hAnsi="Times New Roman" w:cs="Times New Roman"/>
          <w:sz w:val="26"/>
          <w:szCs w:val="26"/>
        </w:rPr>
        <w:t xml:space="preserve"> случа</w:t>
      </w:r>
      <w:r w:rsidR="00782CE3" w:rsidRPr="00A6077E">
        <w:rPr>
          <w:rFonts w:ascii="Times New Roman" w:hAnsi="Times New Roman" w:cs="Times New Roman"/>
          <w:sz w:val="26"/>
          <w:szCs w:val="26"/>
        </w:rPr>
        <w:t>ев</w:t>
      </w:r>
      <w:r w:rsidR="008A28A1" w:rsidRPr="00A6077E">
        <w:rPr>
          <w:rFonts w:ascii="Times New Roman" w:hAnsi="Times New Roman" w:cs="Times New Roman"/>
          <w:sz w:val="26"/>
          <w:szCs w:val="26"/>
        </w:rPr>
        <w:t xml:space="preserve"> на 1000 человек населения.</w:t>
      </w:r>
    </w:p>
    <w:p w:rsidR="00402D90" w:rsidRPr="00A6077E" w:rsidRDefault="005463A3" w:rsidP="005463A3">
      <w:pPr>
        <w:ind w:firstLine="709"/>
        <w:rPr>
          <w:rFonts w:ascii="Times New Roman" w:hAnsi="Times New Roman" w:cs="Times New Roman"/>
          <w:sz w:val="26"/>
          <w:szCs w:val="26"/>
        </w:rPr>
      </w:pPr>
      <w:r w:rsidRPr="00A6077E">
        <w:rPr>
          <w:rFonts w:ascii="Times New Roman" w:hAnsi="Times New Roman" w:cs="Times New Roman"/>
          <w:sz w:val="26"/>
          <w:szCs w:val="26"/>
        </w:rPr>
        <w:t xml:space="preserve">Повышение ожидаемой продолжительности жизни до 80 лет к 2035 году планируется достичь, в частности, путем </w:t>
      </w:r>
      <w:r w:rsidR="00402D90" w:rsidRPr="00A6077E">
        <w:rPr>
          <w:rFonts w:ascii="Times New Roman" w:hAnsi="Times New Roman" w:cs="Times New Roman"/>
          <w:sz w:val="26"/>
          <w:szCs w:val="26"/>
        </w:rPr>
        <w:t>реализации мероприятий региональных проектов Чувашской Республики «</w:t>
      </w:r>
      <w:r w:rsidR="004A733A" w:rsidRPr="00A6077E">
        <w:rPr>
          <w:rFonts w:ascii="Times New Roman" w:hAnsi="Times New Roman" w:cs="Times New Roman"/>
          <w:sz w:val="26"/>
          <w:szCs w:val="26"/>
        </w:rPr>
        <w:t>Развитие системы оказания первичной медико-санитарной помощи</w:t>
      </w:r>
      <w:r w:rsidR="00402D90" w:rsidRPr="00A6077E">
        <w:rPr>
          <w:rFonts w:ascii="Times New Roman" w:hAnsi="Times New Roman" w:cs="Times New Roman"/>
          <w:sz w:val="26"/>
          <w:szCs w:val="26"/>
        </w:rPr>
        <w:t xml:space="preserve">», </w:t>
      </w:r>
      <w:r w:rsidR="00D21FA8" w:rsidRPr="00A6077E">
        <w:rPr>
          <w:rFonts w:ascii="Times New Roman" w:hAnsi="Times New Roman" w:cs="Times New Roman"/>
          <w:sz w:val="26"/>
          <w:szCs w:val="26"/>
        </w:rPr>
        <w:t>«Формирование системы мотивации граждан к здоровому образу жизни, включая здоровое питание и отказ от вредных привычек», «Разработка и реализация программы системной поддержки и повышения качества жизни граждан старшего поколения»,</w:t>
      </w:r>
      <w:r w:rsidR="00402D90" w:rsidRPr="00A6077E">
        <w:rPr>
          <w:rFonts w:ascii="Times New Roman" w:hAnsi="Times New Roman" w:cs="Times New Roman"/>
          <w:sz w:val="26"/>
          <w:szCs w:val="26"/>
        </w:rPr>
        <w:t xml:space="preserve"> </w:t>
      </w:r>
      <w:r w:rsidR="004A733A" w:rsidRPr="00A6077E">
        <w:rPr>
          <w:rFonts w:ascii="Times New Roman" w:hAnsi="Times New Roman" w:cs="Times New Roman"/>
          <w:sz w:val="26"/>
          <w:szCs w:val="26"/>
        </w:rPr>
        <w:t>«Оптимальная для восстановления медицинская реабилитация», «Расширенный неонатальный скрининг» и комплекса процессных мероприятий.</w:t>
      </w:r>
    </w:p>
    <w:p w:rsidR="00484D29" w:rsidRPr="00A6077E" w:rsidRDefault="005463A3" w:rsidP="00E87B47">
      <w:pPr>
        <w:ind w:firstLine="709"/>
        <w:rPr>
          <w:b/>
          <w:sz w:val="26"/>
          <w:szCs w:val="26"/>
        </w:rPr>
      </w:pPr>
      <w:r w:rsidRPr="00A6077E">
        <w:rPr>
          <w:rFonts w:ascii="Times New Roman" w:hAnsi="Times New Roman" w:cs="Times New Roman"/>
          <w:sz w:val="26"/>
          <w:szCs w:val="26"/>
        </w:rPr>
        <w:t>Повышение удовлетворенности населения медицинской помощью будет достигнут</w:t>
      </w:r>
      <w:r w:rsidR="00402D90" w:rsidRPr="00A6077E">
        <w:rPr>
          <w:rFonts w:ascii="Times New Roman" w:hAnsi="Times New Roman" w:cs="Times New Roman"/>
          <w:sz w:val="26"/>
          <w:szCs w:val="26"/>
        </w:rPr>
        <w:t>о путем реализации мероприятий региональных проектов Чувашской Республики «</w:t>
      </w:r>
      <w:r w:rsidR="004A733A" w:rsidRPr="00A6077E">
        <w:rPr>
          <w:rFonts w:ascii="Times New Roman" w:hAnsi="Times New Roman" w:cs="Times New Roman"/>
          <w:sz w:val="26"/>
          <w:szCs w:val="26"/>
        </w:rPr>
        <w:t>Создание единого цифрового контура в здравоохранении на основе единой государственной информационной системы здравоохранения (ЕГИСЗ)</w:t>
      </w:r>
      <w:r w:rsidR="00402D90" w:rsidRPr="00A6077E">
        <w:rPr>
          <w:rFonts w:ascii="Times New Roman" w:hAnsi="Times New Roman" w:cs="Times New Roman"/>
          <w:sz w:val="26"/>
          <w:szCs w:val="26"/>
        </w:rPr>
        <w:t xml:space="preserve">», </w:t>
      </w:r>
      <w:r w:rsidR="00A3183F" w:rsidRPr="00A6077E">
        <w:rPr>
          <w:rFonts w:ascii="Times New Roman" w:hAnsi="Times New Roman" w:cs="Times New Roman"/>
          <w:sz w:val="26"/>
          <w:szCs w:val="26"/>
        </w:rPr>
        <w:t>«Модернизация первичного звена здравоохранения Российской Федерации»</w:t>
      </w:r>
      <w:r w:rsidR="004A733A" w:rsidRPr="00A6077E">
        <w:rPr>
          <w:rFonts w:ascii="Times New Roman" w:hAnsi="Times New Roman" w:cs="Times New Roman"/>
          <w:sz w:val="26"/>
          <w:szCs w:val="26"/>
        </w:rPr>
        <w:t xml:space="preserve">, </w:t>
      </w:r>
      <w:r w:rsidR="00D21FA8" w:rsidRPr="00A6077E">
        <w:rPr>
          <w:rFonts w:ascii="Times New Roman" w:hAnsi="Times New Roman" w:cs="Times New Roman"/>
          <w:sz w:val="26"/>
          <w:szCs w:val="26"/>
        </w:rPr>
        <w:t xml:space="preserve">«Развитие экспорта медицинских услуг», </w:t>
      </w:r>
      <w:r w:rsidR="004A733A" w:rsidRPr="00A6077E">
        <w:rPr>
          <w:rFonts w:ascii="Times New Roman" w:hAnsi="Times New Roman" w:cs="Times New Roman"/>
          <w:sz w:val="26"/>
          <w:szCs w:val="26"/>
        </w:rPr>
        <w:t xml:space="preserve">ведомственного проекта </w:t>
      </w:r>
      <w:r w:rsidR="00C92FE3" w:rsidRPr="00A6077E">
        <w:rPr>
          <w:rFonts w:ascii="Times New Roman" w:hAnsi="Times New Roman" w:cs="Times New Roman"/>
          <w:sz w:val="26"/>
          <w:szCs w:val="26"/>
        </w:rPr>
        <w:t>«Обеспечение развития и укрепления материально-технической базы медицинских организаций»</w:t>
      </w:r>
      <w:r w:rsidR="004A733A" w:rsidRPr="00A6077E">
        <w:rPr>
          <w:rFonts w:ascii="Times New Roman" w:hAnsi="Times New Roman" w:cs="Times New Roman"/>
          <w:sz w:val="26"/>
          <w:szCs w:val="26"/>
        </w:rPr>
        <w:t xml:space="preserve"> и комплекса процессных мероприятий.</w:t>
      </w:r>
    </w:p>
    <w:p w:rsidR="00484D29" w:rsidRPr="00A6077E" w:rsidRDefault="00484D29" w:rsidP="003343B0">
      <w:pPr>
        <w:ind w:firstLine="0"/>
        <w:jc w:val="center"/>
        <w:rPr>
          <w:b/>
          <w:sz w:val="26"/>
          <w:szCs w:val="26"/>
        </w:rPr>
        <w:sectPr w:rsidR="00484D29" w:rsidRPr="00A6077E" w:rsidSect="00D152A5">
          <w:pgSz w:w="11900" w:h="16800"/>
          <w:pgMar w:top="993" w:right="799" w:bottom="993" w:left="1701" w:header="720" w:footer="720" w:gutter="0"/>
          <w:cols w:space="720"/>
          <w:noEndnote/>
          <w:docGrid w:linePitch="326"/>
        </w:sectPr>
      </w:pPr>
    </w:p>
    <w:p w:rsidR="00B016B1" w:rsidRPr="00A6077E" w:rsidRDefault="00B016B1" w:rsidP="003343B0">
      <w:pPr>
        <w:ind w:firstLine="0"/>
        <w:jc w:val="center"/>
        <w:rPr>
          <w:b/>
          <w:sz w:val="26"/>
          <w:szCs w:val="26"/>
        </w:rPr>
      </w:pPr>
      <w:r w:rsidRPr="00A6077E">
        <w:rPr>
          <w:b/>
          <w:sz w:val="26"/>
          <w:szCs w:val="26"/>
        </w:rPr>
        <w:lastRenderedPageBreak/>
        <w:t>Паспорт</w:t>
      </w:r>
      <w:r w:rsidR="000779FF" w:rsidRPr="00A6077E">
        <w:rPr>
          <w:b/>
          <w:sz w:val="26"/>
          <w:szCs w:val="26"/>
        </w:rPr>
        <w:t xml:space="preserve"> </w:t>
      </w:r>
      <w:r w:rsidR="00113819" w:rsidRPr="00A6077E">
        <w:rPr>
          <w:b/>
          <w:sz w:val="26"/>
          <w:szCs w:val="26"/>
        </w:rPr>
        <w:t xml:space="preserve">государственной программы </w:t>
      </w:r>
    </w:p>
    <w:p w:rsidR="000779FF" w:rsidRPr="00A6077E" w:rsidRDefault="000779FF" w:rsidP="003343B0">
      <w:pPr>
        <w:ind w:firstLine="0"/>
        <w:jc w:val="center"/>
        <w:rPr>
          <w:b/>
          <w:sz w:val="26"/>
          <w:szCs w:val="26"/>
        </w:rPr>
      </w:pPr>
    </w:p>
    <w:p w:rsidR="00113819" w:rsidRPr="00A6077E" w:rsidRDefault="00113819" w:rsidP="00B016B1">
      <w:pPr>
        <w:numPr>
          <w:ilvl w:val="0"/>
          <w:numId w:val="3"/>
        </w:numPr>
        <w:ind w:left="0" w:firstLine="426"/>
        <w:jc w:val="center"/>
        <w:rPr>
          <w:b/>
          <w:sz w:val="26"/>
          <w:szCs w:val="26"/>
        </w:rPr>
      </w:pPr>
      <w:r w:rsidRPr="00A6077E">
        <w:rPr>
          <w:sz w:val="26"/>
          <w:szCs w:val="26"/>
        </w:rPr>
        <w:t>Основные положения</w:t>
      </w:r>
    </w:p>
    <w:p w:rsidR="00113819" w:rsidRPr="00A6077E" w:rsidRDefault="00113819" w:rsidP="001138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346"/>
        <w:gridCol w:w="7403"/>
      </w:tblGrid>
      <w:tr w:rsidR="00D12604" w:rsidRPr="00A6077E" w:rsidTr="003B3794">
        <w:trPr>
          <w:trHeight w:val="65"/>
        </w:trPr>
        <w:tc>
          <w:tcPr>
            <w:tcW w:w="1191" w:type="pct"/>
          </w:tcPr>
          <w:p w:rsidR="00D12604" w:rsidRPr="00A6077E" w:rsidRDefault="00D12604" w:rsidP="00D12604">
            <w:pPr>
              <w:ind w:hanging="9"/>
              <w:rPr>
                <w:rFonts w:ascii="Times New Roman" w:hAnsi="Times New Roman" w:cs="Times New Roman"/>
                <w:sz w:val="26"/>
                <w:szCs w:val="26"/>
              </w:rPr>
            </w:pPr>
            <w:r w:rsidRPr="00A6077E">
              <w:rPr>
                <w:rFonts w:ascii="Times New Roman" w:hAnsi="Times New Roman" w:cs="Times New Roman"/>
                <w:sz w:val="26"/>
                <w:szCs w:val="26"/>
              </w:rPr>
              <w:t>Куратор государственной программы</w:t>
            </w:r>
          </w:p>
        </w:tc>
        <w:tc>
          <w:tcPr>
            <w:tcW w:w="116" w:type="pct"/>
          </w:tcPr>
          <w:p w:rsidR="00D12604" w:rsidRPr="00A6077E" w:rsidRDefault="00D12604" w:rsidP="00424C81">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D12604" w:rsidRPr="00A6077E" w:rsidRDefault="00472F59" w:rsidP="00472F59">
            <w:pPr>
              <w:ind w:firstLine="0"/>
              <w:rPr>
                <w:rFonts w:ascii="Times New Roman" w:hAnsi="Times New Roman" w:cs="Times New Roman"/>
                <w:sz w:val="26"/>
                <w:szCs w:val="26"/>
              </w:rPr>
            </w:pPr>
            <w:r w:rsidRPr="00A6077E">
              <w:rPr>
                <w:rFonts w:ascii="Times New Roman" w:hAnsi="Times New Roman" w:cs="Times New Roman"/>
                <w:sz w:val="26"/>
                <w:szCs w:val="26"/>
              </w:rPr>
              <w:t>заместитель Председателя Кабинета Министров Чувашской Республики – министр</w:t>
            </w:r>
            <w:r w:rsidRPr="00A6077E">
              <w:t xml:space="preserve"> </w:t>
            </w:r>
            <w:r w:rsidRPr="00A6077E">
              <w:rPr>
                <w:rFonts w:ascii="Times New Roman" w:hAnsi="Times New Roman" w:cs="Times New Roman"/>
                <w:sz w:val="26"/>
                <w:szCs w:val="26"/>
              </w:rPr>
              <w:t>здравоохранения Чувашской Республики</w:t>
            </w:r>
            <w:r w:rsidR="00000BF0" w:rsidRPr="00A6077E">
              <w:rPr>
                <w:rFonts w:ascii="Times New Roman" w:hAnsi="Times New Roman" w:cs="Times New Roman"/>
                <w:sz w:val="26"/>
                <w:szCs w:val="26"/>
              </w:rPr>
              <w:t xml:space="preserve"> Степанов Владимир Геннадьевич</w:t>
            </w:r>
          </w:p>
        </w:tc>
      </w:tr>
      <w:tr w:rsidR="00D12604" w:rsidRPr="00A6077E" w:rsidTr="003B3794">
        <w:trPr>
          <w:trHeight w:val="268"/>
        </w:trPr>
        <w:tc>
          <w:tcPr>
            <w:tcW w:w="1191" w:type="pct"/>
          </w:tcPr>
          <w:p w:rsidR="00D12604" w:rsidRPr="00A6077E" w:rsidRDefault="00D12604" w:rsidP="00D12604">
            <w:pPr>
              <w:ind w:hanging="9"/>
              <w:rPr>
                <w:rFonts w:ascii="Times New Roman" w:hAnsi="Times New Roman" w:cs="Times New Roman"/>
                <w:sz w:val="26"/>
                <w:szCs w:val="26"/>
              </w:rPr>
            </w:pPr>
            <w:r w:rsidRPr="00A6077E">
              <w:rPr>
                <w:rFonts w:ascii="Times New Roman" w:hAnsi="Times New Roman" w:cs="Times New Roman"/>
                <w:sz w:val="26"/>
                <w:szCs w:val="26"/>
              </w:rPr>
              <w:t>Ответственный исполнитель государственной программы</w:t>
            </w:r>
          </w:p>
        </w:tc>
        <w:tc>
          <w:tcPr>
            <w:tcW w:w="116" w:type="pct"/>
          </w:tcPr>
          <w:p w:rsidR="00D12604" w:rsidRPr="00A6077E" w:rsidRDefault="00D12604" w:rsidP="00424C81">
            <w:pPr>
              <w:pStyle w:val="aa"/>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D12604" w:rsidRPr="00A6077E" w:rsidRDefault="00D12604" w:rsidP="00D12604">
            <w:pPr>
              <w:ind w:firstLine="0"/>
              <w:rPr>
                <w:rFonts w:ascii="Times New Roman" w:hAnsi="Times New Roman" w:cs="Times New Roman"/>
                <w:sz w:val="26"/>
                <w:szCs w:val="26"/>
              </w:rPr>
            </w:pPr>
            <w:r w:rsidRPr="00A6077E">
              <w:rPr>
                <w:rFonts w:ascii="Times New Roman" w:hAnsi="Times New Roman" w:cs="Times New Roman"/>
                <w:sz w:val="26"/>
                <w:szCs w:val="26"/>
              </w:rPr>
              <w:t>Министерство здравоохранения Чувашской Республики</w:t>
            </w:r>
          </w:p>
        </w:tc>
      </w:tr>
      <w:tr w:rsidR="00D12604" w:rsidRPr="00A6077E" w:rsidTr="003B3794">
        <w:trPr>
          <w:trHeight w:val="258"/>
        </w:trPr>
        <w:tc>
          <w:tcPr>
            <w:tcW w:w="1191" w:type="pct"/>
          </w:tcPr>
          <w:p w:rsidR="00D12604" w:rsidRPr="00A6077E" w:rsidRDefault="00D12604" w:rsidP="00D12604">
            <w:pPr>
              <w:ind w:hanging="9"/>
              <w:rPr>
                <w:rFonts w:ascii="Times New Roman" w:hAnsi="Times New Roman" w:cs="Times New Roman"/>
                <w:sz w:val="26"/>
                <w:szCs w:val="26"/>
              </w:rPr>
            </w:pPr>
            <w:r w:rsidRPr="00A6077E">
              <w:rPr>
                <w:rFonts w:ascii="Times New Roman" w:hAnsi="Times New Roman" w:cs="Times New Roman"/>
                <w:sz w:val="26"/>
                <w:szCs w:val="26"/>
              </w:rPr>
              <w:t>Соисполнители государственной программы</w:t>
            </w:r>
          </w:p>
        </w:tc>
        <w:tc>
          <w:tcPr>
            <w:tcW w:w="116" w:type="pct"/>
          </w:tcPr>
          <w:p w:rsidR="00D12604" w:rsidRPr="00A6077E" w:rsidRDefault="00D12604" w:rsidP="00424C81">
            <w:pPr>
              <w:pStyle w:val="aa"/>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D12604" w:rsidRPr="00A6077E" w:rsidRDefault="00D12604" w:rsidP="00D12604">
            <w:pPr>
              <w:ind w:firstLine="0"/>
              <w:rPr>
                <w:rFonts w:ascii="Times New Roman" w:hAnsi="Times New Roman" w:cs="Times New Roman"/>
                <w:sz w:val="26"/>
                <w:szCs w:val="26"/>
              </w:rPr>
            </w:pPr>
            <w:r w:rsidRPr="00A6077E">
              <w:rPr>
                <w:rFonts w:ascii="Times New Roman" w:hAnsi="Times New Roman" w:cs="Times New Roman"/>
                <w:sz w:val="26"/>
                <w:szCs w:val="26"/>
              </w:rPr>
              <w:t>Министерство строительства, архитектуры и жилищно-коммунального хозяйства Чувашской Республики;</w:t>
            </w:r>
          </w:p>
          <w:p w:rsidR="00CF36A1" w:rsidRPr="00A6077E" w:rsidRDefault="00CF36A1" w:rsidP="00D12604">
            <w:pPr>
              <w:ind w:firstLine="0"/>
              <w:rPr>
                <w:rFonts w:ascii="Times New Roman" w:hAnsi="Times New Roman" w:cs="Times New Roman"/>
                <w:sz w:val="26"/>
                <w:szCs w:val="26"/>
              </w:rPr>
            </w:pPr>
            <w:r w:rsidRPr="00A6077E">
              <w:rPr>
                <w:rFonts w:ascii="Times New Roman" w:hAnsi="Times New Roman" w:cs="Times New Roman"/>
                <w:sz w:val="26"/>
                <w:szCs w:val="26"/>
              </w:rPr>
              <w:t>Министерство образования Чувашской Республики;</w:t>
            </w:r>
          </w:p>
          <w:p w:rsidR="00A03466" w:rsidRPr="00A6077E" w:rsidRDefault="00A03466" w:rsidP="00A03466">
            <w:pPr>
              <w:ind w:firstLine="0"/>
              <w:rPr>
                <w:rFonts w:ascii="Times New Roman" w:hAnsi="Times New Roman" w:cs="Times New Roman"/>
                <w:sz w:val="26"/>
                <w:szCs w:val="26"/>
              </w:rPr>
            </w:pPr>
            <w:r w:rsidRPr="00A6077E">
              <w:rPr>
                <w:rFonts w:ascii="Times New Roman" w:hAnsi="Times New Roman" w:cs="Times New Roman"/>
                <w:sz w:val="26"/>
                <w:szCs w:val="26"/>
              </w:rPr>
              <w:t>Министерство труда и социальной защиты Чувашской Республики;</w:t>
            </w:r>
          </w:p>
          <w:p w:rsidR="00D12604" w:rsidRPr="00A6077E" w:rsidRDefault="00D12604" w:rsidP="00D12604">
            <w:pPr>
              <w:ind w:firstLine="0"/>
              <w:rPr>
                <w:rFonts w:ascii="Times New Roman" w:hAnsi="Times New Roman" w:cs="Times New Roman"/>
                <w:sz w:val="26"/>
                <w:szCs w:val="26"/>
              </w:rPr>
            </w:pPr>
            <w:r w:rsidRPr="00A6077E">
              <w:rPr>
                <w:rFonts w:ascii="Times New Roman" w:hAnsi="Times New Roman" w:cs="Times New Roman"/>
                <w:sz w:val="26"/>
                <w:szCs w:val="26"/>
              </w:rPr>
              <w:t>Отделение Фонда пенсионного и социального страхования Российской Федерации по Чувашской Республике – Чувашии;</w:t>
            </w:r>
          </w:p>
          <w:p w:rsidR="00D12604" w:rsidRPr="00A6077E" w:rsidRDefault="00D12604" w:rsidP="00632A6B">
            <w:pPr>
              <w:ind w:right="-63" w:firstLine="0"/>
              <w:rPr>
                <w:rFonts w:ascii="Times New Roman" w:hAnsi="Times New Roman" w:cs="Times New Roman"/>
                <w:sz w:val="26"/>
                <w:szCs w:val="26"/>
              </w:rPr>
            </w:pPr>
            <w:r w:rsidRPr="00A6077E">
              <w:rPr>
                <w:rFonts w:ascii="Times New Roman" w:hAnsi="Times New Roman" w:cs="Times New Roman"/>
                <w:sz w:val="26"/>
                <w:szCs w:val="26"/>
              </w:rPr>
              <w:t>Территориальный фонд обязательного медицинского страхования Чувашской Республики</w:t>
            </w:r>
          </w:p>
        </w:tc>
      </w:tr>
      <w:tr w:rsidR="00D12604" w:rsidRPr="00A6077E" w:rsidTr="003B3794">
        <w:trPr>
          <w:trHeight w:val="268"/>
        </w:trPr>
        <w:tc>
          <w:tcPr>
            <w:tcW w:w="1191" w:type="pct"/>
          </w:tcPr>
          <w:p w:rsidR="00D12604" w:rsidRPr="00A6077E" w:rsidRDefault="00D12604" w:rsidP="00D12604">
            <w:pPr>
              <w:ind w:hanging="9"/>
              <w:rPr>
                <w:rFonts w:ascii="Times New Roman" w:hAnsi="Times New Roman" w:cs="Times New Roman"/>
                <w:sz w:val="26"/>
                <w:szCs w:val="26"/>
              </w:rPr>
            </w:pPr>
            <w:r w:rsidRPr="00A6077E">
              <w:rPr>
                <w:rFonts w:ascii="Times New Roman" w:hAnsi="Times New Roman" w:cs="Times New Roman"/>
                <w:sz w:val="26"/>
                <w:szCs w:val="26"/>
              </w:rPr>
              <w:t>Участники государственной программы</w:t>
            </w:r>
          </w:p>
        </w:tc>
        <w:tc>
          <w:tcPr>
            <w:tcW w:w="116" w:type="pct"/>
          </w:tcPr>
          <w:p w:rsidR="00D12604" w:rsidRPr="00A6077E" w:rsidRDefault="00D12604" w:rsidP="00D12604">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D12604" w:rsidRPr="00A6077E" w:rsidRDefault="00D12604" w:rsidP="00D12604">
            <w:pPr>
              <w:ind w:firstLine="0"/>
              <w:rPr>
                <w:rFonts w:ascii="Times New Roman" w:hAnsi="Times New Roman" w:cs="Times New Roman"/>
                <w:sz w:val="26"/>
                <w:szCs w:val="26"/>
              </w:rPr>
            </w:pPr>
            <w:r w:rsidRPr="00A6077E">
              <w:rPr>
                <w:rFonts w:ascii="Times New Roman" w:hAnsi="Times New Roman" w:cs="Times New Roman"/>
                <w:sz w:val="26"/>
                <w:szCs w:val="26"/>
              </w:rPr>
              <w:t xml:space="preserve">федеральное государственное бюджетное образовательное учреждение высшего образования </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 xml:space="preserve">Чувашский государственный университет имени </w:t>
            </w:r>
            <w:proofErr w:type="spellStart"/>
            <w:r w:rsidRPr="00A6077E">
              <w:rPr>
                <w:rFonts w:ascii="Times New Roman" w:hAnsi="Times New Roman" w:cs="Times New Roman"/>
                <w:sz w:val="26"/>
                <w:szCs w:val="26"/>
              </w:rPr>
              <w:t>И.Н</w:t>
            </w:r>
            <w:proofErr w:type="spellEnd"/>
            <w:r w:rsidRPr="00A6077E">
              <w:rPr>
                <w:rFonts w:ascii="Times New Roman" w:hAnsi="Times New Roman" w:cs="Times New Roman"/>
                <w:sz w:val="26"/>
                <w:szCs w:val="26"/>
              </w:rPr>
              <w:t>. Ульянова</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w:t>
            </w:r>
          </w:p>
          <w:p w:rsidR="00D574BD" w:rsidRPr="00A6077E" w:rsidRDefault="00D12604" w:rsidP="00D12604">
            <w:pPr>
              <w:ind w:firstLine="0"/>
              <w:rPr>
                <w:rFonts w:ascii="Times New Roman" w:hAnsi="Times New Roman" w:cs="Times New Roman"/>
                <w:sz w:val="26"/>
                <w:szCs w:val="26"/>
              </w:rPr>
            </w:pPr>
            <w:r w:rsidRPr="00A6077E">
              <w:rPr>
                <w:rFonts w:ascii="Times New Roman" w:hAnsi="Times New Roman" w:cs="Times New Roman"/>
                <w:sz w:val="26"/>
                <w:szCs w:val="26"/>
              </w:rPr>
              <w:t xml:space="preserve">государственное автономное учреждение Чувашской Республики дополнительного профессионального образования </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Институт усовершенствования врачей</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 xml:space="preserve"> Министерства здравоохранения Чувашской Республики</w:t>
            </w:r>
            <w:r w:rsidR="00D574BD" w:rsidRPr="00A6077E">
              <w:rPr>
                <w:rFonts w:ascii="Times New Roman" w:hAnsi="Times New Roman" w:cs="Times New Roman"/>
                <w:sz w:val="26"/>
                <w:szCs w:val="26"/>
              </w:rPr>
              <w:t>;</w:t>
            </w:r>
          </w:p>
          <w:p w:rsidR="00D12604" w:rsidRPr="00A6077E" w:rsidRDefault="00D12604" w:rsidP="00D12604">
            <w:pPr>
              <w:ind w:firstLine="0"/>
              <w:rPr>
                <w:rFonts w:ascii="Times New Roman" w:hAnsi="Times New Roman" w:cs="Times New Roman"/>
                <w:sz w:val="26"/>
                <w:szCs w:val="26"/>
              </w:rPr>
            </w:pPr>
            <w:r w:rsidRPr="00A6077E">
              <w:rPr>
                <w:rFonts w:ascii="Times New Roman" w:hAnsi="Times New Roman" w:cs="Times New Roman"/>
                <w:sz w:val="26"/>
                <w:szCs w:val="26"/>
              </w:rPr>
              <w:t xml:space="preserve">бюджетное профессиональное образовательное учреждение Чувашской Республики </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Чебоксарский медицинский колледж</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 xml:space="preserve"> Министерства здравоохранения Чувашской Республики;</w:t>
            </w:r>
          </w:p>
          <w:p w:rsidR="00D12604" w:rsidRPr="00A6077E" w:rsidRDefault="00D12604" w:rsidP="00D12604">
            <w:pPr>
              <w:ind w:firstLine="0"/>
              <w:rPr>
                <w:rFonts w:ascii="Times New Roman" w:hAnsi="Times New Roman" w:cs="Times New Roman"/>
                <w:sz w:val="26"/>
                <w:szCs w:val="26"/>
              </w:rPr>
            </w:pPr>
            <w:r w:rsidRPr="00A6077E">
              <w:rPr>
                <w:rFonts w:ascii="Times New Roman" w:hAnsi="Times New Roman" w:cs="Times New Roman"/>
                <w:sz w:val="26"/>
                <w:szCs w:val="26"/>
              </w:rPr>
              <w:t>медицинские организации, находящиеся в ведении Министерства здравоохранения Чувашской Республики</w:t>
            </w:r>
          </w:p>
        </w:tc>
      </w:tr>
      <w:tr w:rsidR="00D12604" w:rsidRPr="00A6077E" w:rsidTr="003B3794">
        <w:trPr>
          <w:trHeight w:val="522"/>
        </w:trPr>
        <w:tc>
          <w:tcPr>
            <w:tcW w:w="1191" w:type="pct"/>
          </w:tcPr>
          <w:p w:rsidR="00D12604" w:rsidRPr="00A6077E" w:rsidRDefault="00D12604" w:rsidP="00D12604">
            <w:pPr>
              <w:ind w:hanging="9"/>
              <w:rPr>
                <w:rFonts w:ascii="Times New Roman" w:hAnsi="Times New Roman" w:cs="Times New Roman"/>
                <w:sz w:val="26"/>
                <w:szCs w:val="26"/>
              </w:rPr>
            </w:pPr>
            <w:r w:rsidRPr="00A6077E">
              <w:rPr>
                <w:rFonts w:ascii="Times New Roman" w:hAnsi="Times New Roman" w:cs="Times New Roman"/>
                <w:sz w:val="26"/>
                <w:szCs w:val="26"/>
              </w:rPr>
              <w:t>Направления (подпрограммы)</w:t>
            </w:r>
          </w:p>
        </w:tc>
        <w:tc>
          <w:tcPr>
            <w:tcW w:w="116" w:type="pct"/>
          </w:tcPr>
          <w:p w:rsidR="00D12604" w:rsidRPr="00A6077E" w:rsidRDefault="00D12604" w:rsidP="00D12604">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D12604" w:rsidRPr="00A6077E" w:rsidRDefault="00117D66" w:rsidP="00D12604">
            <w:pPr>
              <w:ind w:firstLine="0"/>
              <w:rPr>
                <w:rFonts w:ascii="Times New Roman" w:hAnsi="Times New Roman" w:cs="Times New Roman"/>
                <w:sz w:val="26"/>
                <w:szCs w:val="26"/>
              </w:rPr>
            </w:pPr>
            <w:r w:rsidRPr="00A6077E">
              <w:rPr>
                <w:rFonts w:ascii="Times New Roman" w:hAnsi="Times New Roman" w:cs="Times New Roman"/>
                <w:sz w:val="26"/>
                <w:szCs w:val="26"/>
              </w:rPr>
              <w:t>«</w:t>
            </w:r>
            <w:r w:rsidR="00D12604" w:rsidRPr="00A6077E">
              <w:rPr>
                <w:rFonts w:ascii="Times New Roman" w:hAnsi="Times New Roman" w:cs="Times New Roman"/>
                <w:sz w:val="26"/>
                <w:szCs w:val="26"/>
              </w:rPr>
              <w:t>Совершенствование оказания медицинской помощи, включая профилактику заболеваний и формирование здорового образа жизни</w:t>
            </w:r>
            <w:r w:rsidRPr="00A6077E">
              <w:rPr>
                <w:rFonts w:ascii="Times New Roman" w:hAnsi="Times New Roman" w:cs="Times New Roman"/>
                <w:sz w:val="26"/>
                <w:szCs w:val="26"/>
              </w:rPr>
              <w:t>»</w:t>
            </w:r>
            <w:r w:rsidR="00D12604" w:rsidRPr="00A6077E">
              <w:rPr>
                <w:rFonts w:ascii="Times New Roman" w:hAnsi="Times New Roman" w:cs="Times New Roman"/>
                <w:sz w:val="26"/>
                <w:szCs w:val="26"/>
              </w:rPr>
              <w:t>;</w:t>
            </w:r>
          </w:p>
          <w:p w:rsidR="00391C39" w:rsidRPr="00A6077E" w:rsidRDefault="00117D66" w:rsidP="00391C39">
            <w:pPr>
              <w:ind w:firstLine="0"/>
              <w:rPr>
                <w:rFonts w:ascii="Times New Roman" w:hAnsi="Times New Roman" w:cs="Times New Roman"/>
                <w:sz w:val="26"/>
                <w:szCs w:val="26"/>
              </w:rPr>
            </w:pPr>
            <w:r w:rsidRPr="00A6077E">
              <w:rPr>
                <w:rFonts w:ascii="Times New Roman" w:hAnsi="Times New Roman" w:cs="Times New Roman"/>
                <w:sz w:val="26"/>
                <w:szCs w:val="26"/>
              </w:rPr>
              <w:t>«</w:t>
            </w:r>
            <w:r w:rsidR="00391C39" w:rsidRPr="00A6077E">
              <w:rPr>
                <w:rFonts w:ascii="Times New Roman" w:hAnsi="Times New Roman" w:cs="Times New Roman"/>
                <w:sz w:val="26"/>
                <w:szCs w:val="26"/>
              </w:rPr>
              <w:t>Развитие медицинской реабилитации и санаторно-курортного лечения, в том числе детей</w:t>
            </w:r>
            <w:r w:rsidRPr="00A6077E">
              <w:rPr>
                <w:rFonts w:ascii="Times New Roman" w:hAnsi="Times New Roman" w:cs="Times New Roman"/>
                <w:sz w:val="26"/>
                <w:szCs w:val="26"/>
              </w:rPr>
              <w:t>»</w:t>
            </w:r>
            <w:r w:rsidR="00391C39" w:rsidRPr="00A6077E">
              <w:rPr>
                <w:rFonts w:ascii="Times New Roman" w:hAnsi="Times New Roman" w:cs="Times New Roman"/>
                <w:sz w:val="26"/>
                <w:szCs w:val="26"/>
              </w:rPr>
              <w:t>;</w:t>
            </w:r>
          </w:p>
          <w:p w:rsidR="00391C39" w:rsidRPr="00A6077E" w:rsidRDefault="00117D66" w:rsidP="00391C39">
            <w:pPr>
              <w:ind w:firstLine="0"/>
              <w:rPr>
                <w:rFonts w:ascii="Times New Roman" w:hAnsi="Times New Roman" w:cs="Times New Roman"/>
                <w:sz w:val="26"/>
                <w:szCs w:val="26"/>
              </w:rPr>
            </w:pPr>
            <w:r w:rsidRPr="00A6077E">
              <w:rPr>
                <w:rFonts w:ascii="Times New Roman" w:hAnsi="Times New Roman" w:cs="Times New Roman"/>
                <w:sz w:val="26"/>
                <w:szCs w:val="26"/>
              </w:rPr>
              <w:t>«</w:t>
            </w:r>
            <w:r w:rsidR="00391C39" w:rsidRPr="00A6077E">
              <w:rPr>
                <w:rFonts w:ascii="Times New Roman" w:hAnsi="Times New Roman" w:cs="Times New Roman"/>
                <w:sz w:val="26"/>
                <w:szCs w:val="26"/>
              </w:rPr>
              <w:t>Развитие кадровых ресурсов в здравоохранении</w:t>
            </w:r>
            <w:r w:rsidRPr="00A6077E">
              <w:rPr>
                <w:rFonts w:ascii="Times New Roman" w:hAnsi="Times New Roman" w:cs="Times New Roman"/>
                <w:sz w:val="26"/>
                <w:szCs w:val="26"/>
              </w:rPr>
              <w:t>»</w:t>
            </w:r>
            <w:r w:rsidR="00391C39" w:rsidRPr="00A6077E">
              <w:rPr>
                <w:rFonts w:ascii="Times New Roman" w:hAnsi="Times New Roman" w:cs="Times New Roman"/>
                <w:sz w:val="26"/>
                <w:szCs w:val="26"/>
              </w:rPr>
              <w:t>;</w:t>
            </w:r>
          </w:p>
          <w:p w:rsidR="00391C39" w:rsidRPr="00A6077E" w:rsidRDefault="00117D66" w:rsidP="00391C39">
            <w:pPr>
              <w:ind w:firstLine="0"/>
              <w:rPr>
                <w:rFonts w:ascii="Times New Roman" w:hAnsi="Times New Roman" w:cs="Times New Roman"/>
                <w:sz w:val="26"/>
                <w:szCs w:val="26"/>
              </w:rPr>
            </w:pPr>
            <w:r w:rsidRPr="00A6077E">
              <w:rPr>
                <w:rFonts w:ascii="Times New Roman" w:hAnsi="Times New Roman" w:cs="Times New Roman"/>
                <w:sz w:val="26"/>
                <w:szCs w:val="26"/>
              </w:rPr>
              <w:t>«</w:t>
            </w:r>
            <w:r w:rsidR="00391C39" w:rsidRPr="00A6077E">
              <w:rPr>
                <w:rFonts w:ascii="Times New Roman" w:hAnsi="Times New Roman" w:cs="Times New Roman"/>
                <w:sz w:val="26"/>
                <w:szCs w:val="26"/>
              </w:rPr>
              <w:t>Информационные технологии и управление развитием отрасли</w:t>
            </w:r>
            <w:r w:rsidRPr="00A6077E">
              <w:rPr>
                <w:rFonts w:ascii="Times New Roman" w:hAnsi="Times New Roman" w:cs="Times New Roman"/>
                <w:sz w:val="26"/>
                <w:szCs w:val="26"/>
              </w:rPr>
              <w:t>»</w:t>
            </w:r>
            <w:r w:rsidR="00391C39" w:rsidRPr="00A6077E">
              <w:rPr>
                <w:rFonts w:ascii="Times New Roman" w:hAnsi="Times New Roman" w:cs="Times New Roman"/>
                <w:sz w:val="26"/>
                <w:szCs w:val="26"/>
              </w:rPr>
              <w:t>;</w:t>
            </w:r>
          </w:p>
          <w:p w:rsidR="00D12604" w:rsidRPr="00A6077E" w:rsidRDefault="00117D66" w:rsidP="00391C39">
            <w:pPr>
              <w:ind w:firstLine="0"/>
              <w:rPr>
                <w:rFonts w:ascii="Times New Roman" w:hAnsi="Times New Roman" w:cs="Times New Roman"/>
                <w:sz w:val="26"/>
                <w:szCs w:val="26"/>
              </w:rPr>
            </w:pPr>
            <w:r w:rsidRPr="00A6077E">
              <w:rPr>
                <w:rFonts w:ascii="Times New Roman" w:hAnsi="Times New Roman" w:cs="Times New Roman"/>
                <w:sz w:val="26"/>
                <w:szCs w:val="26"/>
              </w:rPr>
              <w:t>«</w:t>
            </w:r>
            <w:r w:rsidR="00391C39" w:rsidRPr="00A6077E">
              <w:rPr>
                <w:rFonts w:ascii="Times New Roman" w:hAnsi="Times New Roman" w:cs="Times New Roman"/>
                <w:sz w:val="26"/>
                <w:szCs w:val="26"/>
              </w:rPr>
              <w:t>Организация обязательного медицинского страхования граждан Российской Федерации</w:t>
            </w:r>
            <w:r w:rsidRPr="00A6077E">
              <w:rPr>
                <w:rFonts w:ascii="Times New Roman" w:hAnsi="Times New Roman" w:cs="Times New Roman"/>
                <w:sz w:val="26"/>
                <w:szCs w:val="26"/>
              </w:rPr>
              <w:t>»</w:t>
            </w:r>
          </w:p>
        </w:tc>
      </w:tr>
      <w:tr w:rsidR="00D12604" w:rsidRPr="00A6077E" w:rsidTr="003B3794">
        <w:trPr>
          <w:trHeight w:val="532"/>
        </w:trPr>
        <w:tc>
          <w:tcPr>
            <w:tcW w:w="1191" w:type="pct"/>
          </w:tcPr>
          <w:p w:rsidR="00D12604" w:rsidRPr="00A6077E" w:rsidRDefault="00D12604" w:rsidP="00D12604">
            <w:pPr>
              <w:ind w:hanging="9"/>
              <w:rPr>
                <w:rFonts w:ascii="Times New Roman" w:hAnsi="Times New Roman" w:cs="Times New Roman"/>
                <w:sz w:val="26"/>
                <w:szCs w:val="26"/>
              </w:rPr>
            </w:pPr>
            <w:r w:rsidRPr="00A6077E">
              <w:rPr>
                <w:rFonts w:ascii="Times New Roman" w:hAnsi="Times New Roman" w:cs="Times New Roman"/>
                <w:sz w:val="26"/>
                <w:szCs w:val="26"/>
              </w:rPr>
              <w:t>Цели государственной программы</w:t>
            </w:r>
          </w:p>
        </w:tc>
        <w:tc>
          <w:tcPr>
            <w:tcW w:w="116" w:type="pct"/>
          </w:tcPr>
          <w:p w:rsidR="00D12604" w:rsidRPr="00A6077E" w:rsidRDefault="00D12604" w:rsidP="00D12604">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000BF0" w:rsidRPr="00A6077E" w:rsidRDefault="00000BF0" w:rsidP="00000BF0">
            <w:pPr>
              <w:ind w:firstLine="0"/>
              <w:rPr>
                <w:rFonts w:ascii="Times New Roman" w:hAnsi="Times New Roman" w:cs="Times New Roman"/>
                <w:sz w:val="26"/>
                <w:szCs w:val="26"/>
              </w:rPr>
            </w:pPr>
            <w:r w:rsidRPr="00A6077E">
              <w:rPr>
                <w:rFonts w:ascii="Times New Roman" w:hAnsi="Times New Roman" w:cs="Times New Roman"/>
                <w:sz w:val="26"/>
                <w:szCs w:val="26"/>
              </w:rPr>
              <w:t>цель 1 – снижение смертности от всех причин до 11 случаев на 1000 населения к 2035 году;</w:t>
            </w:r>
          </w:p>
          <w:p w:rsidR="00000BF0" w:rsidRPr="00A6077E" w:rsidRDefault="00000BF0" w:rsidP="00000BF0">
            <w:pPr>
              <w:ind w:firstLine="0"/>
              <w:rPr>
                <w:rFonts w:ascii="Times New Roman" w:hAnsi="Times New Roman" w:cs="Times New Roman"/>
                <w:sz w:val="26"/>
                <w:szCs w:val="26"/>
              </w:rPr>
            </w:pPr>
            <w:r w:rsidRPr="00A6077E">
              <w:rPr>
                <w:rFonts w:ascii="Times New Roman" w:hAnsi="Times New Roman" w:cs="Times New Roman"/>
                <w:sz w:val="26"/>
                <w:szCs w:val="26"/>
              </w:rPr>
              <w:t>цель 2 – повышение ожидаемой продолжительности жизни до 80 лет к 2035 году;</w:t>
            </w:r>
          </w:p>
          <w:p w:rsidR="00D12604" w:rsidRPr="00A6077E" w:rsidRDefault="00000BF0" w:rsidP="00DF51B4">
            <w:pPr>
              <w:ind w:firstLine="0"/>
              <w:rPr>
                <w:rFonts w:ascii="Times New Roman" w:hAnsi="Times New Roman" w:cs="Times New Roman"/>
                <w:sz w:val="26"/>
                <w:szCs w:val="26"/>
              </w:rPr>
            </w:pPr>
            <w:r w:rsidRPr="00A6077E">
              <w:rPr>
                <w:rFonts w:ascii="Times New Roman" w:hAnsi="Times New Roman" w:cs="Times New Roman"/>
                <w:sz w:val="26"/>
                <w:szCs w:val="26"/>
              </w:rPr>
              <w:t xml:space="preserve">цель 3 – повышение удовлетворенности населения медицинской </w:t>
            </w:r>
            <w:r w:rsidRPr="00A6077E">
              <w:rPr>
                <w:rFonts w:ascii="Times New Roman" w:hAnsi="Times New Roman" w:cs="Times New Roman"/>
                <w:sz w:val="26"/>
                <w:szCs w:val="26"/>
              </w:rPr>
              <w:lastRenderedPageBreak/>
              <w:t>помощью</w:t>
            </w:r>
          </w:p>
        </w:tc>
      </w:tr>
      <w:tr w:rsidR="00D12604" w:rsidRPr="00A6077E" w:rsidTr="003B3794">
        <w:trPr>
          <w:trHeight w:val="1079"/>
        </w:trPr>
        <w:tc>
          <w:tcPr>
            <w:tcW w:w="1191" w:type="pct"/>
          </w:tcPr>
          <w:p w:rsidR="00D12604" w:rsidRPr="00A6077E" w:rsidRDefault="00D12604" w:rsidP="00D12604">
            <w:pPr>
              <w:ind w:hanging="9"/>
              <w:rPr>
                <w:rFonts w:ascii="Times New Roman" w:hAnsi="Times New Roman" w:cs="Times New Roman"/>
                <w:sz w:val="26"/>
                <w:szCs w:val="26"/>
              </w:rPr>
            </w:pPr>
            <w:r w:rsidRPr="00A6077E">
              <w:rPr>
                <w:rFonts w:ascii="Times New Roman" w:hAnsi="Times New Roman" w:cs="Times New Roman"/>
                <w:sz w:val="26"/>
                <w:szCs w:val="26"/>
              </w:rPr>
              <w:lastRenderedPageBreak/>
              <w:t>Сроки и этапы реализации государственной программы</w:t>
            </w:r>
          </w:p>
        </w:tc>
        <w:tc>
          <w:tcPr>
            <w:tcW w:w="116" w:type="pct"/>
          </w:tcPr>
          <w:p w:rsidR="00D12604" w:rsidRPr="00A6077E" w:rsidRDefault="00D12604" w:rsidP="00D12604">
            <w:pPr>
              <w:ind w:firstLine="0"/>
              <w:jc w:val="center"/>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D12604" w:rsidRPr="00A6077E" w:rsidRDefault="00DF51B4" w:rsidP="00D12604">
            <w:pPr>
              <w:ind w:firstLine="0"/>
              <w:rPr>
                <w:rFonts w:ascii="Times New Roman" w:hAnsi="Times New Roman" w:cs="Times New Roman"/>
                <w:sz w:val="26"/>
                <w:szCs w:val="26"/>
              </w:rPr>
            </w:pPr>
            <w:r w:rsidRPr="00A6077E">
              <w:rPr>
                <w:rFonts w:ascii="Times New Roman" w:hAnsi="Times New Roman" w:cs="Times New Roman"/>
                <w:sz w:val="26"/>
                <w:szCs w:val="26"/>
              </w:rPr>
              <w:t>г</w:t>
            </w:r>
            <w:r w:rsidR="00F60A03" w:rsidRPr="00A6077E">
              <w:rPr>
                <w:rFonts w:ascii="Times New Roman" w:hAnsi="Times New Roman" w:cs="Times New Roman"/>
                <w:sz w:val="26"/>
                <w:szCs w:val="26"/>
              </w:rPr>
              <w:t xml:space="preserve">осударственная программа реализуется в </w:t>
            </w:r>
            <w:r w:rsidRPr="00A6077E">
              <w:rPr>
                <w:rFonts w:ascii="Times New Roman" w:hAnsi="Times New Roman" w:cs="Times New Roman"/>
                <w:sz w:val="26"/>
                <w:szCs w:val="26"/>
              </w:rPr>
              <w:t>2019–</w:t>
            </w:r>
            <w:r w:rsidR="00D12604" w:rsidRPr="00A6077E">
              <w:rPr>
                <w:rFonts w:ascii="Times New Roman" w:hAnsi="Times New Roman" w:cs="Times New Roman"/>
                <w:sz w:val="26"/>
                <w:szCs w:val="26"/>
              </w:rPr>
              <w:t>2035 год</w:t>
            </w:r>
            <w:r w:rsidR="00F60A03" w:rsidRPr="00A6077E">
              <w:rPr>
                <w:rFonts w:ascii="Times New Roman" w:hAnsi="Times New Roman" w:cs="Times New Roman"/>
                <w:sz w:val="26"/>
                <w:szCs w:val="26"/>
              </w:rPr>
              <w:t>ах в три этапа</w:t>
            </w:r>
            <w:r w:rsidR="00D12604" w:rsidRPr="00A6077E">
              <w:rPr>
                <w:rFonts w:ascii="Times New Roman" w:hAnsi="Times New Roman" w:cs="Times New Roman"/>
                <w:sz w:val="26"/>
                <w:szCs w:val="26"/>
              </w:rPr>
              <w:t>:</w:t>
            </w:r>
          </w:p>
          <w:p w:rsidR="00D12604" w:rsidRPr="00A6077E" w:rsidRDefault="00F60A03" w:rsidP="00D12604">
            <w:pPr>
              <w:ind w:firstLine="0"/>
              <w:rPr>
                <w:rFonts w:ascii="Times New Roman" w:hAnsi="Times New Roman" w:cs="Times New Roman"/>
                <w:sz w:val="26"/>
                <w:szCs w:val="26"/>
              </w:rPr>
            </w:pPr>
            <w:r w:rsidRPr="00A6077E">
              <w:rPr>
                <w:rFonts w:ascii="Times New Roman" w:hAnsi="Times New Roman" w:cs="Times New Roman"/>
                <w:sz w:val="26"/>
                <w:szCs w:val="26"/>
              </w:rPr>
              <w:t>I этап –</w:t>
            </w:r>
            <w:r w:rsidR="00D12604" w:rsidRPr="00A6077E">
              <w:rPr>
                <w:rFonts w:ascii="Times New Roman" w:hAnsi="Times New Roman" w:cs="Times New Roman"/>
                <w:sz w:val="26"/>
                <w:szCs w:val="26"/>
              </w:rPr>
              <w:t xml:space="preserve"> 2019</w:t>
            </w:r>
            <w:r w:rsidR="00AF31CB" w:rsidRPr="00A6077E">
              <w:rPr>
                <w:rFonts w:ascii="Times New Roman" w:hAnsi="Times New Roman" w:cs="Times New Roman"/>
                <w:sz w:val="26"/>
                <w:szCs w:val="26"/>
              </w:rPr>
              <w:t>–</w:t>
            </w:r>
            <w:r w:rsidR="00D12604" w:rsidRPr="00A6077E">
              <w:rPr>
                <w:rFonts w:ascii="Times New Roman" w:hAnsi="Times New Roman" w:cs="Times New Roman"/>
                <w:sz w:val="26"/>
                <w:szCs w:val="26"/>
              </w:rPr>
              <w:t xml:space="preserve">2023 годы; </w:t>
            </w:r>
          </w:p>
          <w:p w:rsidR="00D12604" w:rsidRPr="00A6077E" w:rsidRDefault="00F60A03" w:rsidP="00D12604">
            <w:pPr>
              <w:ind w:firstLine="0"/>
              <w:rPr>
                <w:rFonts w:ascii="Times New Roman" w:hAnsi="Times New Roman" w:cs="Times New Roman"/>
                <w:sz w:val="26"/>
                <w:szCs w:val="26"/>
              </w:rPr>
            </w:pPr>
            <w:proofErr w:type="spellStart"/>
            <w:r w:rsidRPr="00A6077E">
              <w:rPr>
                <w:rFonts w:ascii="Times New Roman" w:hAnsi="Times New Roman" w:cs="Times New Roman"/>
                <w:sz w:val="26"/>
                <w:szCs w:val="26"/>
              </w:rPr>
              <w:t>II</w:t>
            </w:r>
            <w:proofErr w:type="spellEnd"/>
            <w:r w:rsidRPr="00A6077E">
              <w:rPr>
                <w:rFonts w:ascii="Times New Roman" w:hAnsi="Times New Roman" w:cs="Times New Roman"/>
                <w:sz w:val="26"/>
                <w:szCs w:val="26"/>
              </w:rPr>
              <w:t xml:space="preserve"> этап – 2</w:t>
            </w:r>
            <w:r w:rsidR="00D12604" w:rsidRPr="00A6077E">
              <w:rPr>
                <w:rFonts w:ascii="Times New Roman" w:hAnsi="Times New Roman" w:cs="Times New Roman"/>
                <w:sz w:val="26"/>
                <w:szCs w:val="26"/>
              </w:rPr>
              <w:t>024</w:t>
            </w:r>
            <w:r w:rsidR="00AF31CB" w:rsidRPr="00A6077E">
              <w:rPr>
                <w:rFonts w:ascii="Times New Roman" w:hAnsi="Times New Roman" w:cs="Times New Roman"/>
                <w:sz w:val="26"/>
                <w:szCs w:val="26"/>
              </w:rPr>
              <w:t>–</w:t>
            </w:r>
            <w:r w:rsidR="00D12604" w:rsidRPr="00A6077E">
              <w:rPr>
                <w:rFonts w:ascii="Times New Roman" w:hAnsi="Times New Roman" w:cs="Times New Roman"/>
                <w:sz w:val="26"/>
                <w:szCs w:val="26"/>
              </w:rPr>
              <w:t>2030 годы;</w:t>
            </w:r>
          </w:p>
          <w:p w:rsidR="00D12604" w:rsidRPr="00A6077E" w:rsidRDefault="00D12604" w:rsidP="00AF31CB">
            <w:pPr>
              <w:ind w:firstLine="0"/>
              <w:rPr>
                <w:rFonts w:ascii="Times New Roman" w:hAnsi="Times New Roman" w:cs="Times New Roman"/>
                <w:sz w:val="26"/>
                <w:szCs w:val="26"/>
              </w:rPr>
            </w:pPr>
            <w:proofErr w:type="spellStart"/>
            <w:r w:rsidRPr="00A6077E">
              <w:rPr>
                <w:rFonts w:ascii="Times New Roman" w:hAnsi="Times New Roman" w:cs="Times New Roman"/>
                <w:sz w:val="26"/>
                <w:szCs w:val="26"/>
              </w:rPr>
              <w:t>III</w:t>
            </w:r>
            <w:proofErr w:type="spellEnd"/>
            <w:r w:rsidRPr="00A6077E">
              <w:rPr>
                <w:rFonts w:ascii="Times New Roman" w:hAnsi="Times New Roman" w:cs="Times New Roman"/>
                <w:sz w:val="26"/>
                <w:szCs w:val="26"/>
              </w:rPr>
              <w:t xml:space="preserve"> этап</w:t>
            </w:r>
            <w:r w:rsidR="00F60A03" w:rsidRPr="00A6077E">
              <w:rPr>
                <w:rFonts w:ascii="Times New Roman" w:hAnsi="Times New Roman" w:cs="Times New Roman"/>
                <w:sz w:val="26"/>
                <w:szCs w:val="26"/>
              </w:rPr>
              <w:t xml:space="preserve"> –</w:t>
            </w:r>
            <w:r w:rsidRPr="00A6077E">
              <w:rPr>
                <w:rFonts w:ascii="Times New Roman" w:hAnsi="Times New Roman" w:cs="Times New Roman"/>
                <w:sz w:val="26"/>
                <w:szCs w:val="26"/>
              </w:rPr>
              <w:t xml:space="preserve"> 2031</w:t>
            </w:r>
            <w:r w:rsidR="00AF31CB" w:rsidRPr="00A6077E">
              <w:rPr>
                <w:rFonts w:ascii="Times New Roman" w:hAnsi="Times New Roman" w:cs="Times New Roman"/>
                <w:sz w:val="26"/>
                <w:szCs w:val="26"/>
              </w:rPr>
              <w:t>–</w:t>
            </w:r>
            <w:r w:rsidRPr="00A6077E">
              <w:rPr>
                <w:rFonts w:ascii="Times New Roman" w:hAnsi="Times New Roman" w:cs="Times New Roman"/>
                <w:sz w:val="26"/>
                <w:szCs w:val="26"/>
              </w:rPr>
              <w:t>2035 годы</w:t>
            </w:r>
          </w:p>
        </w:tc>
      </w:tr>
      <w:tr w:rsidR="00D12604" w:rsidRPr="00A6077E" w:rsidTr="003B3794">
        <w:trPr>
          <w:trHeight w:val="796"/>
        </w:trPr>
        <w:tc>
          <w:tcPr>
            <w:tcW w:w="1191" w:type="pct"/>
          </w:tcPr>
          <w:p w:rsidR="00D12604" w:rsidRPr="00A6077E" w:rsidRDefault="00D12604" w:rsidP="00D12604">
            <w:pPr>
              <w:ind w:hanging="9"/>
              <w:rPr>
                <w:rFonts w:ascii="Times New Roman" w:hAnsi="Times New Roman" w:cs="Times New Roman"/>
                <w:sz w:val="26"/>
                <w:szCs w:val="26"/>
              </w:rPr>
            </w:pPr>
            <w:r w:rsidRPr="00A6077E">
              <w:rPr>
                <w:rFonts w:ascii="Times New Roman" w:hAnsi="Times New Roman" w:cs="Times New Roman"/>
                <w:sz w:val="26"/>
                <w:szCs w:val="26"/>
              </w:rPr>
              <w:t>Объемы финансового обеспечения государственной программы за весь период реализации и с разбивкой по годам реализации</w:t>
            </w:r>
          </w:p>
        </w:tc>
        <w:tc>
          <w:tcPr>
            <w:tcW w:w="116" w:type="pct"/>
          </w:tcPr>
          <w:p w:rsidR="00D12604" w:rsidRPr="00A6077E" w:rsidRDefault="00D12604" w:rsidP="00D12604">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0A335F" w:rsidRPr="00A6077E" w:rsidRDefault="000A335F" w:rsidP="000A335F">
            <w:pPr>
              <w:ind w:firstLine="0"/>
              <w:rPr>
                <w:rFonts w:ascii="Times New Roman" w:hAnsi="Times New Roman" w:cs="Times New Roman"/>
                <w:sz w:val="26"/>
                <w:szCs w:val="26"/>
              </w:rPr>
            </w:pPr>
            <w:r w:rsidRPr="00A6077E">
              <w:rPr>
                <w:rFonts w:ascii="Times New Roman" w:hAnsi="Times New Roman" w:cs="Times New Roman"/>
                <w:sz w:val="26"/>
                <w:szCs w:val="26"/>
              </w:rPr>
              <w:t xml:space="preserve">прогнозируемый объем финансирования государственной программы в 2019–2035 годах составляет </w:t>
            </w:r>
            <w:r w:rsidR="00D072CC" w:rsidRPr="00A6077E">
              <w:rPr>
                <w:rFonts w:ascii="Times New Roman" w:hAnsi="Times New Roman" w:cs="Times New Roman"/>
                <w:sz w:val="26"/>
                <w:szCs w:val="26"/>
              </w:rPr>
              <w:t xml:space="preserve">544934986,6 </w:t>
            </w:r>
            <w:r w:rsidRPr="00A6077E">
              <w:rPr>
                <w:rFonts w:ascii="Times New Roman" w:hAnsi="Times New Roman" w:cs="Times New Roman"/>
                <w:sz w:val="26"/>
                <w:szCs w:val="26"/>
              </w:rPr>
              <w:t>тыс. рублей, в том числе:</w:t>
            </w:r>
          </w:p>
          <w:p w:rsidR="000A335F" w:rsidRPr="00A6077E" w:rsidRDefault="000A335F" w:rsidP="000A335F">
            <w:pPr>
              <w:ind w:firstLine="0"/>
              <w:rPr>
                <w:rFonts w:ascii="Times New Roman" w:hAnsi="Times New Roman" w:cs="Times New Roman"/>
                <w:sz w:val="26"/>
                <w:szCs w:val="26"/>
              </w:rPr>
            </w:pPr>
            <w:r w:rsidRPr="00A6077E">
              <w:rPr>
                <w:rFonts w:ascii="Times New Roman" w:hAnsi="Times New Roman" w:cs="Times New Roman"/>
                <w:sz w:val="26"/>
                <w:szCs w:val="26"/>
              </w:rPr>
              <w:t xml:space="preserve">в 2019–2023 годах – </w:t>
            </w:r>
            <w:r w:rsidR="00D072CC" w:rsidRPr="00A6077E">
              <w:rPr>
                <w:rFonts w:ascii="Times New Roman" w:hAnsi="Times New Roman" w:cs="Times New Roman"/>
                <w:sz w:val="26"/>
                <w:szCs w:val="26"/>
              </w:rPr>
              <w:t xml:space="preserve">132951967,4 </w:t>
            </w:r>
            <w:r w:rsidRPr="00A6077E">
              <w:rPr>
                <w:rFonts w:ascii="Times New Roman" w:hAnsi="Times New Roman" w:cs="Times New Roman"/>
                <w:sz w:val="26"/>
                <w:szCs w:val="26"/>
              </w:rPr>
              <w:t>тыс. рублей;</w:t>
            </w:r>
          </w:p>
          <w:p w:rsidR="000A335F" w:rsidRPr="00A6077E" w:rsidRDefault="000A335F" w:rsidP="000A335F">
            <w:pPr>
              <w:ind w:firstLine="0"/>
              <w:rPr>
                <w:rFonts w:ascii="Times New Roman" w:hAnsi="Times New Roman" w:cs="Times New Roman"/>
                <w:sz w:val="26"/>
                <w:szCs w:val="26"/>
              </w:rPr>
            </w:pPr>
            <w:r w:rsidRPr="00A6077E">
              <w:rPr>
                <w:rFonts w:ascii="Times New Roman" w:hAnsi="Times New Roman" w:cs="Times New Roman"/>
                <w:sz w:val="26"/>
                <w:szCs w:val="26"/>
              </w:rPr>
              <w:t xml:space="preserve">в 2024 году – </w:t>
            </w:r>
            <w:r w:rsidR="00D072CC" w:rsidRPr="00A6077E">
              <w:rPr>
                <w:rFonts w:ascii="Times New Roman" w:hAnsi="Times New Roman" w:cs="Times New Roman"/>
                <w:sz w:val="26"/>
                <w:szCs w:val="26"/>
              </w:rPr>
              <w:t xml:space="preserve">28824882,6 </w:t>
            </w:r>
            <w:r w:rsidRPr="00A6077E">
              <w:rPr>
                <w:rFonts w:ascii="Times New Roman" w:hAnsi="Times New Roman" w:cs="Times New Roman"/>
                <w:sz w:val="26"/>
                <w:szCs w:val="26"/>
              </w:rPr>
              <w:t>тыс. рублей;</w:t>
            </w:r>
          </w:p>
          <w:p w:rsidR="000A335F" w:rsidRPr="00A6077E" w:rsidRDefault="000A335F" w:rsidP="000A335F">
            <w:pPr>
              <w:ind w:firstLine="0"/>
              <w:rPr>
                <w:rFonts w:ascii="Times New Roman" w:hAnsi="Times New Roman" w:cs="Times New Roman"/>
                <w:sz w:val="26"/>
                <w:szCs w:val="26"/>
              </w:rPr>
            </w:pPr>
            <w:r w:rsidRPr="00A6077E">
              <w:rPr>
                <w:rFonts w:ascii="Times New Roman" w:hAnsi="Times New Roman" w:cs="Times New Roman"/>
                <w:sz w:val="26"/>
                <w:szCs w:val="26"/>
              </w:rPr>
              <w:t xml:space="preserve">в 2025 году – </w:t>
            </w:r>
            <w:r w:rsidR="00D072CC" w:rsidRPr="00A6077E">
              <w:rPr>
                <w:rFonts w:ascii="Times New Roman" w:hAnsi="Times New Roman" w:cs="Times New Roman"/>
                <w:sz w:val="26"/>
                <w:szCs w:val="26"/>
              </w:rPr>
              <w:t xml:space="preserve">30422628,8 </w:t>
            </w:r>
            <w:r w:rsidRPr="00A6077E">
              <w:rPr>
                <w:rFonts w:ascii="Times New Roman" w:hAnsi="Times New Roman" w:cs="Times New Roman"/>
                <w:sz w:val="26"/>
                <w:szCs w:val="26"/>
              </w:rPr>
              <w:t>тыс. рублей;</w:t>
            </w:r>
          </w:p>
          <w:p w:rsidR="000A335F" w:rsidRPr="00A6077E" w:rsidRDefault="000A335F" w:rsidP="000A335F">
            <w:pPr>
              <w:ind w:firstLine="0"/>
              <w:rPr>
                <w:rFonts w:ascii="Times New Roman" w:hAnsi="Times New Roman" w:cs="Times New Roman"/>
                <w:sz w:val="26"/>
                <w:szCs w:val="26"/>
              </w:rPr>
            </w:pPr>
            <w:r w:rsidRPr="00A6077E">
              <w:rPr>
                <w:rFonts w:ascii="Times New Roman" w:hAnsi="Times New Roman" w:cs="Times New Roman"/>
                <w:sz w:val="26"/>
                <w:szCs w:val="26"/>
              </w:rPr>
              <w:t xml:space="preserve">в 2026 году – </w:t>
            </w:r>
            <w:r w:rsidR="00D072CC" w:rsidRPr="00A6077E">
              <w:rPr>
                <w:rFonts w:ascii="Times New Roman" w:hAnsi="Times New Roman" w:cs="Times New Roman"/>
                <w:sz w:val="26"/>
                <w:szCs w:val="26"/>
              </w:rPr>
              <w:t xml:space="preserve">31314346,3 </w:t>
            </w:r>
            <w:r w:rsidRPr="00A6077E">
              <w:rPr>
                <w:rFonts w:ascii="Times New Roman" w:hAnsi="Times New Roman" w:cs="Times New Roman"/>
                <w:sz w:val="26"/>
                <w:szCs w:val="26"/>
              </w:rPr>
              <w:t>тыс. рублей;</w:t>
            </w:r>
          </w:p>
          <w:p w:rsidR="000A335F" w:rsidRPr="00A6077E" w:rsidRDefault="000A335F" w:rsidP="000A335F">
            <w:pPr>
              <w:ind w:firstLine="0"/>
              <w:rPr>
                <w:rFonts w:ascii="Times New Roman" w:hAnsi="Times New Roman" w:cs="Times New Roman"/>
                <w:sz w:val="26"/>
                <w:szCs w:val="26"/>
              </w:rPr>
            </w:pPr>
            <w:r w:rsidRPr="00A6077E">
              <w:rPr>
                <w:rFonts w:ascii="Times New Roman" w:hAnsi="Times New Roman" w:cs="Times New Roman"/>
                <w:sz w:val="26"/>
                <w:szCs w:val="26"/>
              </w:rPr>
              <w:t xml:space="preserve">в 2027–2030 годах – </w:t>
            </w:r>
            <w:r w:rsidR="00EB74E6" w:rsidRPr="00A6077E">
              <w:rPr>
                <w:rFonts w:ascii="Times New Roman" w:hAnsi="Times New Roman" w:cs="Times New Roman"/>
                <w:sz w:val="26"/>
                <w:szCs w:val="26"/>
              </w:rPr>
              <w:t xml:space="preserve">124338664,0 </w:t>
            </w:r>
            <w:r w:rsidRPr="00A6077E">
              <w:rPr>
                <w:rFonts w:ascii="Times New Roman" w:hAnsi="Times New Roman" w:cs="Times New Roman"/>
                <w:sz w:val="26"/>
                <w:szCs w:val="26"/>
              </w:rPr>
              <w:t>тыс. рублей;</w:t>
            </w:r>
          </w:p>
          <w:p w:rsidR="00D12604" w:rsidRPr="00A6077E" w:rsidRDefault="000A335F" w:rsidP="000A335F">
            <w:pPr>
              <w:ind w:firstLine="0"/>
              <w:rPr>
                <w:rFonts w:ascii="Times New Roman" w:hAnsi="Times New Roman" w:cs="Times New Roman"/>
                <w:sz w:val="26"/>
                <w:szCs w:val="26"/>
              </w:rPr>
            </w:pPr>
            <w:r w:rsidRPr="00A6077E">
              <w:rPr>
                <w:rFonts w:ascii="Times New Roman" w:hAnsi="Times New Roman" w:cs="Times New Roman"/>
                <w:sz w:val="26"/>
                <w:szCs w:val="26"/>
              </w:rPr>
              <w:t xml:space="preserve">в 2031–2035 годах – </w:t>
            </w:r>
            <w:r w:rsidR="00EB74E6" w:rsidRPr="00A6077E">
              <w:rPr>
                <w:rFonts w:ascii="Times New Roman" w:hAnsi="Times New Roman" w:cs="Times New Roman"/>
                <w:sz w:val="26"/>
                <w:szCs w:val="26"/>
              </w:rPr>
              <w:t xml:space="preserve">197082497,5 </w:t>
            </w:r>
            <w:r w:rsidRPr="00A6077E">
              <w:rPr>
                <w:rFonts w:ascii="Times New Roman" w:hAnsi="Times New Roman" w:cs="Times New Roman"/>
                <w:sz w:val="26"/>
                <w:szCs w:val="26"/>
              </w:rPr>
              <w:t>тыс. рублей</w:t>
            </w:r>
          </w:p>
        </w:tc>
      </w:tr>
      <w:tr w:rsidR="00B07973" w:rsidRPr="00A6077E" w:rsidTr="003B3794">
        <w:trPr>
          <w:trHeight w:val="167"/>
        </w:trPr>
        <w:tc>
          <w:tcPr>
            <w:tcW w:w="1191" w:type="pct"/>
          </w:tcPr>
          <w:p w:rsidR="00B07973" w:rsidRPr="00A6077E" w:rsidRDefault="00B07973" w:rsidP="00D12604">
            <w:pPr>
              <w:ind w:firstLine="0"/>
              <w:rPr>
                <w:rFonts w:ascii="Times New Roman" w:hAnsi="Times New Roman" w:cs="Times New Roman"/>
                <w:sz w:val="26"/>
                <w:szCs w:val="26"/>
              </w:rPr>
            </w:pPr>
            <w:r w:rsidRPr="00A6077E">
              <w:rPr>
                <w:rFonts w:ascii="Times New Roman" w:hAnsi="Times New Roman" w:cs="Times New Roman"/>
                <w:sz w:val="26"/>
                <w:szCs w:val="26"/>
              </w:rPr>
              <w:t>Связь с национальными целями развития Российской Федерации, целями Стратегии социально-экономического развития Чувашской Республики до 2035 года, государственной программой Российской Федерации</w:t>
            </w:r>
          </w:p>
        </w:tc>
        <w:tc>
          <w:tcPr>
            <w:tcW w:w="116" w:type="pct"/>
          </w:tcPr>
          <w:p w:rsidR="00B07973" w:rsidRPr="00A6077E" w:rsidRDefault="00B07973" w:rsidP="00D12604">
            <w:pPr>
              <w:pStyle w:val="aa"/>
              <w:rPr>
                <w:rFonts w:ascii="Times New Roman" w:hAnsi="Times New Roman" w:cs="Times New Roman"/>
                <w:sz w:val="26"/>
                <w:szCs w:val="26"/>
              </w:rPr>
            </w:pPr>
            <w:r w:rsidRPr="00A6077E">
              <w:rPr>
                <w:rFonts w:ascii="Times New Roman" w:hAnsi="Times New Roman" w:cs="Times New Roman"/>
                <w:sz w:val="26"/>
                <w:szCs w:val="26"/>
              </w:rPr>
              <w:t>–</w:t>
            </w:r>
          </w:p>
        </w:tc>
        <w:tc>
          <w:tcPr>
            <w:tcW w:w="3693" w:type="pct"/>
          </w:tcPr>
          <w:p w:rsidR="00B07973" w:rsidRPr="00A6077E" w:rsidRDefault="00EE43CF" w:rsidP="00EE43CF">
            <w:pPr>
              <w:pStyle w:val="af6"/>
              <w:numPr>
                <w:ilvl w:val="0"/>
                <w:numId w:val="15"/>
              </w:numPr>
              <w:tabs>
                <w:tab w:val="left" w:pos="255"/>
              </w:tabs>
              <w:ind w:left="-29" w:firstLine="0"/>
              <w:rPr>
                <w:rFonts w:ascii="Times New Roman" w:hAnsi="Times New Roman" w:cs="Times New Roman"/>
                <w:sz w:val="26"/>
                <w:szCs w:val="26"/>
              </w:rPr>
            </w:pPr>
            <w:r w:rsidRPr="00A6077E">
              <w:rPr>
                <w:rFonts w:ascii="Times New Roman" w:hAnsi="Times New Roman" w:cs="Times New Roman"/>
                <w:sz w:val="26"/>
                <w:szCs w:val="26"/>
              </w:rPr>
              <w:t>н</w:t>
            </w:r>
            <w:r w:rsidR="00B07973" w:rsidRPr="00A6077E">
              <w:rPr>
                <w:rFonts w:ascii="Times New Roman" w:hAnsi="Times New Roman" w:cs="Times New Roman"/>
                <w:sz w:val="26"/>
                <w:szCs w:val="26"/>
              </w:rPr>
              <w:t>ациональн</w:t>
            </w:r>
            <w:r w:rsidRPr="00A6077E">
              <w:rPr>
                <w:rFonts w:ascii="Times New Roman" w:hAnsi="Times New Roman" w:cs="Times New Roman"/>
                <w:sz w:val="26"/>
                <w:szCs w:val="26"/>
              </w:rPr>
              <w:t>ая цель</w:t>
            </w:r>
            <w:r w:rsidRPr="00A6077E">
              <w:t xml:space="preserve"> </w:t>
            </w:r>
            <w:r w:rsidRPr="00A6077E">
              <w:rPr>
                <w:rFonts w:ascii="Times New Roman" w:hAnsi="Times New Roman" w:cs="Times New Roman"/>
                <w:sz w:val="26"/>
                <w:szCs w:val="26"/>
              </w:rPr>
              <w:t xml:space="preserve">развития Российской Федерации </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С</w:t>
            </w:r>
            <w:r w:rsidR="00B07973" w:rsidRPr="00A6077E">
              <w:rPr>
                <w:rFonts w:ascii="Times New Roman" w:hAnsi="Times New Roman" w:cs="Times New Roman"/>
                <w:sz w:val="26"/>
                <w:szCs w:val="26"/>
              </w:rPr>
              <w:t>охранение населения, здоровье и благополучие людей</w:t>
            </w:r>
            <w:r w:rsidR="00117D66" w:rsidRPr="00A6077E">
              <w:rPr>
                <w:rFonts w:ascii="Times New Roman" w:hAnsi="Times New Roman" w:cs="Times New Roman"/>
                <w:sz w:val="26"/>
                <w:szCs w:val="26"/>
              </w:rPr>
              <w:t>»</w:t>
            </w:r>
            <w:r w:rsidRPr="00A6077E">
              <w:rPr>
                <w:rFonts w:ascii="Times New Roman" w:hAnsi="Times New Roman" w:cs="Times New Roman"/>
                <w:sz w:val="26"/>
                <w:szCs w:val="26"/>
              </w:rPr>
              <w:t>;</w:t>
            </w:r>
          </w:p>
          <w:p w:rsidR="00EE43CF" w:rsidRPr="00A6077E" w:rsidRDefault="00EE43CF" w:rsidP="00EE43CF">
            <w:pPr>
              <w:pStyle w:val="af6"/>
              <w:numPr>
                <w:ilvl w:val="0"/>
                <w:numId w:val="15"/>
              </w:numPr>
              <w:tabs>
                <w:tab w:val="left" w:pos="255"/>
                <w:tab w:val="left" w:pos="396"/>
              </w:tabs>
              <w:ind w:left="-29" w:firstLine="0"/>
              <w:rPr>
                <w:rFonts w:ascii="Times New Roman" w:hAnsi="Times New Roman" w:cs="Times New Roman"/>
                <w:sz w:val="26"/>
                <w:szCs w:val="26"/>
              </w:rPr>
            </w:pPr>
            <w:r w:rsidRPr="00A6077E">
              <w:rPr>
                <w:rFonts w:ascii="Times New Roman" w:hAnsi="Times New Roman" w:cs="Times New Roman"/>
                <w:sz w:val="26"/>
                <w:szCs w:val="26"/>
              </w:rPr>
              <w:t>цели государственной программы Российской Федерации, утвержденной постановлением Правительства Российской Федерации от 26 декабря 2017 г. № 1640:</w:t>
            </w:r>
          </w:p>
          <w:p w:rsidR="00EE43CF" w:rsidRPr="00A6077E" w:rsidRDefault="00EE43CF" w:rsidP="00EE43CF">
            <w:pPr>
              <w:tabs>
                <w:tab w:val="left" w:pos="255"/>
              </w:tabs>
              <w:ind w:left="-29" w:firstLine="0"/>
              <w:rPr>
                <w:rFonts w:ascii="Times New Roman" w:hAnsi="Times New Roman" w:cs="Times New Roman"/>
                <w:sz w:val="26"/>
                <w:szCs w:val="26"/>
              </w:rPr>
            </w:pPr>
            <w:r w:rsidRPr="00A6077E">
              <w:rPr>
                <w:rFonts w:ascii="Times New Roman" w:hAnsi="Times New Roman" w:cs="Times New Roman"/>
                <w:sz w:val="26"/>
                <w:szCs w:val="26"/>
              </w:rPr>
              <w:t>повышение ожидаемой продолжительности жизни до 78 лет к 2030 году;</w:t>
            </w:r>
          </w:p>
          <w:p w:rsidR="00EE43CF" w:rsidRPr="00A6077E" w:rsidRDefault="00EE43CF" w:rsidP="00EE43CF">
            <w:pPr>
              <w:tabs>
                <w:tab w:val="left" w:pos="255"/>
              </w:tabs>
              <w:ind w:left="-29" w:firstLine="0"/>
              <w:rPr>
                <w:rFonts w:ascii="Times New Roman" w:hAnsi="Times New Roman" w:cs="Times New Roman"/>
                <w:sz w:val="26"/>
                <w:szCs w:val="26"/>
              </w:rPr>
            </w:pPr>
            <w:r w:rsidRPr="00A6077E">
              <w:rPr>
                <w:rFonts w:ascii="Times New Roman" w:hAnsi="Times New Roman" w:cs="Times New Roman"/>
                <w:sz w:val="26"/>
                <w:szCs w:val="26"/>
              </w:rPr>
              <w:t>снижение смертности от всех причин до 11,5 на 1000 населения к 2030 году;</w:t>
            </w:r>
          </w:p>
          <w:p w:rsidR="00EE43CF" w:rsidRPr="00A6077E" w:rsidRDefault="00EE43CF" w:rsidP="00EE43CF">
            <w:pPr>
              <w:tabs>
                <w:tab w:val="left" w:pos="255"/>
              </w:tabs>
              <w:ind w:left="-29" w:firstLine="0"/>
              <w:rPr>
                <w:rFonts w:ascii="Times New Roman" w:hAnsi="Times New Roman" w:cs="Times New Roman"/>
                <w:sz w:val="26"/>
                <w:szCs w:val="26"/>
              </w:rPr>
            </w:pPr>
            <w:r w:rsidRPr="00A6077E">
              <w:rPr>
                <w:rFonts w:ascii="Times New Roman" w:hAnsi="Times New Roman" w:cs="Times New Roman"/>
                <w:sz w:val="26"/>
                <w:szCs w:val="26"/>
              </w:rPr>
              <w:t>повышение удовлетворенности населения медицинской помощью, процент;</w:t>
            </w:r>
          </w:p>
          <w:p w:rsidR="00EE43CF" w:rsidRPr="00A6077E" w:rsidRDefault="00EE43CF" w:rsidP="00EE43CF">
            <w:pPr>
              <w:pStyle w:val="af6"/>
              <w:numPr>
                <w:ilvl w:val="0"/>
                <w:numId w:val="15"/>
              </w:numPr>
              <w:tabs>
                <w:tab w:val="left" w:pos="255"/>
              </w:tabs>
              <w:ind w:left="-29" w:firstLine="0"/>
              <w:rPr>
                <w:rFonts w:ascii="Times New Roman" w:hAnsi="Times New Roman" w:cs="Times New Roman"/>
                <w:sz w:val="26"/>
                <w:szCs w:val="26"/>
              </w:rPr>
            </w:pPr>
            <w:r w:rsidRPr="00A6077E">
              <w:rPr>
                <w:rFonts w:ascii="Times New Roman" w:hAnsi="Times New Roman" w:cs="Times New Roman"/>
                <w:sz w:val="26"/>
                <w:szCs w:val="26"/>
              </w:rPr>
              <w:t>целевой показатель Стратегии социально-экономического развития Чувашской Республики до 2035 года, утвержденной Законом Чувашской Республики от 26 ноября 2020 г. № 102:</w:t>
            </w:r>
          </w:p>
          <w:p w:rsidR="00EE43CF" w:rsidRPr="00A6077E" w:rsidRDefault="00EE43CF" w:rsidP="00EE43CF">
            <w:pPr>
              <w:pStyle w:val="af6"/>
              <w:ind w:left="-29" w:firstLine="0"/>
              <w:rPr>
                <w:rFonts w:ascii="Times New Roman" w:hAnsi="Times New Roman" w:cs="Times New Roman"/>
                <w:sz w:val="26"/>
                <w:szCs w:val="26"/>
              </w:rPr>
            </w:pPr>
            <w:r w:rsidRPr="00A6077E">
              <w:rPr>
                <w:rFonts w:ascii="Times New Roman" w:hAnsi="Times New Roman" w:cs="Times New Roman"/>
                <w:sz w:val="26"/>
                <w:szCs w:val="26"/>
              </w:rPr>
              <w:t>повышение уровня и качества жизни населения</w:t>
            </w:r>
          </w:p>
        </w:tc>
      </w:tr>
    </w:tbl>
    <w:p w:rsidR="00113819" w:rsidRPr="00A6077E" w:rsidRDefault="00113819" w:rsidP="00113819"/>
    <w:p w:rsidR="00113819" w:rsidRPr="00A6077E" w:rsidRDefault="00113819" w:rsidP="00113819">
      <w:pPr>
        <w:ind w:firstLine="0"/>
        <w:sectPr w:rsidR="00113819" w:rsidRPr="00A6077E" w:rsidSect="003B3794">
          <w:pgSz w:w="11900" w:h="16800"/>
          <w:pgMar w:top="993" w:right="799" w:bottom="1440" w:left="993" w:header="720" w:footer="720" w:gutter="0"/>
          <w:cols w:space="720"/>
          <w:noEndnote/>
          <w:docGrid w:linePitch="326"/>
        </w:sectPr>
      </w:pPr>
    </w:p>
    <w:p w:rsidR="00EA004B" w:rsidRPr="00A6077E" w:rsidRDefault="00D1043F" w:rsidP="00D1043F">
      <w:pPr>
        <w:pStyle w:val="af6"/>
        <w:numPr>
          <w:ilvl w:val="0"/>
          <w:numId w:val="3"/>
        </w:numPr>
        <w:ind w:left="0" w:firstLine="426"/>
        <w:jc w:val="center"/>
        <w:rPr>
          <w:sz w:val="26"/>
          <w:szCs w:val="26"/>
        </w:rPr>
      </w:pPr>
      <w:bookmarkStart w:id="2" w:name="sub_1100"/>
      <w:r w:rsidRPr="00A6077E">
        <w:rPr>
          <w:sz w:val="26"/>
          <w:szCs w:val="26"/>
        </w:rPr>
        <w:lastRenderedPageBreak/>
        <w:t xml:space="preserve">Показатели </w:t>
      </w:r>
      <w:r w:rsidR="000779FF" w:rsidRPr="00A6077E">
        <w:rPr>
          <w:sz w:val="26"/>
          <w:szCs w:val="26"/>
        </w:rPr>
        <w:t>г</w:t>
      </w:r>
      <w:r w:rsidRPr="00A6077E">
        <w:rPr>
          <w:sz w:val="26"/>
          <w:szCs w:val="26"/>
        </w:rPr>
        <w:t>осударственной программы</w:t>
      </w:r>
    </w:p>
    <w:p w:rsidR="00EA004B" w:rsidRPr="00A6077E" w:rsidRDefault="00EA004B" w:rsidP="00D1043F">
      <w:pPr>
        <w:jc w:val="center"/>
        <w:rPr>
          <w:sz w:val="26"/>
          <w:szCs w:val="26"/>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392"/>
        <w:gridCol w:w="2815"/>
        <w:gridCol w:w="919"/>
        <w:gridCol w:w="1292"/>
        <w:gridCol w:w="1525"/>
        <w:gridCol w:w="734"/>
        <w:gridCol w:w="659"/>
        <w:gridCol w:w="734"/>
        <w:gridCol w:w="734"/>
        <w:gridCol w:w="734"/>
        <w:gridCol w:w="818"/>
        <w:gridCol w:w="659"/>
        <w:gridCol w:w="663"/>
        <w:gridCol w:w="4469"/>
        <w:gridCol w:w="1737"/>
        <w:gridCol w:w="1503"/>
        <w:gridCol w:w="928"/>
        <w:gridCol w:w="787"/>
      </w:tblGrid>
      <w:tr w:rsidR="000779FF" w:rsidRPr="00A6077E" w:rsidTr="00F67A10">
        <w:trPr>
          <w:trHeight w:val="20"/>
          <w:tblHeader/>
        </w:trPr>
        <w:tc>
          <w:tcPr>
            <w:tcW w:w="89" w:type="pct"/>
            <w:vMerge w:val="restart"/>
            <w:tcBorders>
              <w:top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 xml:space="preserve">№ </w:t>
            </w:r>
            <w:proofErr w:type="spellStart"/>
            <w:r w:rsidRPr="00A6077E">
              <w:rPr>
                <w:rFonts w:ascii="Times New Roman" w:hAnsi="Times New Roman" w:cs="Times New Roman"/>
              </w:rPr>
              <w:t>пп</w:t>
            </w:r>
            <w:proofErr w:type="spellEnd"/>
          </w:p>
        </w:tc>
        <w:tc>
          <w:tcPr>
            <w:tcW w:w="637"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Наименование показателя</w:t>
            </w:r>
          </w:p>
        </w:tc>
        <w:tc>
          <w:tcPr>
            <w:tcW w:w="208" w:type="pct"/>
            <w:vMerge w:val="restart"/>
            <w:tcBorders>
              <w:top w:val="single" w:sz="4" w:space="0" w:color="auto"/>
              <w:left w:val="single" w:sz="4" w:space="0" w:color="auto"/>
              <w:righ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Уровень показателя</w:t>
            </w:r>
          </w:p>
        </w:tc>
        <w:tc>
          <w:tcPr>
            <w:tcW w:w="292" w:type="pct"/>
            <w:vMerge w:val="restart"/>
            <w:tcBorders>
              <w:top w:val="single" w:sz="4" w:space="0" w:color="auto"/>
              <w:left w:val="single" w:sz="4" w:space="0" w:color="auto"/>
              <w:righ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Признак возрастания</w:t>
            </w:r>
            <w:r w:rsidRPr="00A6077E">
              <w:rPr>
                <w:rFonts w:ascii="Times New Roman" w:hAnsi="Times New Roman" w:cs="Times New Roman"/>
                <w:lang w:val="en-US"/>
              </w:rPr>
              <w:t>/</w:t>
            </w:r>
            <w:r w:rsidRPr="00A6077E">
              <w:rPr>
                <w:rFonts w:ascii="Times New Roman" w:hAnsi="Times New Roman" w:cs="Times New Roman"/>
              </w:rPr>
              <w:t xml:space="preserve"> убывания</w:t>
            </w:r>
          </w:p>
        </w:tc>
        <w:tc>
          <w:tcPr>
            <w:tcW w:w="345"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A504D8" w:rsidRPr="00A6077E" w:rsidRDefault="007359C3" w:rsidP="00A504D8">
            <w:pPr>
              <w:pStyle w:val="aa"/>
              <w:jc w:val="center"/>
              <w:rPr>
                <w:rFonts w:ascii="Times New Roman" w:hAnsi="Times New Roman" w:cs="Times New Roman"/>
              </w:rPr>
            </w:pPr>
            <w:r w:rsidRPr="00A6077E">
              <w:rPr>
                <w:rFonts w:ascii="Times New Roman" w:hAnsi="Times New Roman" w:cs="Times New Roman"/>
              </w:rPr>
              <w:t>Единица измерения</w:t>
            </w:r>
          </w:p>
          <w:p w:rsidR="007359C3" w:rsidRPr="00A6077E" w:rsidRDefault="007359C3" w:rsidP="00A504D8">
            <w:pPr>
              <w:pStyle w:val="aa"/>
              <w:jc w:val="center"/>
              <w:rPr>
                <w:rFonts w:ascii="Times New Roman" w:hAnsi="Times New Roman" w:cs="Times New Roman"/>
              </w:rPr>
            </w:pPr>
            <w:r w:rsidRPr="00A6077E">
              <w:rPr>
                <w:rFonts w:ascii="Times New Roman" w:hAnsi="Times New Roman" w:cs="Times New Roman"/>
              </w:rPr>
              <w:t xml:space="preserve">(по </w:t>
            </w:r>
            <w:proofErr w:type="spellStart"/>
            <w:r w:rsidRPr="00A6077E">
              <w:rPr>
                <w:rFonts w:ascii="Times New Roman" w:hAnsi="Times New Roman" w:cs="Times New Roman"/>
              </w:rPr>
              <w:t>ОКЕИ</w:t>
            </w:r>
            <w:proofErr w:type="spellEnd"/>
            <w:r w:rsidRPr="00A6077E">
              <w:rPr>
                <w:rFonts w:ascii="Times New Roman" w:hAnsi="Times New Roman" w:cs="Times New Roman"/>
              </w:rPr>
              <w:t>)</w:t>
            </w:r>
          </w:p>
        </w:tc>
        <w:tc>
          <w:tcPr>
            <w:tcW w:w="31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Базовое значение</w:t>
            </w:r>
          </w:p>
        </w:tc>
        <w:tc>
          <w:tcPr>
            <w:tcW w:w="981" w:type="pct"/>
            <w:gridSpan w:val="6"/>
            <w:tcBorders>
              <w:top w:val="single" w:sz="4" w:space="0" w:color="auto"/>
              <w:left w:val="single" w:sz="4" w:space="0" w:color="auto"/>
              <w:bottom w:val="single" w:sz="4" w:space="0" w:color="auto"/>
            </w:tcBorders>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Значения показателей по годам</w:t>
            </w:r>
          </w:p>
        </w:tc>
        <w:tc>
          <w:tcPr>
            <w:tcW w:w="1011" w:type="pct"/>
            <w:vMerge w:val="restart"/>
            <w:tcBorders>
              <w:top w:val="single" w:sz="4" w:space="0" w:color="auto"/>
              <w:lef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Документ</w:t>
            </w:r>
          </w:p>
        </w:tc>
        <w:tc>
          <w:tcPr>
            <w:tcW w:w="393" w:type="pct"/>
            <w:vMerge w:val="restart"/>
            <w:tcBorders>
              <w:top w:val="single" w:sz="4" w:space="0" w:color="auto"/>
              <w:lef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Ответственный за достижение показателя</w:t>
            </w:r>
          </w:p>
        </w:tc>
        <w:tc>
          <w:tcPr>
            <w:tcW w:w="340" w:type="pct"/>
            <w:vMerge w:val="restart"/>
            <w:tcBorders>
              <w:top w:val="single" w:sz="4" w:space="0" w:color="auto"/>
              <w:lef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Связь с показателями национальных целей развития, целей Стратегии до 2035 года</w:t>
            </w:r>
          </w:p>
        </w:tc>
        <w:tc>
          <w:tcPr>
            <w:tcW w:w="210" w:type="pct"/>
            <w:vMerge w:val="restart"/>
            <w:tcBorders>
              <w:top w:val="single" w:sz="4" w:space="0" w:color="auto"/>
              <w:lef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Признак реализации в муниципальным</w:t>
            </w:r>
          </w:p>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образованием</w:t>
            </w:r>
          </w:p>
        </w:tc>
        <w:tc>
          <w:tcPr>
            <w:tcW w:w="179" w:type="pct"/>
            <w:vMerge w:val="restart"/>
            <w:tcBorders>
              <w:top w:val="single" w:sz="4" w:space="0" w:color="auto"/>
              <w:lef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Информационная система</w:t>
            </w:r>
          </w:p>
        </w:tc>
      </w:tr>
      <w:tr w:rsidR="000779FF" w:rsidRPr="00A6077E" w:rsidTr="00F67A10">
        <w:trPr>
          <w:trHeight w:val="20"/>
        </w:trPr>
        <w:tc>
          <w:tcPr>
            <w:tcW w:w="89" w:type="pct"/>
            <w:vMerge/>
            <w:tcBorders>
              <w:top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rPr>
                <w:rFonts w:ascii="Times New Roman" w:hAnsi="Times New Roman" w:cs="Times New Roman"/>
              </w:rPr>
            </w:pPr>
          </w:p>
        </w:tc>
        <w:tc>
          <w:tcPr>
            <w:tcW w:w="637" w:type="pct"/>
            <w:vMerge/>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rPr>
                <w:rFonts w:ascii="Times New Roman" w:hAnsi="Times New Roman" w:cs="Times New Roman"/>
              </w:rPr>
            </w:pPr>
          </w:p>
        </w:tc>
        <w:tc>
          <w:tcPr>
            <w:tcW w:w="208" w:type="pct"/>
            <w:vMerge/>
            <w:tcBorders>
              <w:left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rPr>
                <w:rFonts w:ascii="Times New Roman" w:hAnsi="Times New Roman" w:cs="Times New Roman"/>
              </w:rPr>
            </w:pPr>
          </w:p>
        </w:tc>
        <w:tc>
          <w:tcPr>
            <w:tcW w:w="292" w:type="pct"/>
            <w:vMerge/>
            <w:tcBorders>
              <w:left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rPr>
                <w:rFonts w:ascii="Times New Roman" w:hAnsi="Times New Roman" w:cs="Times New Roman"/>
              </w:rPr>
            </w:pPr>
          </w:p>
        </w:tc>
        <w:tc>
          <w:tcPr>
            <w:tcW w:w="345" w:type="pct"/>
            <w:vMerge/>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rPr>
                <w:rFonts w:ascii="Times New Roman" w:hAnsi="Times New Roman" w:cs="Times New Roman"/>
              </w:rPr>
            </w:pP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значение</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год</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2023</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2024</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2025</w:t>
            </w:r>
          </w:p>
        </w:tc>
        <w:tc>
          <w:tcPr>
            <w:tcW w:w="185" w:type="pct"/>
            <w:tcBorders>
              <w:top w:val="single" w:sz="4" w:space="0" w:color="auto"/>
              <w:left w:val="single" w:sz="4" w:space="0" w:color="auto"/>
              <w:bottom w:val="single" w:sz="4" w:space="0" w:color="auto"/>
              <w:right w:val="single" w:sz="4" w:space="0" w:color="auto"/>
            </w:tcBorders>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2026</w:t>
            </w:r>
          </w:p>
        </w:tc>
        <w:tc>
          <w:tcPr>
            <w:tcW w:w="149"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2030</w:t>
            </w:r>
          </w:p>
        </w:tc>
        <w:tc>
          <w:tcPr>
            <w:tcW w:w="150"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r w:rsidRPr="00A6077E">
              <w:rPr>
                <w:rFonts w:ascii="Times New Roman" w:hAnsi="Times New Roman" w:cs="Times New Roman"/>
              </w:rPr>
              <w:t>2035</w:t>
            </w:r>
          </w:p>
        </w:tc>
        <w:tc>
          <w:tcPr>
            <w:tcW w:w="1011" w:type="pct"/>
            <w:vMerge/>
            <w:tcBorders>
              <w:left w:val="single" w:sz="4" w:space="0" w:color="auto"/>
              <w:bottom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p>
        </w:tc>
        <w:tc>
          <w:tcPr>
            <w:tcW w:w="393" w:type="pct"/>
            <w:vMerge/>
            <w:tcBorders>
              <w:left w:val="single" w:sz="4" w:space="0" w:color="auto"/>
              <w:bottom w:val="single" w:sz="4" w:space="0" w:color="auto"/>
            </w:tcBorders>
            <w:tcMar>
              <w:left w:w="28" w:type="dxa"/>
              <w:right w:w="28" w:type="dxa"/>
            </w:tcMar>
          </w:tcPr>
          <w:p w:rsidR="007359C3" w:rsidRPr="00A6077E" w:rsidRDefault="007359C3" w:rsidP="00D560A6">
            <w:pPr>
              <w:pStyle w:val="aa"/>
              <w:ind w:left="-2564" w:firstLine="2564"/>
              <w:jc w:val="center"/>
              <w:rPr>
                <w:rFonts w:ascii="Times New Roman" w:hAnsi="Times New Roman" w:cs="Times New Roman"/>
              </w:rPr>
            </w:pPr>
          </w:p>
        </w:tc>
        <w:tc>
          <w:tcPr>
            <w:tcW w:w="340" w:type="pct"/>
            <w:vMerge/>
            <w:tcBorders>
              <w:left w:val="single" w:sz="4" w:space="0" w:color="auto"/>
              <w:bottom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p>
        </w:tc>
        <w:tc>
          <w:tcPr>
            <w:tcW w:w="210" w:type="pct"/>
            <w:vMerge/>
            <w:tcBorders>
              <w:left w:val="single" w:sz="4" w:space="0" w:color="auto"/>
              <w:bottom w:val="single" w:sz="4" w:space="0" w:color="auto"/>
            </w:tcBorders>
            <w:tcMar>
              <w:left w:w="28" w:type="dxa"/>
              <w:right w:w="28" w:type="dxa"/>
            </w:tcMar>
          </w:tcPr>
          <w:p w:rsidR="007359C3" w:rsidRPr="00A6077E" w:rsidRDefault="007359C3" w:rsidP="00D560A6">
            <w:pPr>
              <w:pStyle w:val="aa"/>
              <w:rPr>
                <w:rFonts w:ascii="Times New Roman" w:hAnsi="Times New Roman" w:cs="Times New Roman"/>
              </w:rPr>
            </w:pPr>
          </w:p>
        </w:tc>
        <w:tc>
          <w:tcPr>
            <w:tcW w:w="179" w:type="pct"/>
            <w:vMerge/>
            <w:tcBorders>
              <w:left w:val="single" w:sz="4" w:space="0" w:color="auto"/>
              <w:bottom w:val="single" w:sz="4" w:space="0" w:color="auto"/>
            </w:tcBorders>
            <w:tcMar>
              <w:left w:w="28" w:type="dxa"/>
              <w:right w:w="28" w:type="dxa"/>
            </w:tcMar>
          </w:tcPr>
          <w:p w:rsidR="007359C3" w:rsidRPr="00A6077E" w:rsidRDefault="007359C3" w:rsidP="00D560A6">
            <w:pPr>
              <w:pStyle w:val="aa"/>
              <w:jc w:val="center"/>
              <w:rPr>
                <w:rFonts w:ascii="Times New Roman" w:hAnsi="Times New Roman" w:cs="Times New Roman"/>
              </w:rPr>
            </w:pPr>
          </w:p>
        </w:tc>
      </w:tr>
      <w:tr w:rsidR="000779FF"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1</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2</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3</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4</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5</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6</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7</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8</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9</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10</w:t>
            </w:r>
          </w:p>
        </w:tc>
        <w:tc>
          <w:tcPr>
            <w:tcW w:w="185" w:type="pct"/>
            <w:tcBorders>
              <w:top w:val="single" w:sz="4" w:space="0" w:color="auto"/>
              <w:left w:val="single" w:sz="4" w:space="0" w:color="auto"/>
              <w:bottom w:val="single" w:sz="4" w:space="0" w:color="auto"/>
              <w:right w:val="single" w:sz="4" w:space="0" w:color="auto"/>
            </w:tcBorders>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11</w:t>
            </w:r>
          </w:p>
        </w:tc>
        <w:tc>
          <w:tcPr>
            <w:tcW w:w="149"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12</w:t>
            </w:r>
          </w:p>
        </w:tc>
        <w:tc>
          <w:tcPr>
            <w:tcW w:w="150"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13</w:t>
            </w:r>
          </w:p>
        </w:tc>
        <w:tc>
          <w:tcPr>
            <w:tcW w:w="1011"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ind w:left="-2564" w:firstLine="2564"/>
              <w:jc w:val="center"/>
              <w:rPr>
                <w:rFonts w:ascii="Times New Roman" w:hAnsi="Times New Roman" w:cs="Times New Roman"/>
              </w:rPr>
            </w:pPr>
            <w:r w:rsidRPr="00A6077E">
              <w:rPr>
                <w:rFonts w:ascii="Times New Roman" w:hAnsi="Times New Roman" w:cs="Times New Roman"/>
              </w:rPr>
              <w:t>14</w:t>
            </w:r>
          </w:p>
        </w:tc>
        <w:tc>
          <w:tcPr>
            <w:tcW w:w="393"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15</w:t>
            </w:r>
          </w:p>
        </w:tc>
        <w:tc>
          <w:tcPr>
            <w:tcW w:w="340"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16</w:t>
            </w:r>
          </w:p>
        </w:tc>
        <w:tc>
          <w:tcPr>
            <w:tcW w:w="210"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17</w:t>
            </w:r>
          </w:p>
        </w:tc>
        <w:tc>
          <w:tcPr>
            <w:tcW w:w="179" w:type="pct"/>
            <w:tcBorders>
              <w:top w:val="single" w:sz="4" w:space="0" w:color="auto"/>
              <w:left w:val="single" w:sz="4" w:space="0" w:color="auto"/>
              <w:bottom w:val="single" w:sz="4" w:space="0" w:color="auto"/>
            </w:tcBorders>
            <w:tcMar>
              <w:left w:w="28" w:type="dxa"/>
              <w:right w:w="28" w:type="dxa"/>
            </w:tcMar>
          </w:tcPr>
          <w:p w:rsidR="007359C3" w:rsidRPr="00A6077E" w:rsidRDefault="008C4611" w:rsidP="007359C3">
            <w:pPr>
              <w:pStyle w:val="aa"/>
              <w:jc w:val="center"/>
              <w:rPr>
                <w:rFonts w:ascii="Times New Roman" w:hAnsi="Times New Roman" w:cs="Times New Roman"/>
              </w:rPr>
            </w:pPr>
            <w:r w:rsidRPr="00A6077E">
              <w:rPr>
                <w:rFonts w:ascii="Times New Roman" w:hAnsi="Times New Roman" w:cs="Times New Roman"/>
              </w:rPr>
              <w:t>18</w:t>
            </w:r>
          </w:p>
        </w:tc>
      </w:tr>
      <w:tr w:rsidR="007359C3" w:rsidRPr="00A6077E" w:rsidTr="00F67A10">
        <w:trPr>
          <w:trHeight w:val="20"/>
        </w:trPr>
        <w:tc>
          <w:tcPr>
            <w:tcW w:w="5000" w:type="pct"/>
            <w:gridSpan w:val="18"/>
            <w:tcBorders>
              <w:top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Цель 1. Ожидаемая продолжительность жизни при рождении</w:t>
            </w:r>
          </w:p>
        </w:tc>
      </w:tr>
      <w:tr w:rsidR="000779FF"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bookmarkStart w:id="3" w:name="sub_1101"/>
            <w:r w:rsidRPr="00A6077E">
              <w:rPr>
                <w:rFonts w:ascii="Times New Roman" w:hAnsi="Times New Roman" w:cs="Times New Roman"/>
              </w:rPr>
              <w:t>1.</w:t>
            </w:r>
            <w:bookmarkEnd w:id="3"/>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1856D2">
            <w:pPr>
              <w:pStyle w:val="ad"/>
              <w:jc w:val="both"/>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d"/>
              <w:jc w:val="center"/>
              <w:rPr>
                <w:rFonts w:ascii="Times New Roman" w:hAnsi="Times New Roman" w:cs="Times New Roman"/>
              </w:rPr>
            </w:pPr>
            <w:proofErr w:type="spellStart"/>
            <w:r w:rsidRPr="00A6077E">
              <w:rPr>
                <w:rFonts w:ascii="Times New Roman" w:hAnsi="Times New Roman" w:cs="Times New Roman"/>
              </w:rPr>
              <w:t>НП</w:t>
            </w:r>
            <w:proofErr w:type="spellEnd"/>
            <w:r w:rsidRPr="00A6077E">
              <w:rPr>
                <w:rFonts w:ascii="Times New Roman" w:hAnsi="Times New Roman" w:cs="Times New Roman"/>
              </w:rPr>
              <w:t xml:space="preserve">, </w:t>
            </w: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 </w:t>
            </w:r>
            <w:proofErr w:type="spellStart"/>
            <w:r w:rsidRPr="00A6077E">
              <w:rPr>
                <w:rFonts w:ascii="Times New Roman" w:hAnsi="Times New Roman" w:cs="Times New Roman"/>
              </w:rPr>
              <w:t>ВДЛ</w:t>
            </w:r>
            <w:proofErr w:type="spellEnd"/>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d"/>
              <w:jc w:val="center"/>
              <w:rPr>
                <w:rFonts w:ascii="Times New Roman" w:hAnsi="Times New Roman" w:cs="Times New Roman"/>
              </w:rPr>
            </w:pPr>
            <w:proofErr w:type="spellStart"/>
            <w:r w:rsidRPr="00A6077E">
              <w:rPr>
                <w:rFonts w:ascii="Times New Roman" w:hAnsi="Times New Roman" w:cs="Times New Roman"/>
                <w:lang w:val="en-US"/>
              </w:rPr>
              <w:t>возрастание</w:t>
            </w:r>
            <w:proofErr w:type="spellEnd"/>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d"/>
              <w:jc w:val="center"/>
              <w:rPr>
                <w:rFonts w:ascii="Times New Roman" w:hAnsi="Times New Roman" w:cs="Times New Roman"/>
              </w:rPr>
            </w:pPr>
            <w:r w:rsidRPr="00A6077E">
              <w:rPr>
                <w:rFonts w:ascii="Times New Roman" w:hAnsi="Times New Roman" w:cs="Times New Roman"/>
              </w:rPr>
              <w:t>год</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B51699">
            <w:pPr>
              <w:pStyle w:val="aa"/>
              <w:jc w:val="center"/>
              <w:rPr>
                <w:rFonts w:ascii="Times New Roman" w:hAnsi="Times New Roman" w:cs="Times New Roman"/>
                <w:lang w:val="en-US"/>
              </w:rPr>
            </w:pPr>
            <w:r w:rsidRPr="00A6077E">
              <w:rPr>
                <w:rFonts w:ascii="Times New Roman" w:hAnsi="Times New Roman" w:cs="Times New Roman"/>
              </w:rPr>
              <w:t>72,</w:t>
            </w:r>
            <w:r w:rsidR="00B51699" w:rsidRPr="00A6077E">
              <w:rPr>
                <w:rFonts w:ascii="Times New Roman" w:hAnsi="Times New Roman" w:cs="Times New Roman"/>
                <w:lang w:val="en-US"/>
              </w:rPr>
              <w:t>49</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FB28C6" w:rsidP="007359C3">
            <w:pPr>
              <w:pStyle w:val="aa"/>
              <w:jc w:val="center"/>
              <w:rPr>
                <w:rFonts w:ascii="Times New Roman" w:hAnsi="Times New Roman" w:cs="Times New Roman"/>
              </w:rPr>
            </w:pPr>
            <w:r w:rsidRPr="00A6077E">
              <w:rPr>
                <w:rFonts w:ascii="Times New Roman" w:hAnsi="Times New Roman" w:cs="Times New Roman"/>
              </w:rPr>
              <w:t>72,85</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FB28C6" w:rsidP="007359C3">
            <w:pPr>
              <w:pStyle w:val="aa"/>
              <w:jc w:val="center"/>
              <w:rPr>
                <w:rFonts w:ascii="Times New Roman" w:hAnsi="Times New Roman" w:cs="Times New Roman"/>
              </w:rPr>
            </w:pPr>
            <w:r w:rsidRPr="00A6077E">
              <w:rPr>
                <w:rFonts w:ascii="Times New Roman" w:hAnsi="Times New Roman" w:cs="Times New Roman"/>
              </w:rPr>
              <w:t>73,14</w:t>
            </w:r>
          </w:p>
        </w:tc>
        <w:tc>
          <w:tcPr>
            <w:tcW w:w="166" w:type="pct"/>
            <w:tcBorders>
              <w:top w:val="single" w:sz="4" w:space="0" w:color="auto"/>
              <w:left w:val="single" w:sz="4" w:space="0" w:color="auto"/>
              <w:bottom w:val="single" w:sz="4" w:space="0" w:color="auto"/>
            </w:tcBorders>
            <w:tcMar>
              <w:left w:w="28" w:type="dxa"/>
              <w:right w:w="28" w:type="dxa"/>
            </w:tcMar>
          </w:tcPr>
          <w:p w:rsidR="007359C3" w:rsidRPr="00A6077E" w:rsidRDefault="00FB28C6" w:rsidP="007359C3">
            <w:pPr>
              <w:pStyle w:val="aa"/>
              <w:jc w:val="center"/>
              <w:rPr>
                <w:rFonts w:ascii="Times New Roman" w:hAnsi="Times New Roman" w:cs="Times New Roman"/>
              </w:rPr>
            </w:pPr>
            <w:r w:rsidRPr="00A6077E">
              <w:rPr>
                <w:rFonts w:ascii="Times New Roman" w:hAnsi="Times New Roman" w:cs="Times New Roman"/>
              </w:rPr>
              <w:t>73,42</w:t>
            </w:r>
          </w:p>
        </w:tc>
        <w:tc>
          <w:tcPr>
            <w:tcW w:w="185" w:type="pct"/>
            <w:tcBorders>
              <w:top w:val="single" w:sz="4" w:space="0" w:color="auto"/>
              <w:left w:val="single" w:sz="4" w:space="0" w:color="auto"/>
              <w:bottom w:val="single" w:sz="4" w:space="0" w:color="auto"/>
              <w:right w:val="single" w:sz="4" w:space="0" w:color="auto"/>
            </w:tcBorders>
          </w:tcPr>
          <w:p w:rsidR="007359C3" w:rsidRPr="00A6077E" w:rsidRDefault="00A60F6A" w:rsidP="007359C3">
            <w:pPr>
              <w:pStyle w:val="aa"/>
              <w:jc w:val="center"/>
              <w:rPr>
                <w:rFonts w:ascii="Times New Roman" w:hAnsi="Times New Roman" w:cs="Times New Roman"/>
              </w:rPr>
            </w:pPr>
            <w:r w:rsidRPr="00A6077E">
              <w:rPr>
                <w:rFonts w:ascii="Times New Roman" w:hAnsi="Times New Roman" w:cs="Times New Roman"/>
              </w:rPr>
              <w:t>74,0</w:t>
            </w:r>
          </w:p>
        </w:tc>
        <w:tc>
          <w:tcPr>
            <w:tcW w:w="149" w:type="pct"/>
            <w:tcBorders>
              <w:top w:val="single" w:sz="4" w:space="0" w:color="auto"/>
              <w:left w:val="single" w:sz="4" w:space="0" w:color="auto"/>
              <w:bottom w:val="single" w:sz="4" w:space="0" w:color="auto"/>
            </w:tcBorders>
            <w:tcMar>
              <w:left w:w="28" w:type="dxa"/>
              <w:right w:w="28" w:type="dxa"/>
            </w:tcMar>
          </w:tcPr>
          <w:p w:rsidR="007359C3" w:rsidRPr="00A6077E" w:rsidRDefault="00A60F6A" w:rsidP="007359C3">
            <w:pPr>
              <w:pStyle w:val="aa"/>
              <w:jc w:val="center"/>
              <w:rPr>
                <w:rFonts w:ascii="Times New Roman" w:hAnsi="Times New Roman" w:cs="Times New Roman"/>
              </w:rPr>
            </w:pPr>
            <w:r w:rsidRPr="00A6077E">
              <w:rPr>
                <w:rFonts w:ascii="Times New Roman" w:hAnsi="Times New Roman" w:cs="Times New Roman"/>
              </w:rPr>
              <w:t>78,0</w:t>
            </w:r>
          </w:p>
        </w:tc>
        <w:tc>
          <w:tcPr>
            <w:tcW w:w="150"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80,0</w:t>
            </w:r>
          </w:p>
        </w:tc>
        <w:tc>
          <w:tcPr>
            <w:tcW w:w="1011"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06.06.2019 № 254 «О Стратегии развития здравоохранения в Российской Федерации на период до 2025 года»;</w:t>
            </w:r>
          </w:p>
          <w:p w:rsidR="007359C3" w:rsidRPr="00A6077E" w:rsidRDefault="007359C3" w:rsidP="007359C3">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22.07.2020 № 474 «О национальных целях развития Российской Федерации на период до 2030 года»;</w:t>
            </w:r>
          </w:p>
          <w:p w:rsidR="007359C3" w:rsidRPr="00A6077E" w:rsidRDefault="007359C3" w:rsidP="007359C3">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7359C3" w:rsidRPr="00A6077E" w:rsidRDefault="007359C3" w:rsidP="007359C3">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7359C3" w:rsidRPr="00A6077E" w:rsidRDefault="007359C3" w:rsidP="007359C3">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p w:rsidR="007359C3" w:rsidRPr="00A6077E" w:rsidRDefault="007359C3" w:rsidP="007359C3">
            <w:pPr>
              <w:ind w:firstLine="0"/>
              <w:rPr>
                <w:rFonts w:ascii="Times New Roman" w:hAnsi="Times New Roman" w:cs="Times New Roman"/>
              </w:rPr>
            </w:pPr>
            <w:r w:rsidRPr="00A6077E">
              <w:rPr>
                <w:rFonts w:ascii="Times New Roman" w:hAnsi="Times New Roman" w:cs="Times New Roman"/>
              </w:rPr>
              <w:t>Стратегия социально-экономического развития Чувашской Республики до 2035 года, утвержденная Законом Чувашской Республики от 26.11.2020 № 102</w:t>
            </w:r>
          </w:p>
        </w:tc>
        <w:tc>
          <w:tcPr>
            <w:tcW w:w="393"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7359C3" w:rsidRPr="00A6077E" w:rsidRDefault="00DF42F2" w:rsidP="00BB5E80">
            <w:pPr>
              <w:pStyle w:val="aa"/>
              <w:jc w:val="center"/>
              <w:rPr>
                <w:rFonts w:ascii="Times New Roman" w:hAnsi="Times New Roman" w:cs="Times New Roman"/>
              </w:rPr>
            </w:pPr>
            <w:r w:rsidRPr="00A6077E">
              <w:rPr>
                <w:rFonts w:ascii="Times New Roman" w:hAnsi="Times New Roman" w:cs="Times New Roman"/>
              </w:rPr>
              <w:t>П</w:t>
            </w:r>
            <w:r w:rsidR="007359C3" w:rsidRPr="00A6077E">
              <w:rPr>
                <w:rFonts w:ascii="Times New Roman" w:hAnsi="Times New Roman" w:cs="Times New Roman"/>
              </w:rPr>
              <w:t>овышение ожидаемой продолжительности жизни до 78 лет к 2030 году</w:t>
            </w:r>
            <w:r w:rsidR="00BB5E80" w:rsidRPr="00A6077E">
              <w:rPr>
                <w:rFonts w:ascii="Times New Roman" w:hAnsi="Times New Roman" w:cs="Times New Roman"/>
              </w:rPr>
              <w:t>;</w:t>
            </w:r>
          </w:p>
          <w:p w:rsidR="00BB5E80" w:rsidRPr="00A6077E" w:rsidRDefault="00DF42F2" w:rsidP="00BB5E80">
            <w:pPr>
              <w:ind w:firstLine="0"/>
              <w:jc w:val="center"/>
              <w:rPr>
                <w:rFonts w:ascii="Times New Roman" w:hAnsi="Times New Roman" w:cs="Times New Roman"/>
              </w:rPr>
            </w:pPr>
            <w:r w:rsidRPr="00A6077E">
              <w:rPr>
                <w:rFonts w:ascii="Times New Roman" w:hAnsi="Times New Roman" w:cs="Times New Roman"/>
              </w:rPr>
              <w:t>Р</w:t>
            </w:r>
            <w:r w:rsidR="00BB5E80" w:rsidRPr="00A6077E">
              <w:rPr>
                <w:rFonts w:ascii="Times New Roman" w:hAnsi="Times New Roman" w:cs="Times New Roman"/>
              </w:rPr>
              <w:t>азвитие человеческого капитала и социальной сферы в Чувашской Республике. Повышение уровня и качества жизни населения</w:t>
            </w:r>
          </w:p>
        </w:tc>
        <w:tc>
          <w:tcPr>
            <w:tcW w:w="210"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7359C3" w:rsidRPr="00A6077E" w:rsidRDefault="007359C3" w:rsidP="007359C3">
            <w:pPr>
              <w:pStyle w:val="aa"/>
              <w:jc w:val="center"/>
              <w:rPr>
                <w:rFonts w:ascii="Times New Roman" w:hAnsi="Times New Roman" w:cs="Times New Roman"/>
              </w:rPr>
            </w:pPr>
            <w:r w:rsidRPr="00A6077E">
              <w:rPr>
                <w:rFonts w:ascii="Times New Roman" w:hAnsi="Times New Roman" w:cs="Times New Roman"/>
              </w:rPr>
              <w:t>-</w:t>
            </w:r>
          </w:p>
        </w:tc>
      </w:tr>
      <w:tr w:rsidR="000779FF"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7279AC" w:rsidRPr="00A6077E" w:rsidRDefault="007279AC" w:rsidP="007279AC">
            <w:pPr>
              <w:pStyle w:val="aa"/>
              <w:jc w:val="center"/>
              <w:rPr>
                <w:rFonts w:ascii="Times New Roman" w:hAnsi="Times New Roman" w:cs="Times New Roman"/>
              </w:rPr>
            </w:pPr>
            <w:r w:rsidRPr="00A6077E">
              <w:rPr>
                <w:rFonts w:ascii="Times New Roman" w:hAnsi="Times New Roman" w:cs="Times New Roman"/>
              </w:rPr>
              <w:t>2.</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7279AC" w:rsidRPr="00A6077E" w:rsidRDefault="007279AC" w:rsidP="007279AC">
            <w:pPr>
              <w:pStyle w:val="ad"/>
              <w:jc w:val="both"/>
              <w:rPr>
                <w:rFonts w:ascii="Times New Roman" w:hAnsi="Times New Roman" w:cs="Times New Roman"/>
              </w:rPr>
            </w:pPr>
            <w:r w:rsidRPr="00A6077E">
              <w:rPr>
                <w:rFonts w:ascii="Times New Roman" w:hAnsi="Times New Roman" w:cs="Times New Roman"/>
              </w:rPr>
              <w:t>Доля граждан, ведущих здоровый образ жизни</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7279AC" w:rsidRPr="00A6077E" w:rsidRDefault="007279AC" w:rsidP="007279AC">
            <w:pPr>
              <w:pStyle w:val="ad"/>
              <w:jc w:val="center"/>
              <w:rPr>
                <w:rFonts w:ascii="Times New Roman" w:hAnsi="Times New Roman" w:cs="Times New Roman"/>
              </w:rPr>
            </w:pPr>
            <w:proofErr w:type="spellStart"/>
            <w:r w:rsidRPr="00A6077E">
              <w:rPr>
                <w:rFonts w:ascii="Times New Roman" w:hAnsi="Times New Roman" w:cs="Times New Roman"/>
              </w:rPr>
              <w:t>НП</w:t>
            </w:r>
            <w:proofErr w:type="spellEnd"/>
            <w:r w:rsidRPr="00A6077E">
              <w:rPr>
                <w:rFonts w:ascii="Times New Roman" w:hAnsi="Times New Roman" w:cs="Times New Roman"/>
              </w:rPr>
              <w:t xml:space="preserve">, </w:t>
            </w: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7279AC" w:rsidRPr="00A6077E" w:rsidRDefault="007279AC" w:rsidP="007279AC">
            <w:pPr>
              <w:pStyle w:val="ad"/>
              <w:jc w:val="center"/>
              <w:rPr>
                <w:rFonts w:ascii="Times New Roman" w:hAnsi="Times New Roman" w:cs="Times New Roman"/>
              </w:rPr>
            </w:pPr>
            <w:r w:rsidRPr="00A6077E">
              <w:rPr>
                <w:rFonts w:ascii="Times New Roman" w:hAnsi="Times New Roman" w:cs="Times New Roman"/>
              </w:rPr>
              <w:t>возрастание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7279AC" w:rsidRPr="00A6077E" w:rsidRDefault="007279AC" w:rsidP="007279AC">
            <w:pPr>
              <w:pStyle w:val="ad"/>
              <w:jc w:val="center"/>
              <w:rPr>
                <w:rFonts w:ascii="Times New Roman" w:hAnsi="Times New Roman" w:cs="Times New Roman"/>
              </w:rPr>
            </w:pPr>
            <w:r w:rsidRPr="00A6077E">
              <w:rPr>
                <w:rFonts w:ascii="Times New Roman" w:hAnsi="Times New Roman" w:cs="Times New Roman"/>
              </w:rPr>
              <w:t>процент</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7279AC" w:rsidRPr="00A6077E" w:rsidRDefault="00A60F6A" w:rsidP="007279AC">
            <w:pPr>
              <w:pStyle w:val="aa"/>
              <w:jc w:val="center"/>
              <w:rPr>
                <w:rFonts w:ascii="Times New Roman" w:hAnsi="Times New Roman" w:cs="Times New Roman"/>
              </w:rPr>
            </w:pPr>
            <w:r w:rsidRPr="00A6077E">
              <w:rPr>
                <w:rFonts w:ascii="Times New Roman" w:hAnsi="Times New Roman" w:cs="Times New Roman"/>
              </w:rPr>
              <w:t>4,5</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7279AC" w:rsidRPr="00A6077E" w:rsidRDefault="00BB5E80" w:rsidP="007279AC">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7279AC" w:rsidRPr="00A6077E" w:rsidRDefault="00A60F6A" w:rsidP="007279AC">
            <w:pPr>
              <w:pStyle w:val="aa"/>
              <w:jc w:val="center"/>
              <w:rPr>
                <w:rFonts w:ascii="Times New Roman" w:hAnsi="Times New Roman" w:cs="Times New Roman"/>
              </w:rPr>
            </w:pPr>
            <w:r w:rsidRPr="00A6077E">
              <w:rPr>
                <w:rFonts w:ascii="Times New Roman" w:hAnsi="Times New Roman" w:cs="Times New Roman"/>
              </w:rPr>
              <w:t>4,8</w:t>
            </w:r>
          </w:p>
        </w:tc>
        <w:tc>
          <w:tcPr>
            <w:tcW w:w="166" w:type="pct"/>
            <w:tcBorders>
              <w:top w:val="single" w:sz="4" w:space="0" w:color="auto"/>
              <w:left w:val="single" w:sz="4" w:space="0" w:color="auto"/>
              <w:bottom w:val="single" w:sz="4" w:space="0" w:color="auto"/>
            </w:tcBorders>
            <w:tcMar>
              <w:left w:w="28" w:type="dxa"/>
              <w:right w:w="28" w:type="dxa"/>
            </w:tcMar>
          </w:tcPr>
          <w:p w:rsidR="007279AC" w:rsidRPr="00A6077E" w:rsidRDefault="00A60F6A" w:rsidP="00A60F6A">
            <w:pPr>
              <w:pStyle w:val="aa"/>
              <w:jc w:val="center"/>
              <w:rPr>
                <w:rFonts w:ascii="Times New Roman" w:hAnsi="Times New Roman" w:cs="Times New Roman"/>
              </w:rPr>
            </w:pPr>
            <w:r w:rsidRPr="00A6077E">
              <w:rPr>
                <w:rFonts w:ascii="Times New Roman" w:hAnsi="Times New Roman" w:cs="Times New Roman"/>
              </w:rPr>
              <w:t>5,0</w:t>
            </w:r>
          </w:p>
        </w:tc>
        <w:tc>
          <w:tcPr>
            <w:tcW w:w="166" w:type="pct"/>
            <w:tcBorders>
              <w:top w:val="single" w:sz="4" w:space="0" w:color="auto"/>
              <w:left w:val="single" w:sz="4" w:space="0" w:color="auto"/>
              <w:bottom w:val="single" w:sz="4" w:space="0" w:color="auto"/>
            </w:tcBorders>
            <w:tcMar>
              <w:left w:w="28" w:type="dxa"/>
              <w:right w:w="28" w:type="dxa"/>
            </w:tcMar>
          </w:tcPr>
          <w:p w:rsidR="007279AC" w:rsidRPr="00A6077E" w:rsidRDefault="00A60F6A" w:rsidP="007279AC">
            <w:pPr>
              <w:pStyle w:val="aa"/>
              <w:jc w:val="center"/>
              <w:rPr>
                <w:rFonts w:ascii="Times New Roman" w:hAnsi="Times New Roman" w:cs="Times New Roman"/>
              </w:rPr>
            </w:pPr>
            <w:r w:rsidRPr="00A6077E">
              <w:rPr>
                <w:rFonts w:ascii="Times New Roman" w:hAnsi="Times New Roman" w:cs="Times New Roman"/>
              </w:rPr>
              <w:t>5,2</w:t>
            </w:r>
          </w:p>
        </w:tc>
        <w:tc>
          <w:tcPr>
            <w:tcW w:w="185" w:type="pct"/>
            <w:tcBorders>
              <w:top w:val="single" w:sz="4" w:space="0" w:color="auto"/>
              <w:left w:val="single" w:sz="4" w:space="0" w:color="auto"/>
              <w:bottom w:val="single" w:sz="4" w:space="0" w:color="auto"/>
              <w:right w:val="single" w:sz="4" w:space="0" w:color="auto"/>
            </w:tcBorders>
          </w:tcPr>
          <w:p w:rsidR="007279AC" w:rsidRPr="00A6077E" w:rsidRDefault="00A60F6A" w:rsidP="007279AC">
            <w:pPr>
              <w:pStyle w:val="aa"/>
              <w:jc w:val="center"/>
              <w:rPr>
                <w:rFonts w:ascii="Times New Roman" w:hAnsi="Times New Roman" w:cs="Times New Roman"/>
              </w:rPr>
            </w:pPr>
            <w:r w:rsidRPr="00A6077E">
              <w:rPr>
                <w:rFonts w:ascii="Times New Roman" w:hAnsi="Times New Roman" w:cs="Times New Roman"/>
              </w:rPr>
              <w:t>5,5</w:t>
            </w:r>
          </w:p>
        </w:tc>
        <w:tc>
          <w:tcPr>
            <w:tcW w:w="149" w:type="pct"/>
            <w:tcBorders>
              <w:top w:val="single" w:sz="4" w:space="0" w:color="auto"/>
              <w:left w:val="single" w:sz="4" w:space="0" w:color="auto"/>
              <w:bottom w:val="single" w:sz="4" w:space="0" w:color="auto"/>
            </w:tcBorders>
            <w:tcMar>
              <w:left w:w="28" w:type="dxa"/>
              <w:right w:w="28" w:type="dxa"/>
            </w:tcMar>
          </w:tcPr>
          <w:p w:rsidR="007279AC" w:rsidRPr="00A6077E" w:rsidRDefault="00A60F6A" w:rsidP="007279AC">
            <w:pPr>
              <w:pStyle w:val="aa"/>
              <w:jc w:val="center"/>
              <w:rPr>
                <w:rFonts w:ascii="Times New Roman" w:hAnsi="Times New Roman" w:cs="Times New Roman"/>
              </w:rPr>
            </w:pPr>
            <w:r w:rsidRPr="00A6077E">
              <w:rPr>
                <w:rFonts w:ascii="Times New Roman" w:hAnsi="Times New Roman" w:cs="Times New Roman"/>
              </w:rPr>
              <w:t>7,0</w:t>
            </w:r>
          </w:p>
        </w:tc>
        <w:tc>
          <w:tcPr>
            <w:tcW w:w="150" w:type="pct"/>
            <w:tcBorders>
              <w:top w:val="single" w:sz="4" w:space="0" w:color="auto"/>
              <w:left w:val="single" w:sz="4" w:space="0" w:color="auto"/>
              <w:bottom w:val="single" w:sz="4" w:space="0" w:color="auto"/>
            </w:tcBorders>
            <w:tcMar>
              <w:left w:w="28" w:type="dxa"/>
              <w:right w:w="28" w:type="dxa"/>
            </w:tcMar>
          </w:tcPr>
          <w:p w:rsidR="007279AC" w:rsidRPr="00A6077E" w:rsidRDefault="00A60F6A" w:rsidP="00A60F6A">
            <w:pPr>
              <w:pStyle w:val="aa"/>
              <w:jc w:val="center"/>
              <w:rPr>
                <w:rFonts w:ascii="Times New Roman" w:hAnsi="Times New Roman" w:cs="Times New Roman"/>
              </w:rPr>
            </w:pPr>
            <w:r w:rsidRPr="00A6077E">
              <w:rPr>
                <w:rFonts w:ascii="Times New Roman" w:hAnsi="Times New Roman" w:cs="Times New Roman"/>
              </w:rPr>
              <w:t>9,3</w:t>
            </w:r>
          </w:p>
        </w:tc>
        <w:tc>
          <w:tcPr>
            <w:tcW w:w="1011" w:type="pct"/>
            <w:tcBorders>
              <w:top w:val="single" w:sz="4" w:space="0" w:color="auto"/>
              <w:left w:val="single" w:sz="4" w:space="0" w:color="auto"/>
              <w:bottom w:val="single" w:sz="4" w:space="0" w:color="auto"/>
            </w:tcBorders>
            <w:tcMar>
              <w:left w:w="28" w:type="dxa"/>
              <w:right w:w="28" w:type="dxa"/>
            </w:tcMar>
          </w:tcPr>
          <w:p w:rsidR="007279AC" w:rsidRPr="00A6077E" w:rsidRDefault="007279AC" w:rsidP="007279AC">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7279AC" w:rsidRPr="00A6077E" w:rsidRDefault="007279AC" w:rsidP="007279AC">
            <w:pPr>
              <w:pStyle w:val="aa"/>
              <w:rPr>
                <w:rFonts w:ascii="Times New Roman" w:hAnsi="Times New Roman" w:cs="Times New Roman"/>
              </w:rPr>
            </w:pPr>
            <w:r w:rsidRPr="00A6077E">
              <w:rPr>
                <w:rFonts w:ascii="Times New Roman" w:hAnsi="Times New Roman" w:cs="Times New Roman"/>
              </w:rPr>
              <w:t>Протокол Президиума Совета при Президенте Российской Федерации по стратегическому развитию и национальным проектам от 25.12.2018 № 16;</w:t>
            </w:r>
          </w:p>
          <w:p w:rsidR="007279AC" w:rsidRPr="00A6077E" w:rsidRDefault="007279AC" w:rsidP="007279AC">
            <w:pPr>
              <w:pStyle w:val="aa"/>
              <w:rPr>
                <w:rFonts w:ascii="Times New Roman" w:hAnsi="Times New Roman" w:cs="Times New Roman"/>
              </w:rPr>
            </w:pPr>
            <w:r w:rsidRPr="00A6077E">
              <w:rPr>
                <w:rFonts w:ascii="Times New Roman" w:hAnsi="Times New Roman" w:cs="Times New Roman"/>
              </w:rPr>
              <w:t xml:space="preserve">государственная программа Российской Федерации «Развитие здравоохранения», </w:t>
            </w:r>
            <w:r w:rsidRPr="00A6077E">
              <w:rPr>
                <w:rFonts w:ascii="Times New Roman" w:hAnsi="Times New Roman" w:cs="Times New Roman"/>
              </w:rPr>
              <w:lastRenderedPageBreak/>
              <w:t>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7279AC" w:rsidRPr="00A6077E" w:rsidRDefault="007279AC" w:rsidP="007279AC">
            <w:pPr>
              <w:ind w:firstLine="0"/>
              <w:jc w:val="center"/>
              <w:rPr>
                <w:rFonts w:ascii="Times New Roman" w:hAnsi="Times New Roman" w:cs="Times New Roman"/>
              </w:rPr>
            </w:pPr>
            <w:r w:rsidRPr="00A6077E">
              <w:rPr>
                <w:rFonts w:ascii="Times New Roman" w:hAnsi="Times New Roman" w:cs="Times New Roman"/>
              </w:rPr>
              <w:lastRenderedPageBreak/>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7279AC" w:rsidRPr="00A6077E" w:rsidRDefault="00DF42F2" w:rsidP="007279AC">
            <w:pPr>
              <w:pStyle w:val="aa"/>
              <w:jc w:val="center"/>
              <w:rPr>
                <w:rFonts w:ascii="Times New Roman" w:hAnsi="Times New Roman" w:cs="Times New Roman"/>
              </w:rPr>
            </w:pPr>
            <w:r w:rsidRPr="00A6077E">
              <w:rPr>
                <w:rFonts w:ascii="Times New Roman" w:hAnsi="Times New Roman" w:cs="Times New Roman"/>
              </w:rPr>
              <w:t>П</w:t>
            </w:r>
            <w:r w:rsidR="007279AC"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7279AC" w:rsidRPr="00A6077E" w:rsidRDefault="007279AC" w:rsidP="007279AC">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7279AC" w:rsidRPr="00A6077E" w:rsidRDefault="007279AC" w:rsidP="007279AC">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3.</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Темпы прироста первичной заболеваемости ожирением</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proofErr w:type="spellStart"/>
            <w:r w:rsidRPr="00A6077E">
              <w:rPr>
                <w:rFonts w:ascii="Times New Roman" w:hAnsi="Times New Roman" w:cs="Times New Roman"/>
              </w:rPr>
              <w:t>НП</w:t>
            </w:r>
            <w:proofErr w:type="spellEnd"/>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возрастание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процент</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027BB" w:rsidP="0015584B">
            <w:pPr>
              <w:pStyle w:val="aa"/>
              <w:jc w:val="center"/>
              <w:rPr>
                <w:rFonts w:ascii="Times New Roman" w:hAnsi="Times New Roman" w:cs="Times New Roman"/>
              </w:rPr>
            </w:pPr>
            <w:r w:rsidRPr="00A6077E">
              <w:rPr>
                <w:rFonts w:ascii="Times New Roman" w:hAnsi="Times New Roman" w:cs="Times New Roman"/>
              </w:rPr>
              <w:t>0,0</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4,1</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3,5</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Паспорт федерального проекта «Формирование системы мотивации граждан к здоровому образу жизни, включая здоровое питание и отказ от вредных привычек»</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4.</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Розничные продажи алкогольной продукции на душу населения (в литрах этанола)</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proofErr w:type="spellStart"/>
            <w:r w:rsidRPr="00A6077E">
              <w:rPr>
                <w:rFonts w:ascii="Times New Roman" w:hAnsi="Times New Roman" w:cs="Times New Roman"/>
              </w:rPr>
              <w:t>НП</w:t>
            </w:r>
            <w:proofErr w:type="spellEnd"/>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возрастание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B51699">
            <w:pPr>
              <w:pStyle w:val="ad"/>
              <w:jc w:val="center"/>
              <w:rPr>
                <w:rFonts w:ascii="Times New Roman" w:hAnsi="Times New Roman" w:cs="Times New Roman"/>
              </w:rPr>
            </w:pPr>
            <w:r w:rsidRPr="00A6077E">
              <w:rPr>
                <w:rFonts w:ascii="Times New Roman" w:hAnsi="Times New Roman" w:cs="Times New Roman"/>
              </w:rPr>
              <w:t>литр чистого (100%)</w:t>
            </w:r>
            <w:r w:rsidR="00B51699" w:rsidRPr="00A6077E">
              <w:rPr>
                <w:rFonts w:ascii="Times New Roman" w:hAnsi="Times New Roman" w:cs="Times New Roman"/>
                <w:lang w:val="en-US"/>
              </w:rPr>
              <w:t xml:space="preserve"> </w:t>
            </w:r>
            <w:r w:rsidRPr="00A6077E">
              <w:rPr>
                <w:rFonts w:ascii="Times New Roman" w:hAnsi="Times New Roman" w:cs="Times New Roman"/>
              </w:rPr>
              <w:t>спирта</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6,39</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5,5</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5,5</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Паспорт федерального проекта «Формирование системы мотивации граждан к здоровому образу жизни, включая здоровое питание и отказ от вредных привычек»</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Снижение заболеваемости гепатитом С</w:t>
            </w:r>
            <w:r w:rsidR="00863753" w:rsidRPr="00A6077E">
              <w:rPr>
                <w:rFonts w:ascii="Times New Roman" w:hAnsi="Times New Roman" w:cs="Times New Roman"/>
              </w:rPr>
              <w:t>, на 100 тыс. населения</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убывание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863753" w:rsidP="00863753">
            <w:pPr>
              <w:pStyle w:val="ad"/>
              <w:jc w:val="center"/>
              <w:rPr>
                <w:rFonts w:ascii="Times New Roman" w:hAnsi="Times New Roman" w:cs="Times New Roman"/>
              </w:rPr>
            </w:pPr>
            <w:r w:rsidRPr="00A6077E">
              <w:rPr>
                <w:rFonts w:ascii="Times New Roman" w:hAnsi="Times New Roman" w:cs="Times New Roman"/>
              </w:rPr>
              <w:t>единица</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17,11</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17,0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16,5</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16,0</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15,5</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14,0</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12,7</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6.</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Снижение заболеваемости ВИЧ</w:t>
            </w:r>
            <w:r w:rsidR="00863753" w:rsidRPr="00A6077E">
              <w:rPr>
                <w:rFonts w:ascii="Times New Roman" w:hAnsi="Times New Roman" w:cs="Times New Roman"/>
              </w:rPr>
              <w:t>, на 100 тыс. населения</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убывание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863753" w:rsidP="00863753">
            <w:pPr>
              <w:pStyle w:val="ad"/>
              <w:jc w:val="center"/>
              <w:rPr>
                <w:rFonts w:ascii="Times New Roman" w:hAnsi="Times New Roman" w:cs="Times New Roman"/>
              </w:rPr>
            </w:pPr>
            <w:r w:rsidRPr="00A6077E">
              <w:rPr>
                <w:rFonts w:ascii="Times New Roman" w:hAnsi="Times New Roman" w:cs="Times New Roman"/>
              </w:rPr>
              <w:t>человек</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24,7</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24,5</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24,0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23,7</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23,3</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22,0</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21,5</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стратегия противодействия распространению ВИЧ-инфекции в Российской Федерации на период до 2030 года, утвержденная распоряжением Правительства Российской Федерации от 21 декабря 2020 г. № 3468-р;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7.</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Снижение заболеваемости туберкулезом</w:t>
            </w:r>
            <w:r w:rsidR="00863753" w:rsidRPr="00A6077E">
              <w:rPr>
                <w:rFonts w:ascii="Times New Roman" w:hAnsi="Times New Roman" w:cs="Times New Roman"/>
              </w:rPr>
              <w:t>, на 100 тыс. населения</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убывание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863753" w:rsidP="00863753">
            <w:pPr>
              <w:pStyle w:val="ad"/>
              <w:jc w:val="center"/>
              <w:rPr>
                <w:rFonts w:ascii="Times New Roman" w:hAnsi="Times New Roman" w:cs="Times New Roman"/>
              </w:rPr>
            </w:pPr>
            <w:r w:rsidRPr="00A6077E">
              <w:rPr>
                <w:rFonts w:ascii="Times New Roman" w:hAnsi="Times New Roman" w:cs="Times New Roman"/>
              </w:rPr>
              <w:t>человек</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34,3</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2E3F84" w:rsidP="0015584B">
            <w:pPr>
              <w:pStyle w:val="aa"/>
              <w:jc w:val="center"/>
              <w:rPr>
                <w:rFonts w:ascii="Times New Roman" w:hAnsi="Times New Roman" w:cs="Times New Roman"/>
              </w:rPr>
            </w:pPr>
            <w:r w:rsidRPr="00A6077E">
              <w:rPr>
                <w:rFonts w:ascii="Times New Roman" w:hAnsi="Times New Roman" w:cs="Times New Roman"/>
              </w:rPr>
              <w:t>50,0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2E3F84" w:rsidP="0015584B">
            <w:pPr>
              <w:pStyle w:val="aa"/>
              <w:jc w:val="center"/>
              <w:rPr>
                <w:rFonts w:ascii="Times New Roman" w:hAnsi="Times New Roman" w:cs="Times New Roman"/>
              </w:rPr>
            </w:pPr>
            <w:r w:rsidRPr="00A6077E">
              <w:rPr>
                <w:rFonts w:ascii="Times New Roman" w:hAnsi="Times New Roman" w:cs="Times New Roman"/>
              </w:rPr>
              <w:t>49,0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2E3F84" w:rsidP="0015584B">
            <w:pPr>
              <w:pStyle w:val="aa"/>
              <w:jc w:val="center"/>
              <w:rPr>
                <w:rFonts w:ascii="Times New Roman" w:hAnsi="Times New Roman" w:cs="Times New Roman"/>
              </w:rPr>
            </w:pPr>
            <w:r w:rsidRPr="00A6077E">
              <w:rPr>
                <w:rFonts w:ascii="Times New Roman" w:hAnsi="Times New Roman" w:cs="Times New Roman"/>
              </w:rPr>
              <w:t>47,0</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2E3F84" w:rsidP="0015584B">
            <w:pPr>
              <w:pStyle w:val="aa"/>
              <w:jc w:val="center"/>
              <w:rPr>
                <w:rFonts w:ascii="Times New Roman" w:hAnsi="Times New Roman" w:cs="Times New Roman"/>
              </w:rPr>
            </w:pPr>
            <w:r w:rsidRPr="00A6077E">
              <w:rPr>
                <w:rFonts w:ascii="Times New Roman" w:hAnsi="Times New Roman" w:cs="Times New Roman"/>
              </w:rPr>
              <w:t>45,0</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2E3F84" w:rsidP="0015584B">
            <w:pPr>
              <w:pStyle w:val="aa"/>
              <w:jc w:val="center"/>
              <w:rPr>
                <w:rFonts w:ascii="Times New Roman" w:hAnsi="Times New Roman" w:cs="Times New Roman"/>
              </w:rPr>
            </w:pPr>
            <w:r w:rsidRPr="00A6077E">
              <w:rPr>
                <w:rFonts w:ascii="Times New Roman" w:hAnsi="Times New Roman" w:cs="Times New Roman"/>
              </w:rPr>
              <w:t>39,0</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2E3F84" w:rsidP="0015584B">
            <w:pPr>
              <w:pStyle w:val="aa"/>
              <w:jc w:val="center"/>
              <w:rPr>
                <w:rFonts w:ascii="Times New Roman" w:hAnsi="Times New Roman" w:cs="Times New Roman"/>
              </w:rPr>
            </w:pPr>
            <w:r w:rsidRPr="00A6077E">
              <w:rPr>
                <w:rFonts w:ascii="Times New Roman" w:hAnsi="Times New Roman" w:cs="Times New Roman"/>
              </w:rPr>
              <w:t>35,0</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 xml:space="preserve">государственная программа Российской Федерации «Развитие здравоохранения», </w:t>
            </w:r>
            <w:r w:rsidRPr="00A6077E">
              <w:rPr>
                <w:rFonts w:ascii="Times New Roman" w:hAnsi="Times New Roman" w:cs="Times New Roman"/>
              </w:rPr>
              <w:lastRenderedPageBreak/>
              <w:t>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lastRenderedPageBreak/>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5000" w:type="pct"/>
            <w:gridSpan w:val="18"/>
            <w:tcBorders>
              <w:top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 xml:space="preserve">Цель 2. Снижение смертности населения </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863753">
            <w:pPr>
              <w:pStyle w:val="ad"/>
              <w:jc w:val="both"/>
              <w:rPr>
                <w:rFonts w:ascii="Times New Roman" w:hAnsi="Times New Roman" w:cs="Times New Roman"/>
              </w:rPr>
            </w:pPr>
            <w:r w:rsidRPr="00A6077E">
              <w:rPr>
                <w:rFonts w:ascii="Times New Roman" w:hAnsi="Times New Roman" w:cs="Times New Roman"/>
              </w:rPr>
              <w:t>Смертность населения от всех причин смерти</w:t>
            </w:r>
            <w:r w:rsidR="00863753" w:rsidRPr="00A6077E">
              <w:rPr>
                <w:rFonts w:ascii="Times New Roman" w:hAnsi="Times New Roman" w:cs="Times New Roman"/>
              </w:rPr>
              <w:t>, на 1 тыс. населения</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proofErr w:type="spellStart"/>
            <w:r w:rsidRPr="00A6077E">
              <w:rPr>
                <w:rFonts w:ascii="Times New Roman" w:hAnsi="Times New Roman" w:cs="Times New Roman"/>
              </w:rPr>
              <w:t>НП</w:t>
            </w:r>
            <w:proofErr w:type="spellEnd"/>
            <w:r w:rsidRPr="00A6077E">
              <w:rPr>
                <w:rFonts w:ascii="Times New Roman" w:hAnsi="Times New Roman" w:cs="Times New Roman"/>
              </w:rPr>
              <w:t xml:space="preserve">, </w:t>
            </w: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убывание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863753" w:rsidP="00863753">
            <w:pPr>
              <w:pStyle w:val="ad"/>
              <w:jc w:val="center"/>
              <w:rPr>
                <w:rFonts w:ascii="Times New Roman" w:hAnsi="Times New Roman" w:cs="Times New Roman"/>
              </w:rPr>
            </w:pPr>
            <w:r w:rsidRPr="00A6077E">
              <w:rPr>
                <w:rFonts w:ascii="Times New Roman" w:hAnsi="Times New Roman" w:cs="Times New Roman"/>
              </w:rPr>
              <w:t>человек</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A039A5">
            <w:pPr>
              <w:pStyle w:val="aa"/>
              <w:jc w:val="center"/>
              <w:rPr>
                <w:rFonts w:ascii="Times New Roman" w:hAnsi="Times New Roman" w:cs="Times New Roman"/>
                <w:lang w:val="en-US"/>
              </w:rPr>
            </w:pPr>
            <w:r w:rsidRPr="00A6077E">
              <w:rPr>
                <w:rFonts w:ascii="Times New Roman" w:hAnsi="Times New Roman" w:cs="Times New Roman"/>
              </w:rPr>
              <w:t>13,</w:t>
            </w:r>
            <w:r w:rsidR="00A039A5" w:rsidRPr="00A6077E">
              <w:rPr>
                <w:rFonts w:ascii="Times New Roman" w:hAnsi="Times New Roman" w:cs="Times New Roman"/>
                <w:lang w:val="en-US"/>
              </w:rPr>
              <w:t>3</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13,5</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13,3</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13,1</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12,9</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A039A5">
            <w:pPr>
              <w:pStyle w:val="aa"/>
              <w:jc w:val="center"/>
              <w:rPr>
                <w:rFonts w:ascii="Times New Roman" w:hAnsi="Times New Roman" w:cs="Times New Roman"/>
                <w:lang w:val="en-US"/>
              </w:rPr>
            </w:pPr>
            <w:r w:rsidRPr="00A6077E">
              <w:rPr>
                <w:rFonts w:ascii="Times New Roman" w:hAnsi="Times New Roman" w:cs="Times New Roman"/>
              </w:rPr>
              <w:t>12,</w:t>
            </w:r>
            <w:r w:rsidR="00A039A5" w:rsidRPr="00A6077E">
              <w:rPr>
                <w:rFonts w:ascii="Times New Roman" w:hAnsi="Times New Roman" w:cs="Times New Roman"/>
                <w:lang w:val="en-US"/>
              </w:rPr>
              <w:t>7</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A039A5">
            <w:pPr>
              <w:pStyle w:val="aa"/>
              <w:jc w:val="center"/>
              <w:rPr>
                <w:rFonts w:ascii="Times New Roman" w:hAnsi="Times New Roman" w:cs="Times New Roman"/>
                <w:lang w:val="en-US"/>
              </w:rPr>
            </w:pPr>
            <w:r w:rsidRPr="00A6077E">
              <w:rPr>
                <w:rFonts w:ascii="Times New Roman" w:hAnsi="Times New Roman" w:cs="Times New Roman"/>
              </w:rPr>
              <w:t>12,</w:t>
            </w:r>
            <w:r w:rsidR="00A039A5" w:rsidRPr="00A6077E">
              <w:rPr>
                <w:rFonts w:ascii="Times New Roman" w:hAnsi="Times New Roman" w:cs="Times New Roman"/>
                <w:lang w:val="en-US"/>
              </w:rPr>
              <w:t>5</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06.06.2019 № 254 «О Стратегии развития здравоохранения в Российской Федерации на период до 2025 года»;</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Стратегия социально-экономического развития Чувашской Республики до 2035 года, утвержденная Законом Чувашской Республики от 26.11.2020 № 102</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p w:rsidR="0015584B" w:rsidRPr="00A6077E" w:rsidRDefault="00DF42F2" w:rsidP="0015584B">
            <w:pPr>
              <w:ind w:firstLine="0"/>
              <w:jc w:val="center"/>
              <w:rPr>
                <w:rFonts w:ascii="Times New Roman" w:hAnsi="Times New Roman" w:cs="Times New Roman"/>
              </w:rPr>
            </w:pPr>
            <w:r w:rsidRPr="00A6077E">
              <w:rPr>
                <w:rFonts w:ascii="Times New Roman" w:hAnsi="Times New Roman" w:cs="Times New Roman"/>
              </w:rPr>
              <w:t>Р</w:t>
            </w:r>
            <w:r w:rsidR="0015584B" w:rsidRPr="00A6077E">
              <w:rPr>
                <w:rFonts w:ascii="Times New Roman" w:hAnsi="Times New Roman" w:cs="Times New Roman"/>
              </w:rPr>
              <w:t>азвитие человеческого капитала и социальной сферы в Чувашской Республике. Повышение уровня и качества жизни населения</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F67A10"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w:t>
            </w:r>
          </w:p>
        </w:tc>
        <w:tc>
          <w:tcPr>
            <w:tcW w:w="637"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863753">
            <w:pPr>
              <w:pStyle w:val="s16"/>
              <w:spacing w:before="0" w:beforeAutospacing="0" w:after="0" w:afterAutospacing="0"/>
              <w:rPr>
                <w:color w:val="22272F"/>
              </w:rPr>
            </w:pPr>
            <w:r w:rsidRPr="00A6077E">
              <w:rPr>
                <w:color w:val="22272F"/>
              </w:rPr>
              <w:t>Младенческая смертность</w:t>
            </w:r>
            <w:r w:rsidR="00863753" w:rsidRPr="00A6077E">
              <w:rPr>
                <w:color w:val="22272F"/>
              </w:rPr>
              <w:t>, на 1 тыс. родившихся живыми</w:t>
            </w:r>
          </w:p>
        </w:tc>
        <w:tc>
          <w:tcPr>
            <w:tcW w:w="208"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6"/>
              <w:spacing w:before="0" w:beforeAutospacing="0" w:after="0" w:afterAutospacing="0"/>
              <w:jc w:val="center"/>
              <w:rPr>
                <w:color w:val="22272F"/>
              </w:rPr>
            </w:pPr>
            <w:proofErr w:type="spellStart"/>
            <w:r w:rsidRPr="00A6077E">
              <w:rPr>
                <w:color w:val="22272F"/>
              </w:rPr>
              <w:t>НП</w:t>
            </w:r>
            <w:proofErr w:type="spellEnd"/>
            <w:r w:rsidRPr="00A6077E">
              <w:rPr>
                <w:color w:val="22272F"/>
              </w:rPr>
              <w:t xml:space="preserve">, </w:t>
            </w:r>
            <w:proofErr w:type="spellStart"/>
            <w:r w:rsidRPr="00A6077E">
              <w:rPr>
                <w:color w:val="22272F"/>
              </w:rPr>
              <w:t>ГП</w:t>
            </w:r>
            <w:proofErr w:type="spellEnd"/>
            <w:r w:rsidRPr="00A6077E">
              <w:rPr>
                <w:color w:val="22272F"/>
              </w:rPr>
              <w:t xml:space="preserve"> РФ</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spacing w:before="0" w:beforeAutospacing="0" w:after="0" w:afterAutospacing="0"/>
              <w:jc w:val="center"/>
              <w:rPr>
                <w:color w:val="22272F"/>
              </w:rPr>
            </w:pPr>
            <w:r w:rsidRPr="00A6077E">
              <w:t>убывание</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863753" w:rsidP="00863753">
            <w:pPr>
              <w:pStyle w:val="s16"/>
              <w:spacing w:before="0" w:beforeAutospacing="0" w:after="0" w:afterAutospacing="0"/>
              <w:jc w:val="center"/>
              <w:rPr>
                <w:color w:val="22272F"/>
              </w:rPr>
            </w:pPr>
            <w:r w:rsidRPr="00A6077E">
              <w:rPr>
                <w:color w:val="22272F"/>
              </w:rPr>
              <w:t>человек</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spacing w:before="0" w:beforeAutospacing="0" w:after="0" w:afterAutospacing="0"/>
              <w:jc w:val="center"/>
              <w:rPr>
                <w:color w:val="22272F"/>
              </w:rPr>
            </w:pPr>
            <w:r w:rsidRPr="00A6077E">
              <w:rPr>
                <w:color w:val="22272F"/>
              </w:rPr>
              <w:t>3,1</w:t>
            </w:r>
          </w:p>
        </w:tc>
        <w:tc>
          <w:tcPr>
            <w:tcW w:w="149"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spacing w:before="0" w:beforeAutospacing="0" w:after="0" w:afterAutospacing="0"/>
              <w:jc w:val="center"/>
              <w:rPr>
                <w:color w:val="22272F"/>
              </w:rPr>
            </w:pPr>
            <w:r w:rsidRPr="00A6077E">
              <w:rPr>
                <w:color w:val="22272F"/>
              </w:rPr>
              <w:t>2022</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spacing w:before="0" w:beforeAutospacing="0" w:after="0" w:afterAutospacing="0"/>
              <w:jc w:val="center"/>
              <w:rPr>
                <w:color w:val="22272F"/>
              </w:rPr>
            </w:pPr>
            <w:r w:rsidRPr="00A6077E">
              <w:rPr>
                <w:color w:val="22272F"/>
              </w:rPr>
              <w:t>3,0</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spacing w:before="0" w:beforeAutospacing="0" w:after="0" w:afterAutospacing="0"/>
              <w:jc w:val="center"/>
              <w:rPr>
                <w:color w:val="22272F"/>
              </w:rPr>
            </w:pPr>
            <w:r w:rsidRPr="00A6077E">
              <w:rPr>
                <w:color w:val="22272F"/>
              </w:rPr>
              <w:t>2,9</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spacing w:before="0" w:beforeAutospacing="0" w:after="0" w:afterAutospacing="0"/>
              <w:jc w:val="center"/>
              <w:rPr>
                <w:color w:val="22272F"/>
              </w:rPr>
            </w:pPr>
            <w:r w:rsidRPr="00A6077E">
              <w:rPr>
                <w:color w:val="22272F"/>
              </w:rPr>
              <w:t>х</w:t>
            </w:r>
          </w:p>
        </w:tc>
        <w:tc>
          <w:tcPr>
            <w:tcW w:w="185" w:type="pct"/>
            <w:tcBorders>
              <w:top w:val="single" w:sz="6" w:space="0" w:color="000000"/>
              <w:left w:val="single" w:sz="6" w:space="0" w:color="000000"/>
              <w:bottom w:val="single" w:sz="6" w:space="0" w:color="000000"/>
              <w:right w:val="single" w:sz="6" w:space="0" w:color="000000"/>
            </w:tcBorders>
            <w:shd w:val="clear" w:color="auto" w:fill="FFFFFF"/>
          </w:tcPr>
          <w:p w:rsidR="0015584B" w:rsidRPr="00A6077E" w:rsidRDefault="0015584B" w:rsidP="0015584B">
            <w:pPr>
              <w:pStyle w:val="s1"/>
              <w:spacing w:before="0" w:beforeAutospacing="0" w:after="0" w:afterAutospacing="0"/>
              <w:jc w:val="center"/>
              <w:rPr>
                <w:color w:val="22272F"/>
              </w:rPr>
            </w:pPr>
            <w:r w:rsidRPr="00A6077E">
              <w:rPr>
                <w:color w:val="22272F"/>
              </w:rPr>
              <w:t>х</w:t>
            </w:r>
          </w:p>
        </w:tc>
        <w:tc>
          <w:tcPr>
            <w:tcW w:w="149"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spacing w:before="0" w:beforeAutospacing="0" w:after="0" w:afterAutospacing="0"/>
              <w:jc w:val="center"/>
              <w:rPr>
                <w:color w:val="22272F"/>
              </w:rPr>
            </w:pPr>
            <w:r w:rsidRPr="00A6077E">
              <w:rPr>
                <w:color w:val="22272F"/>
              </w:rPr>
              <w:t>х</w:t>
            </w:r>
          </w:p>
        </w:tc>
        <w:tc>
          <w:tcPr>
            <w:tcW w:w="150"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spacing w:before="0" w:beforeAutospacing="0" w:after="0" w:afterAutospacing="0"/>
              <w:jc w:val="center"/>
              <w:rPr>
                <w:color w:val="22272F"/>
              </w:rPr>
            </w:pPr>
            <w:r w:rsidRPr="00A6077E">
              <w:rPr>
                <w:color w:val="22272F"/>
              </w:rPr>
              <w:t>х</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06.06.2019 № 254 «О Стратегии развития здравоохранения в Российской Федерации на период до 2025 года»;</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22.07.2020 № 474 «О национальных целях развития Российской Федерации на период до 2030 года»;</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Протокол Президиума Совета при Президенте Российской Федерации по стратегическому развитию и национальным проектам от 25.12.2018 № 16;</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 xml:space="preserve">Стратегия социально-экономического развития Чувашской Республики до 2035 года, </w:t>
            </w:r>
            <w:r w:rsidRPr="00A6077E">
              <w:rPr>
                <w:rFonts w:ascii="Times New Roman" w:hAnsi="Times New Roman" w:cs="Times New Roman"/>
              </w:rPr>
              <w:lastRenderedPageBreak/>
              <w:t>утвержденная Законом Чувашской Республики от 26.11.2020 № 102</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lastRenderedPageBreak/>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p w:rsidR="0015584B" w:rsidRPr="00A6077E" w:rsidRDefault="00DF42F2" w:rsidP="0015584B">
            <w:pPr>
              <w:ind w:firstLine="0"/>
              <w:jc w:val="center"/>
              <w:rPr>
                <w:rFonts w:ascii="Times New Roman" w:hAnsi="Times New Roman" w:cs="Times New Roman"/>
              </w:rPr>
            </w:pPr>
            <w:r w:rsidRPr="00A6077E">
              <w:rPr>
                <w:rFonts w:ascii="Times New Roman" w:hAnsi="Times New Roman" w:cs="Times New Roman"/>
              </w:rPr>
              <w:t>Р</w:t>
            </w:r>
            <w:r w:rsidR="0015584B" w:rsidRPr="00A6077E">
              <w:rPr>
                <w:rFonts w:ascii="Times New Roman" w:hAnsi="Times New Roman" w:cs="Times New Roman"/>
              </w:rPr>
              <w:t>азвитие человеческого капитала и социальной сферы в Чувашской Республике. Повышение уровня и качества жизни населения</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3.</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Смертность населения от новообразований</w:t>
            </w:r>
            <w:r w:rsidR="00863753" w:rsidRPr="00A6077E">
              <w:rPr>
                <w:rFonts w:ascii="Times New Roman" w:hAnsi="Times New Roman" w:cs="Times New Roman"/>
              </w:rPr>
              <w:t>, на 100 тыс. населения</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proofErr w:type="spellStart"/>
            <w:r w:rsidRPr="00A6077E">
              <w:rPr>
                <w:rFonts w:ascii="Times New Roman" w:hAnsi="Times New Roman" w:cs="Times New Roman"/>
              </w:rPr>
              <w:t>НП</w:t>
            </w:r>
            <w:proofErr w:type="spellEnd"/>
            <w:r w:rsidRPr="00A6077E">
              <w:rPr>
                <w:rFonts w:ascii="Times New Roman" w:hAnsi="Times New Roman" w:cs="Times New Roman"/>
              </w:rPr>
              <w:t xml:space="preserve">, </w:t>
            </w: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убывание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863753" w:rsidP="00863753">
            <w:pPr>
              <w:pStyle w:val="ad"/>
              <w:jc w:val="center"/>
              <w:rPr>
                <w:rFonts w:ascii="Times New Roman" w:hAnsi="Times New Roman" w:cs="Times New Roman"/>
              </w:rPr>
            </w:pPr>
            <w:r w:rsidRPr="00A6077E">
              <w:rPr>
                <w:rFonts w:ascii="Times New Roman" w:hAnsi="Times New Roman" w:cs="Times New Roman"/>
              </w:rPr>
              <w:t>человек</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A039A5" w:rsidP="0015584B">
            <w:pPr>
              <w:pStyle w:val="aa"/>
              <w:jc w:val="center"/>
              <w:rPr>
                <w:rFonts w:ascii="Times New Roman" w:hAnsi="Times New Roman" w:cs="Times New Roman"/>
              </w:rPr>
            </w:pPr>
            <w:r w:rsidRPr="00A6077E">
              <w:rPr>
                <w:rFonts w:ascii="Times New Roman" w:hAnsi="Times New Roman" w:cs="Times New Roman"/>
                <w:lang w:val="en-US"/>
              </w:rPr>
              <w:t>164</w:t>
            </w:r>
            <w:r w:rsidRPr="00A6077E">
              <w:rPr>
                <w:rFonts w:ascii="Times New Roman" w:hAnsi="Times New Roman" w:cs="Times New Roman"/>
              </w:rPr>
              <w:t>,0</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A039A5">
            <w:pPr>
              <w:pStyle w:val="aa"/>
              <w:jc w:val="center"/>
              <w:rPr>
                <w:rFonts w:ascii="Times New Roman" w:hAnsi="Times New Roman" w:cs="Times New Roman"/>
              </w:rPr>
            </w:pPr>
            <w:r w:rsidRPr="00A6077E">
              <w:rPr>
                <w:rFonts w:ascii="Times New Roman" w:hAnsi="Times New Roman" w:cs="Times New Roman"/>
              </w:rPr>
              <w:t>16</w:t>
            </w:r>
            <w:r w:rsidR="00A039A5" w:rsidRPr="00A6077E">
              <w:rPr>
                <w:rFonts w:ascii="Times New Roman" w:hAnsi="Times New Roman" w:cs="Times New Roman"/>
              </w:rPr>
              <w:t>5</w:t>
            </w:r>
            <w:r w:rsidRPr="00A6077E">
              <w:rPr>
                <w:rFonts w:ascii="Times New Roman" w:hAnsi="Times New Roman" w:cs="Times New Roman"/>
              </w:rPr>
              <w:t>,0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A039A5">
            <w:pPr>
              <w:pStyle w:val="aa"/>
              <w:jc w:val="center"/>
              <w:rPr>
                <w:rFonts w:ascii="Times New Roman" w:hAnsi="Times New Roman" w:cs="Times New Roman"/>
              </w:rPr>
            </w:pPr>
            <w:r w:rsidRPr="00A6077E">
              <w:rPr>
                <w:rFonts w:ascii="Times New Roman" w:hAnsi="Times New Roman" w:cs="Times New Roman"/>
              </w:rPr>
              <w:t>16</w:t>
            </w:r>
            <w:r w:rsidR="00A039A5" w:rsidRPr="00A6077E">
              <w:rPr>
                <w:rFonts w:ascii="Times New Roman" w:hAnsi="Times New Roman" w:cs="Times New Roman"/>
              </w:rPr>
              <w:t>3</w:t>
            </w:r>
            <w:r w:rsidRPr="00A6077E">
              <w:rPr>
                <w:rFonts w:ascii="Times New Roman" w:hAnsi="Times New Roman" w:cs="Times New Roman"/>
              </w:rPr>
              <w:t>,0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06.06.2019 № 254 «О Стратегии развития здравоохранения в Российской Федерации на период до 2025 года»;</w:t>
            </w:r>
          </w:p>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ind w:firstLine="0"/>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4.</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Смертность населения от болезней системы кровообращения</w:t>
            </w:r>
            <w:r w:rsidR="00863753" w:rsidRPr="00A6077E">
              <w:rPr>
                <w:rFonts w:ascii="Times New Roman" w:hAnsi="Times New Roman" w:cs="Times New Roman"/>
              </w:rPr>
              <w:t>, на 100 тыс. населения</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proofErr w:type="spellStart"/>
            <w:r w:rsidRPr="00A6077E">
              <w:rPr>
                <w:rFonts w:ascii="Times New Roman" w:hAnsi="Times New Roman" w:cs="Times New Roman"/>
              </w:rPr>
              <w:t>НП</w:t>
            </w:r>
            <w:proofErr w:type="spellEnd"/>
            <w:r w:rsidRPr="00A6077E">
              <w:rPr>
                <w:rFonts w:ascii="Times New Roman" w:hAnsi="Times New Roman" w:cs="Times New Roman"/>
              </w:rPr>
              <w:t xml:space="preserve">, </w:t>
            </w: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убывание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863753" w:rsidP="00863753">
            <w:pPr>
              <w:pStyle w:val="ad"/>
              <w:jc w:val="center"/>
              <w:rPr>
                <w:rFonts w:ascii="Times New Roman" w:hAnsi="Times New Roman" w:cs="Times New Roman"/>
              </w:rPr>
            </w:pPr>
            <w:r w:rsidRPr="00A6077E">
              <w:rPr>
                <w:rFonts w:ascii="Times New Roman" w:hAnsi="Times New Roman" w:cs="Times New Roman"/>
              </w:rPr>
              <w:t>человек</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A039A5" w:rsidP="0015584B">
            <w:pPr>
              <w:pStyle w:val="aa"/>
              <w:jc w:val="center"/>
              <w:rPr>
                <w:rFonts w:ascii="Times New Roman" w:hAnsi="Times New Roman" w:cs="Times New Roman"/>
              </w:rPr>
            </w:pPr>
            <w:r w:rsidRPr="00A6077E">
              <w:rPr>
                <w:rFonts w:ascii="Times New Roman" w:hAnsi="Times New Roman" w:cs="Times New Roman"/>
              </w:rPr>
              <w:t>558,2</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570,0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560,0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lang w:val="en-US"/>
              </w:rPr>
            </w:pPr>
            <w:r w:rsidRPr="00A6077E">
              <w:rPr>
                <w:rFonts w:ascii="Times New Roman" w:hAnsi="Times New Roman" w:cs="Times New Roman"/>
              </w:rPr>
              <w:t>х</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Указ Президента Российской Федерации от 06.06.2019 № 254 «О Стратегии развития здравоохранения в Российской Федерации на период до 2025 года»;</w:t>
            </w:r>
          </w:p>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Охват населения иммунизацией в рамках Национального календаря профилактических прививок не менее 95% от подлежащих иммунизации</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возрастание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процент</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88,3</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95,0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95,0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95,0</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9D7887">
            <w:pPr>
              <w:pStyle w:val="aa"/>
              <w:jc w:val="center"/>
              <w:rPr>
                <w:rFonts w:ascii="Times New Roman" w:hAnsi="Times New Roman" w:cs="Times New Roman"/>
              </w:rPr>
            </w:pPr>
            <w:r w:rsidRPr="00A6077E">
              <w:rPr>
                <w:rFonts w:ascii="Times New Roman" w:hAnsi="Times New Roman" w:cs="Times New Roman"/>
              </w:rPr>
              <w:t>95,0</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95,0</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95,0</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pStyle w:val="aa"/>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5000" w:type="pct"/>
            <w:gridSpan w:val="18"/>
            <w:tcBorders>
              <w:top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Цель 3. Повышение удовлетворенности населения медицинской помощью</w:t>
            </w:r>
          </w:p>
        </w:tc>
      </w:tr>
      <w:tr w:rsidR="00F67A10"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lastRenderedPageBreak/>
              <w:t>1.</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 xml:space="preserve">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proofErr w:type="spellStart"/>
            <w:r w:rsidRPr="00A6077E">
              <w:rPr>
                <w:rFonts w:ascii="Times New Roman" w:hAnsi="Times New Roman" w:cs="Times New Roman"/>
              </w:rPr>
              <w:t>НП</w:t>
            </w:r>
            <w:proofErr w:type="spellEnd"/>
            <w:r w:rsidRPr="00A6077E">
              <w:rPr>
                <w:rFonts w:ascii="Times New Roman" w:hAnsi="Times New Roman" w:cs="Times New Roman"/>
              </w:rPr>
              <w:t xml:space="preserve">, </w:t>
            </w: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возрастание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процент</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60,0</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widowControl w:val="0"/>
              <w:spacing w:before="0" w:beforeAutospacing="0" w:after="0" w:afterAutospacing="0"/>
              <w:jc w:val="center"/>
            </w:pPr>
            <w:r w:rsidRPr="00A6077E">
              <w:t>70,0</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widowControl w:val="0"/>
              <w:spacing w:before="0" w:beforeAutospacing="0" w:after="0" w:afterAutospacing="0"/>
              <w:jc w:val="center"/>
            </w:pPr>
            <w:r w:rsidRPr="00A6077E">
              <w:t>80,0</w:t>
            </w:r>
          </w:p>
        </w:tc>
        <w:tc>
          <w:tcPr>
            <w:tcW w:w="166"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widowControl w:val="0"/>
              <w:spacing w:before="0" w:beforeAutospacing="0" w:after="0" w:afterAutospacing="0"/>
              <w:jc w:val="center"/>
            </w:pPr>
            <w:r w:rsidRPr="00A6077E">
              <w:t>х</w:t>
            </w:r>
          </w:p>
        </w:tc>
        <w:tc>
          <w:tcPr>
            <w:tcW w:w="185" w:type="pct"/>
            <w:tcBorders>
              <w:top w:val="single" w:sz="6" w:space="0" w:color="000000"/>
              <w:left w:val="single" w:sz="6" w:space="0" w:color="000000"/>
              <w:bottom w:val="single" w:sz="6" w:space="0" w:color="000000"/>
              <w:right w:val="single" w:sz="6" w:space="0" w:color="000000"/>
            </w:tcBorders>
            <w:shd w:val="clear" w:color="auto" w:fill="FFFFFF"/>
          </w:tcPr>
          <w:p w:rsidR="0015584B" w:rsidRPr="00A6077E" w:rsidRDefault="0015584B" w:rsidP="0015584B">
            <w:pPr>
              <w:pStyle w:val="s1"/>
              <w:widowControl w:val="0"/>
              <w:spacing w:before="0" w:beforeAutospacing="0" w:after="0" w:afterAutospacing="0"/>
              <w:jc w:val="center"/>
            </w:pPr>
            <w:r w:rsidRPr="00A6077E">
              <w:t>х</w:t>
            </w:r>
          </w:p>
        </w:tc>
        <w:tc>
          <w:tcPr>
            <w:tcW w:w="149"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widowControl w:val="0"/>
              <w:spacing w:before="0" w:beforeAutospacing="0" w:after="0" w:afterAutospacing="0"/>
              <w:jc w:val="center"/>
            </w:pPr>
            <w:r w:rsidRPr="00A6077E">
              <w:t>х</w:t>
            </w:r>
          </w:p>
        </w:tc>
        <w:tc>
          <w:tcPr>
            <w:tcW w:w="150" w:type="pct"/>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tcPr>
          <w:p w:rsidR="0015584B" w:rsidRPr="00A6077E" w:rsidRDefault="0015584B" w:rsidP="0015584B">
            <w:pPr>
              <w:pStyle w:val="s1"/>
              <w:widowControl w:val="0"/>
              <w:spacing w:before="0" w:beforeAutospacing="0" w:after="0" w:afterAutospacing="0"/>
              <w:jc w:val="center"/>
            </w:pPr>
            <w:r w:rsidRPr="00A6077E">
              <w:t>х</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Протокол Президиума Совета при Президенте Российской Федерации по стратегическому развитию и национальным проектам от 25.12.2018 № 16;</w:t>
            </w:r>
          </w:p>
          <w:p w:rsidR="0015584B" w:rsidRPr="00A6077E" w:rsidRDefault="0015584B" w:rsidP="0015584B">
            <w:pPr>
              <w:pStyle w:val="aa"/>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ind w:firstLine="0"/>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Доля лиц с онкологическими заболеваниями, прошедших обследование и/или лечение в текущем году, из числа состоящих под диспансерным наблюдением</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proofErr w:type="spellStart"/>
            <w:r w:rsidRPr="00A6077E">
              <w:rPr>
                <w:rFonts w:ascii="Times New Roman" w:hAnsi="Times New Roman" w:cs="Times New Roman"/>
              </w:rPr>
              <w:t>НП</w:t>
            </w:r>
            <w:proofErr w:type="spellEnd"/>
            <w:r w:rsidRPr="00A6077E">
              <w:rPr>
                <w:rFonts w:ascii="Times New Roman" w:hAnsi="Times New Roman" w:cs="Times New Roman"/>
              </w:rPr>
              <w:t xml:space="preserve">, </w:t>
            </w:r>
            <w:proofErr w:type="spellStart"/>
            <w:r w:rsidRPr="00A6077E">
              <w:rPr>
                <w:rFonts w:ascii="Times New Roman" w:hAnsi="Times New Roman" w:cs="Times New Roman"/>
              </w:rPr>
              <w:t>ГП</w:t>
            </w:r>
            <w:proofErr w:type="spellEnd"/>
            <w:r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возрастание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процент</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73,1</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75,0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80,0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01.10.2021 № 2765-р;</w:t>
            </w:r>
          </w:p>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Протокол Президиума Совета при Президенте Российской Федерации по стратегическому развитию и национальным проектам от 25.12.2018 № 16;</w:t>
            </w:r>
          </w:p>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ind w:firstLine="0"/>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tr w:rsidR="0015584B" w:rsidRPr="00A6077E" w:rsidTr="00F67A10">
        <w:trPr>
          <w:trHeight w:val="20"/>
        </w:trPr>
        <w:tc>
          <w:tcPr>
            <w:tcW w:w="89" w:type="pct"/>
            <w:tcBorders>
              <w:top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3.</w:t>
            </w:r>
          </w:p>
        </w:tc>
        <w:tc>
          <w:tcPr>
            <w:tcW w:w="637"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both"/>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c>
          <w:tcPr>
            <w:tcW w:w="208"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0332C4" w:rsidP="0015584B">
            <w:pPr>
              <w:pStyle w:val="ad"/>
              <w:jc w:val="center"/>
              <w:rPr>
                <w:rFonts w:ascii="Times New Roman" w:hAnsi="Times New Roman" w:cs="Times New Roman"/>
              </w:rPr>
            </w:pPr>
            <w:proofErr w:type="spellStart"/>
            <w:r w:rsidRPr="00A6077E">
              <w:rPr>
                <w:rFonts w:ascii="Times New Roman" w:hAnsi="Times New Roman" w:cs="Times New Roman"/>
              </w:rPr>
              <w:t>НП</w:t>
            </w:r>
            <w:proofErr w:type="spellEnd"/>
            <w:r w:rsidRPr="00A6077E">
              <w:rPr>
                <w:rFonts w:ascii="Times New Roman" w:hAnsi="Times New Roman" w:cs="Times New Roman"/>
              </w:rPr>
              <w:t xml:space="preserve">, </w:t>
            </w:r>
            <w:proofErr w:type="spellStart"/>
            <w:r w:rsidR="0015584B" w:rsidRPr="00A6077E">
              <w:rPr>
                <w:rFonts w:ascii="Times New Roman" w:hAnsi="Times New Roman" w:cs="Times New Roman"/>
              </w:rPr>
              <w:t>ГП</w:t>
            </w:r>
            <w:proofErr w:type="spellEnd"/>
            <w:r w:rsidR="0015584B" w:rsidRPr="00A6077E">
              <w:rPr>
                <w:rFonts w:ascii="Times New Roman" w:hAnsi="Times New Roman" w:cs="Times New Roman"/>
              </w:rPr>
              <w:t xml:space="preserve"> РФ</w:t>
            </w:r>
          </w:p>
        </w:tc>
        <w:tc>
          <w:tcPr>
            <w:tcW w:w="292"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возрастание</w:t>
            </w:r>
          </w:p>
        </w:tc>
        <w:tc>
          <w:tcPr>
            <w:tcW w:w="345"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d"/>
              <w:jc w:val="center"/>
              <w:rPr>
                <w:rFonts w:ascii="Times New Roman" w:hAnsi="Times New Roman" w:cs="Times New Roman"/>
              </w:rPr>
            </w:pPr>
            <w:r w:rsidRPr="00A6077E">
              <w:rPr>
                <w:rFonts w:ascii="Times New Roman" w:hAnsi="Times New Roman" w:cs="Times New Roman"/>
              </w:rPr>
              <w:t>процент</w:t>
            </w:r>
          </w:p>
        </w:tc>
        <w:tc>
          <w:tcPr>
            <w:tcW w:w="166"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46,5</w:t>
            </w:r>
          </w:p>
        </w:tc>
        <w:tc>
          <w:tcPr>
            <w:tcW w:w="149" w:type="pct"/>
            <w:tcBorders>
              <w:top w:val="single" w:sz="4" w:space="0" w:color="auto"/>
              <w:left w:val="single" w:sz="4" w:space="0" w:color="auto"/>
              <w:bottom w:val="single" w:sz="4" w:space="0" w:color="auto"/>
              <w:right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lang w:val="en-US"/>
              </w:rPr>
            </w:pPr>
            <w:r w:rsidRPr="00A6077E">
              <w:rPr>
                <w:rFonts w:ascii="Times New Roman" w:hAnsi="Times New Roman" w:cs="Times New Roman"/>
              </w:rPr>
              <w:t>2022</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50,0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54,0</w:t>
            </w:r>
          </w:p>
        </w:tc>
        <w:tc>
          <w:tcPr>
            <w:tcW w:w="166"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59,0</w:t>
            </w:r>
          </w:p>
        </w:tc>
        <w:tc>
          <w:tcPr>
            <w:tcW w:w="185" w:type="pct"/>
            <w:tcBorders>
              <w:top w:val="single" w:sz="4" w:space="0" w:color="auto"/>
              <w:left w:val="single" w:sz="4" w:space="0" w:color="auto"/>
              <w:bottom w:val="single" w:sz="4" w:space="0" w:color="auto"/>
              <w:right w:val="single" w:sz="4" w:space="0" w:color="auto"/>
            </w:tcBorders>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х</w:t>
            </w:r>
          </w:p>
        </w:tc>
        <w:tc>
          <w:tcPr>
            <w:tcW w:w="14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x</w:t>
            </w:r>
          </w:p>
        </w:tc>
        <w:tc>
          <w:tcPr>
            <w:tcW w:w="15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x</w:t>
            </w:r>
          </w:p>
        </w:tc>
        <w:tc>
          <w:tcPr>
            <w:tcW w:w="1011"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 xml:space="preserve">Перечень поручений Президента Российской Федерации от 15.01.2022 № 54; </w:t>
            </w:r>
          </w:p>
          <w:p w:rsidR="0015584B" w:rsidRPr="00A6077E" w:rsidRDefault="0015584B" w:rsidP="0015584B">
            <w:pPr>
              <w:ind w:firstLine="0"/>
              <w:rPr>
                <w:rFonts w:ascii="Times New Roman" w:hAnsi="Times New Roman" w:cs="Times New Roman"/>
              </w:rPr>
            </w:pPr>
            <w:r w:rsidRPr="00A6077E">
              <w:rPr>
                <w:rFonts w:ascii="Times New Roman" w:hAnsi="Times New Roman" w:cs="Times New Roman"/>
              </w:rPr>
              <w:t>государственная программа Российской Федерации «Развитие здравоохранения», утвержденная постановлением Правительства Российской Федерации от 26.12.2017 № 1640</w:t>
            </w:r>
          </w:p>
        </w:tc>
        <w:tc>
          <w:tcPr>
            <w:tcW w:w="393"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ind w:firstLine="0"/>
              <w:jc w:val="center"/>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340" w:type="pct"/>
            <w:tcBorders>
              <w:top w:val="single" w:sz="4" w:space="0" w:color="auto"/>
              <w:left w:val="single" w:sz="4" w:space="0" w:color="auto"/>
              <w:bottom w:val="single" w:sz="4" w:space="0" w:color="auto"/>
            </w:tcBorders>
            <w:tcMar>
              <w:left w:w="28" w:type="dxa"/>
              <w:right w:w="28" w:type="dxa"/>
            </w:tcMar>
          </w:tcPr>
          <w:p w:rsidR="0015584B" w:rsidRPr="00A6077E" w:rsidRDefault="00DF42F2" w:rsidP="0015584B">
            <w:pPr>
              <w:ind w:firstLine="0"/>
              <w:jc w:val="center"/>
              <w:rPr>
                <w:rFonts w:ascii="Times New Roman" w:hAnsi="Times New Roman" w:cs="Times New Roman"/>
              </w:rPr>
            </w:pPr>
            <w:r w:rsidRPr="00A6077E">
              <w:rPr>
                <w:rFonts w:ascii="Times New Roman" w:hAnsi="Times New Roman" w:cs="Times New Roman"/>
              </w:rPr>
              <w:t>П</w:t>
            </w:r>
            <w:r w:rsidR="0015584B" w:rsidRPr="00A6077E">
              <w:rPr>
                <w:rFonts w:ascii="Times New Roman" w:hAnsi="Times New Roman" w:cs="Times New Roman"/>
              </w:rPr>
              <w:t>овышение ожидаемой продолжительности жизни до 78 лет к 2030 году</w:t>
            </w:r>
          </w:p>
        </w:tc>
        <w:tc>
          <w:tcPr>
            <w:tcW w:w="210"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c>
          <w:tcPr>
            <w:tcW w:w="179" w:type="pct"/>
            <w:tcBorders>
              <w:top w:val="single" w:sz="4" w:space="0" w:color="auto"/>
              <w:left w:val="single" w:sz="4" w:space="0" w:color="auto"/>
              <w:bottom w:val="single" w:sz="4" w:space="0" w:color="auto"/>
            </w:tcBorders>
            <w:tcMar>
              <w:left w:w="28" w:type="dxa"/>
              <w:right w:w="28" w:type="dxa"/>
            </w:tcMar>
          </w:tcPr>
          <w:p w:rsidR="0015584B" w:rsidRPr="00A6077E" w:rsidRDefault="0015584B" w:rsidP="0015584B">
            <w:pPr>
              <w:pStyle w:val="aa"/>
              <w:jc w:val="center"/>
              <w:rPr>
                <w:rFonts w:ascii="Times New Roman" w:hAnsi="Times New Roman" w:cs="Times New Roman"/>
              </w:rPr>
            </w:pPr>
            <w:r w:rsidRPr="00A6077E">
              <w:rPr>
                <w:rFonts w:ascii="Times New Roman" w:hAnsi="Times New Roman" w:cs="Times New Roman"/>
              </w:rPr>
              <w:t>-</w:t>
            </w:r>
          </w:p>
        </w:tc>
      </w:tr>
      <w:bookmarkEnd w:id="2"/>
    </w:tbl>
    <w:p w:rsidR="00466B74" w:rsidRPr="00A6077E" w:rsidRDefault="00466B74" w:rsidP="009E5291">
      <w:pPr>
        <w:numPr>
          <w:ilvl w:val="0"/>
          <w:numId w:val="4"/>
        </w:numPr>
        <w:jc w:val="center"/>
        <w:rPr>
          <w:sz w:val="26"/>
          <w:szCs w:val="26"/>
        </w:rPr>
        <w:sectPr w:rsidR="00466B74" w:rsidRPr="00A6077E" w:rsidSect="00466B74">
          <w:pgSz w:w="23814" w:h="16840" w:orient="landscape"/>
          <w:pgMar w:top="851" w:right="851" w:bottom="851" w:left="851" w:header="709" w:footer="709" w:gutter="0"/>
          <w:cols w:space="708"/>
          <w:docGrid w:linePitch="360"/>
        </w:sectPr>
      </w:pPr>
    </w:p>
    <w:p w:rsidR="00113819" w:rsidRPr="00A6077E" w:rsidRDefault="00113819" w:rsidP="009E5291">
      <w:pPr>
        <w:numPr>
          <w:ilvl w:val="0"/>
          <w:numId w:val="4"/>
        </w:numPr>
        <w:jc w:val="center"/>
        <w:rPr>
          <w:sz w:val="26"/>
          <w:szCs w:val="26"/>
        </w:rPr>
      </w:pPr>
      <w:r w:rsidRPr="00A6077E">
        <w:rPr>
          <w:sz w:val="26"/>
          <w:szCs w:val="26"/>
        </w:rPr>
        <w:lastRenderedPageBreak/>
        <w:t xml:space="preserve">Структура государственной программы </w:t>
      </w:r>
    </w:p>
    <w:p w:rsidR="000779FF" w:rsidRPr="00A6077E" w:rsidRDefault="000779FF" w:rsidP="000779FF">
      <w:pPr>
        <w:ind w:left="1080" w:firstLine="0"/>
        <w:rPr>
          <w:sz w:val="26"/>
          <w:szCs w:val="26"/>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885"/>
        <w:gridCol w:w="3993"/>
        <w:gridCol w:w="88"/>
        <w:gridCol w:w="115"/>
        <w:gridCol w:w="124"/>
        <w:gridCol w:w="4511"/>
        <w:gridCol w:w="2517"/>
      </w:tblGrid>
      <w:tr w:rsidR="000779FF" w:rsidRPr="00A6077E" w:rsidTr="004116B7">
        <w:tc>
          <w:tcPr>
            <w:tcW w:w="295" w:type="pct"/>
            <w:shd w:val="clear" w:color="auto" w:fill="auto"/>
            <w:tcMar>
              <w:left w:w="57" w:type="dxa"/>
              <w:right w:w="57" w:type="dxa"/>
            </w:tcMar>
          </w:tcPr>
          <w:p w:rsidR="00166955" w:rsidRPr="00A6077E" w:rsidRDefault="00166955" w:rsidP="00605259">
            <w:pPr>
              <w:ind w:firstLine="0"/>
              <w:jc w:val="center"/>
              <w:rPr>
                <w:rFonts w:ascii="Times New Roman" w:hAnsi="Times New Roman" w:cs="Times New Roman"/>
              </w:rPr>
            </w:pPr>
            <w:r w:rsidRPr="00A6077E">
              <w:rPr>
                <w:rFonts w:ascii="Times New Roman" w:hAnsi="Times New Roman" w:cs="Times New Roman"/>
              </w:rPr>
              <w:t xml:space="preserve">№ </w:t>
            </w:r>
          </w:p>
          <w:p w:rsidR="00113819" w:rsidRPr="00A6077E" w:rsidRDefault="00166955" w:rsidP="00605259">
            <w:pPr>
              <w:ind w:firstLine="0"/>
              <w:jc w:val="center"/>
              <w:rPr>
                <w:rFonts w:ascii="Times New Roman" w:hAnsi="Times New Roman" w:cs="Times New Roman"/>
              </w:rPr>
            </w:pPr>
            <w:proofErr w:type="spellStart"/>
            <w:r w:rsidRPr="00A6077E">
              <w:rPr>
                <w:rFonts w:ascii="Times New Roman" w:hAnsi="Times New Roman" w:cs="Times New Roman"/>
              </w:rPr>
              <w:t>пп</w:t>
            </w:r>
            <w:proofErr w:type="spellEnd"/>
          </w:p>
        </w:tc>
        <w:tc>
          <w:tcPr>
            <w:tcW w:w="954" w:type="pct"/>
            <w:shd w:val="clear" w:color="auto" w:fill="auto"/>
            <w:tcMar>
              <w:left w:w="57" w:type="dxa"/>
              <w:right w:w="57" w:type="dxa"/>
            </w:tcMar>
          </w:tcPr>
          <w:p w:rsidR="000779FF"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 xml:space="preserve">Задачи </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структурного элемента</w:t>
            </w:r>
          </w:p>
        </w:tc>
        <w:tc>
          <w:tcPr>
            <w:tcW w:w="2919" w:type="pct"/>
            <w:gridSpan w:val="5"/>
            <w:shd w:val="clear" w:color="auto" w:fill="auto"/>
            <w:tcMar>
              <w:left w:w="57" w:type="dxa"/>
              <w:right w:w="57" w:type="dxa"/>
            </w:tcMar>
          </w:tcPr>
          <w:p w:rsidR="000779FF"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 xml:space="preserve">Краткое описание ожидаемых результатов </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от реализации задачи структурного элемента</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Связь с показателями</w:t>
            </w:r>
            <w:r w:rsidR="000779FF" w:rsidRPr="00A6077E">
              <w:rPr>
                <w:rFonts w:ascii="Times New Roman" w:hAnsi="Times New Roman" w:cs="Times New Roman"/>
              </w:rPr>
              <w:t xml:space="preserve"> государственной программы</w:t>
            </w:r>
          </w:p>
          <w:p w:rsidR="00113819" w:rsidRPr="00A6077E" w:rsidRDefault="00113819" w:rsidP="00605259">
            <w:pPr>
              <w:jc w:val="center"/>
              <w:rPr>
                <w:rFonts w:ascii="Times New Roman" w:hAnsi="Times New Roman" w:cs="Times New Roman"/>
              </w:rPr>
            </w:pPr>
          </w:p>
        </w:tc>
      </w:tr>
      <w:tr w:rsidR="000779FF" w:rsidRPr="00A6077E" w:rsidTr="004116B7">
        <w:tc>
          <w:tcPr>
            <w:tcW w:w="295"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1</w:t>
            </w:r>
          </w:p>
        </w:tc>
        <w:tc>
          <w:tcPr>
            <w:tcW w:w="954"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2</w:t>
            </w:r>
          </w:p>
        </w:tc>
        <w:tc>
          <w:tcPr>
            <w:tcW w:w="2919" w:type="pct"/>
            <w:gridSpan w:val="5"/>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3</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4</w:t>
            </w:r>
          </w:p>
        </w:tc>
      </w:tr>
      <w:tr w:rsidR="00113819" w:rsidRPr="00A6077E" w:rsidTr="00466B74">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w:t>
            </w:r>
            <w:r w:rsidR="000779FF" w:rsidRPr="00A6077E">
              <w:rPr>
                <w:rFonts w:ascii="Times New Roman" w:hAnsi="Times New Roman" w:cs="Times New Roman"/>
              </w:rPr>
              <w:t>.</w:t>
            </w:r>
          </w:p>
        </w:tc>
        <w:tc>
          <w:tcPr>
            <w:tcW w:w="4705" w:type="pct"/>
            <w:gridSpan w:val="7"/>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 xml:space="preserve">Направление </w:t>
            </w:r>
            <w:r w:rsidR="00117D66" w:rsidRPr="00A6077E">
              <w:rPr>
                <w:rFonts w:ascii="Times New Roman" w:hAnsi="Times New Roman" w:cs="Times New Roman"/>
              </w:rPr>
              <w:t>«</w:t>
            </w:r>
            <w:r w:rsidRPr="00A6077E">
              <w:rPr>
                <w:rFonts w:ascii="Times New Roman" w:hAnsi="Times New Roman" w:cs="Times New Roman"/>
              </w:rPr>
              <w:t>Совершенствование оказания медицинской помощи, включая профилактику заболеваний и формирование здорового образа жизни</w:t>
            </w:r>
            <w:r w:rsidR="00117D66" w:rsidRPr="00A6077E">
              <w:rPr>
                <w:rFonts w:ascii="Times New Roman" w:hAnsi="Times New Roman" w:cs="Times New Roman"/>
              </w:rPr>
              <w:t>»</w:t>
            </w:r>
          </w:p>
          <w:p w:rsidR="00113819" w:rsidRPr="00A6077E" w:rsidRDefault="00113819" w:rsidP="00605259">
            <w:pPr>
              <w:ind w:firstLine="0"/>
              <w:jc w:val="center"/>
              <w:rPr>
                <w:rFonts w:ascii="Times New Roman" w:hAnsi="Times New Roman" w:cs="Times New Roman"/>
              </w:rPr>
            </w:pPr>
          </w:p>
        </w:tc>
      </w:tr>
      <w:tr w:rsidR="00113819" w:rsidRPr="00A6077E" w:rsidTr="00466B74">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1.1.</w:t>
            </w:r>
          </w:p>
        </w:tc>
        <w:tc>
          <w:tcPr>
            <w:tcW w:w="4705" w:type="pct"/>
            <w:gridSpan w:val="7"/>
            <w:shd w:val="clear" w:color="auto" w:fill="auto"/>
            <w:tcMar>
              <w:left w:w="57" w:type="dxa"/>
              <w:right w:w="57" w:type="dxa"/>
            </w:tcMar>
          </w:tcPr>
          <w:p w:rsidR="00113819" w:rsidRPr="00A6077E" w:rsidRDefault="00DD13F0" w:rsidP="00605259">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w:t>
            </w:r>
            <w:r w:rsidR="00113819" w:rsidRPr="00A6077E">
              <w:rPr>
                <w:rFonts w:ascii="Times New Roman" w:hAnsi="Times New Roman" w:cs="Times New Roman"/>
              </w:rPr>
              <w:t xml:space="preserve"> </w:t>
            </w:r>
            <w:r w:rsidR="00117D66" w:rsidRPr="00A6077E">
              <w:rPr>
                <w:rFonts w:ascii="Times New Roman" w:hAnsi="Times New Roman" w:cs="Times New Roman"/>
              </w:rPr>
              <w:t>«</w:t>
            </w:r>
            <w:r w:rsidR="00113819" w:rsidRPr="00A6077E">
              <w:rPr>
                <w:rFonts w:ascii="Times New Roman" w:hAnsi="Times New Roman" w:cs="Times New Roman"/>
              </w:rPr>
              <w:t>Развитие системы оказания первичной медико-санитарной помощи</w:t>
            </w:r>
            <w:r w:rsidR="00117D66" w:rsidRPr="00A6077E">
              <w:rPr>
                <w:rFonts w:ascii="Times New Roman" w:hAnsi="Times New Roman" w:cs="Times New Roman"/>
              </w:rPr>
              <w:t>»</w:t>
            </w:r>
          </w:p>
        </w:tc>
      </w:tr>
      <w:tr w:rsidR="000779FF" w:rsidRPr="00A6077E" w:rsidTr="00466B74">
        <w:tc>
          <w:tcPr>
            <w:tcW w:w="295" w:type="pct"/>
            <w:shd w:val="clear" w:color="auto" w:fill="auto"/>
            <w:tcMar>
              <w:left w:w="57" w:type="dxa"/>
              <w:right w:w="57" w:type="dxa"/>
            </w:tcMar>
          </w:tcPr>
          <w:p w:rsidR="000779FF" w:rsidRPr="00A6077E" w:rsidRDefault="000779FF" w:rsidP="00083FCB">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0779FF" w:rsidRPr="00A6077E" w:rsidRDefault="000779FF" w:rsidP="00605259">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0779FF" w:rsidRPr="00A6077E" w:rsidRDefault="000779FF" w:rsidP="00605259">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0779FF" w:rsidRPr="00A6077E" w:rsidRDefault="000779FF" w:rsidP="00605259">
            <w:pPr>
              <w:ind w:firstLine="0"/>
              <w:jc w:val="left"/>
              <w:rPr>
                <w:rFonts w:ascii="Times New Roman" w:hAnsi="Times New Roman" w:cs="Times New Roman"/>
              </w:rPr>
            </w:pPr>
            <w:r w:rsidRPr="00A6077E">
              <w:rPr>
                <w:rFonts w:ascii="Times New Roman" w:hAnsi="Times New Roman" w:cs="Times New Roman"/>
              </w:rPr>
              <w:t>Срок реализации: 2019–2024 годы</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1.1.1</w:t>
            </w:r>
            <w:r w:rsidR="001052C8" w:rsidRPr="00A6077E">
              <w:rPr>
                <w:rFonts w:ascii="Times New Roman" w:hAnsi="Times New Roman" w:cs="Times New Roman"/>
              </w:rPr>
              <w:t>.</w:t>
            </w:r>
          </w:p>
        </w:tc>
        <w:tc>
          <w:tcPr>
            <w:tcW w:w="954" w:type="pct"/>
            <w:shd w:val="clear" w:color="auto" w:fill="auto"/>
            <w:tcMar>
              <w:left w:w="57" w:type="dxa"/>
              <w:right w:w="57" w:type="dxa"/>
            </w:tcMar>
          </w:tcPr>
          <w:p w:rsidR="00BB3E96" w:rsidRPr="00A6077E" w:rsidRDefault="00113819" w:rsidP="00350658">
            <w:pPr>
              <w:ind w:firstLine="0"/>
              <w:rPr>
                <w:rFonts w:ascii="Times New Roman" w:hAnsi="Times New Roman" w:cs="Times New Roman"/>
              </w:rPr>
            </w:pPr>
            <w:r w:rsidRPr="00A6077E">
              <w:rPr>
                <w:rFonts w:ascii="Times New Roman" w:hAnsi="Times New Roman" w:cs="Times New Roman"/>
              </w:rPr>
              <w:t>Развитие санитарной авиации</w:t>
            </w:r>
          </w:p>
        </w:tc>
        <w:tc>
          <w:tcPr>
            <w:tcW w:w="2919" w:type="pct"/>
            <w:gridSpan w:val="5"/>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Созданы посадочные площадки при медицинских организациях или на расстоянии, соответствующему не более чем 15 минутному </w:t>
            </w:r>
            <w:proofErr w:type="spellStart"/>
            <w:r w:rsidRPr="00A6077E">
              <w:rPr>
                <w:rFonts w:ascii="Times New Roman" w:hAnsi="Times New Roman" w:cs="Times New Roman"/>
              </w:rPr>
              <w:t>доезду</w:t>
            </w:r>
            <w:proofErr w:type="spellEnd"/>
            <w:r w:rsidRPr="00A6077E">
              <w:rPr>
                <w:rFonts w:ascii="Times New Roman" w:hAnsi="Times New Roman" w:cs="Times New Roman"/>
              </w:rPr>
              <w:t xml:space="preserve"> на автомобиле скорой медицинской помощи.</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На основании типовой стратегии развития санитарной авиации в Чувашской Республике разработана и утверждена региональная стратегия развития санитарной авиации на период до 2024 года.</w:t>
            </w:r>
          </w:p>
          <w:p w:rsidR="006336DF" w:rsidRPr="00A6077E" w:rsidRDefault="00113819" w:rsidP="006336DF">
            <w:pPr>
              <w:ind w:firstLine="0"/>
              <w:rPr>
                <w:rFonts w:ascii="Times New Roman" w:hAnsi="Times New Roman" w:cs="Times New Roman"/>
              </w:rPr>
            </w:pPr>
            <w:r w:rsidRPr="00A6077E">
              <w:rPr>
                <w:rFonts w:ascii="Times New Roman" w:hAnsi="Times New Roman" w:cs="Times New Roman"/>
              </w:rPr>
              <w:t>В период с 2020 по 2024 годы заключены государственные контракты на закупку авиационных работ в целях оказания медицинской помощи, что позволило</w:t>
            </w:r>
            <w:r w:rsidR="006336DF" w:rsidRPr="00A6077E">
              <w:rPr>
                <w:rFonts w:ascii="Times New Roman" w:hAnsi="Times New Roman" w:cs="Times New Roman"/>
              </w:rPr>
              <w:t>:</w:t>
            </w:r>
          </w:p>
          <w:p w:rsidR="006336DF" w:rsidRPr="00A6077E" w:rsidRDefault="006336DF" w:rsidP="006336DF">
            <w:pPr>
              <w:ind w:firstLine="0"/>
              <w:rPr>
                <w:rFonts w:ascii="Times New Roman" w:hAnsi="Times New Roman" w:cs="Times New Roman"/>
              </w:rPr>
            </w:pPr>
            <w:r w:rsidRPr="00A6077E">
              <w:rPr>
                <w:rFonts w:ascii="Times New Roman" w:hAnsi="Times New Roman" w:cs="Times New Roman"/>
              </w:rPr>
              <w:t xml:space="preserve">в 2020 году выполнить </w:t>
            </w:r>
            <w:r w:rsidR="00113819" w:rsidRPr="00A6077E">
              <w:rPr>
                <w:rFonts w:ascii="Times New Roman" w:hAnsi="Times New Roman" w:cs="Times New Roman"/>
              </w:rPr>
              <w:t>не менее 47</w:t>
            </w:r>
            <w:r w:rsidR="00113819" w:rsidRPr="00A6077E">
              <w:rPr>
                <w:rFonts w:ascii="Times New Roman" w:hAnsi="Times New Roman" w:cs="Times New Roman"/>
                <w:spacing w:val="-2"/>
              </w:rPr>
              <w:t xml:space="preserve"> </w:t>
            </w:r>
            <w:r w:rsidR="00113819" w:rsidRPr="00A6077E">
              <w:rPr>
                <w:rFonts w:ascii="Times New Roman" w:hAnsi="Times New Roman" w:cs="Times New Roman"/>
              </w:rPr>
              <w:t>вылетов и эвакуировать не менее 47 пациентов, нуждающихся в оказании с</w:t>
            </w:r>
            <w:r w:rsidRPr="00A6077E">
              <w:rPr>
                <w:rFonts w:ascii="Times New Roman" w:hAnsi="Times New Roman" w:cs="Times New Roman"/>
              </w:rPr>
              <w:t>корой специализированной помощи;</w:t>
            </w:r>
          </w:p>
          <w:p w:rsidR="006336DF" w:rsidRPr="00A6077E" w:rsidRDefault="00113819" w:rsidP="006336DF">
            <w:pPr>
              <w:ind w:firstLine="0"/>
              <w:rPr>
                <w:rFonts w:ascii="Times New Roman" w:hAnsi="Times New Roman" w:cs="Times New Roman"/>
              </w:rPr>
            </w:pPr>
            <w:r w:rsidRPr="00A6077E">
              <w:rPr>
                <w:rFonts w:ascii="Times New Roman" w:hAnsi="Times New Roman" w:cs="Times New Roman"/>
              </w:rPr>
              <w:t>в 2021 году выполнить не менее 53 вылета и эва</w:t>
            </w:r>
            <w:r w:rsidR="006336DF" w:rsidRPr="00A6077E">
              <w:rPr>
                <w:rFonts w:ascii="Times New Roman" w:hAnsi="Times New Roman" w:cs="Times New Roman"/>
              </w:rPr>
              <w:t>куировать не менее 53 пациентов;</w:t>
            </w:r>
          </w:p>
          <w:p w:rsidR="006336DF" w:rsidRPr="00A6077E" w:rsidRDefault="00113819" w:rsidP="006336DF">
            <w:pPr>
              <w:ind w:firstLine="0"/>
              <w:rPr>
                <w:rFonts w:ascii="Times New Roman" w:hAnsi="Times New Roman" w:cs="Times New Roman"/>
              </w:rPr>
            </w:pPr>
            <w:r w:rsidRPr="00A6077E">
              <w:rPr>
                <w:rFonts w:ascii="Times New Roman" w:hAnsi="Times New Roman" w:cs="Times New Roman"/>
              </w:rPr>
              <w:t>в 2022 году выполнить не менее 59 вылетов и эвакуировать не менее 59 паци</w:t>
            </w:r>
            <w:r w:rsidR="006336DF" w:rsidRPr="00A6077E">
              <w:rPr>
                <w:rFonts w:ascii="Times New Roman" w:hAnsi="Times New Roman" w:cs="Times New Roman"/>
              </w:rPr>
              <w:t>ентов;</w:t>
            </w:r>
          </w:p>
          <w:p w:rsidR="006336DF" w:rsidRPr="00A6077E" w:rsidRDefault="00113819" w:rsidP="006336DF">
            <w:pPr>
              <w:ind w:firstLine="0"/>
              <w:rPr>
                <w:rFonts w:ascii="Times New Roman" w:hAnsi="Times New Roman" w:cs="Times New Roman"/>
              </w:rPr>
            </w:pPr>
            <w:r w:rsidRPr="00A6077E">
              <w:rPr>
                <w:rFonts w:ascii="Times New Roman" w:hAnsi="Times New Roman" w:cs="Times New Roman"/>
              </w:rPr>
              <w:t>в 2023 году выполнить не менее 65 вылетов и эва</w:t>
            </w:r>
            <w:r w:rsidR="006336DF" w:rsidRPr="00A6077E">
              <w:rPr>
                <w:rFonts w:ascii="Times New Roman" w:hAnsi="Times New Roman" w:cs="Times New Roman"/>
              </w:rPr>
              <w:t>куировать не менее 65 пациентов;</w:t>
            </w:r>
          </w:p>
          <w:p w:rsidR="000779FF" w:rsidRPr="00A6077E" w:rsidRDefault="00113819" w:rsidP="006336DF">
            <w:pPr>
              <w:ind w:firstLine="0"/>
              <w:rPr>
                <w:rFonts w:ascii="Times New Roman" w:hAnsi="Times New Roman" w:cs="Times New Roman"/>
              </w:rPr>
            </w:pPr>
            <w:r w:rsidRPr="00A6077E">
              <w:rPr>
                <w:rFonts w:ascii="Times New Roman" w:hAnsi="Times New Roman" w:cs="Times New Roman"/>
              </w:rPr>
              <w:t>в 2024 году выполнить не менее 71 вылета и эвакуировать не менее 71 пациента.</w:t>
            </w:r>
          </w:p>
        </w:tc>
        <w:tc>
          <w:tcPr>
            <w:tcW w:w="832" w:type="pct"/>
            <w:shd w:val="clear" w:color="auto" w:fill="auto"/>
            <w:tcMar>
              <w:left w:w="57" w:type="dxa"/>
              <w:right w:w="57" w:type="dxa"/>
            </w:tcMar>
          </w:tcPr>
          <w:p w:rsidR="00113819"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С</w:t>
            </w:r>
            <w:r w:rsidR="000779FF" w:rsidRPr="00A6077E">
              <w:rPr>
                <w:rFonts w:ascii="Times New Roman" w:hAnsi="Times New Roman" w:cs="Times New Roman"/>
              </w:rPr>
              <w:t>мертность населения от всех причин смерти;</w:t>
            </w:r>
          </w:p>
          <w:p w:rsidR="000779FF"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М</w:t>
            </w:r>
            <w:r w:rsidR="000779FF" w:rsidRPr="00A6077E">
              <w:rPr>
                <w:rFonts w:ascii="Times New Roman" w:hAnsi="Times New Roman" w:cs="Times New Roman"/>
              </w:rPr>
              <w:t>ладенческая смертность;</w:t>
            </w:r>
          </w:p>
          <w:p w:rsidR="000779FF"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С</w:t>
            </w:r>
            <w:r w:rsidR="000779FF" w:rsidRPr="00A6077E">
              <w:rPr>
                <w:rFonts w:ascii="Times New Roman" w:hAnsi="Times New Roman" w:cs="Times New Roman"/>
              </w:rPr>
              <w:t xml:space="preserve">мертность </w:t>
            </w:r>
            <w:r w:rsidRPr="00A6077E">
              <w:rPr>
                <w:rFonts w:ascii="Times New Roman" w:hAnsi="Times New Roman" w:cs="Times New Roman"/>
              </w:rPr>
              <w:t xml:space="preserve">населения </w:t>
            </w:r>
            <w:r w:rsidR="000779FF" w:rsidRPr="00A6077E">
              <w:rPr>
                <w:rFonts w:ascii="Times New Roman" w:hAnsi="Times New Roman" w:cs="Times New Roman"/>
              </w:rPr>
              <w:t>от болезней системы кровообращения;</w:t>
            </w:r>
          </w:p>
          <w:p w:rsidR="000779FF"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О</w:t>
            </w:r>
            <w:r w:rsidR="000779FF" w:rsidRPr="00A6077E">
              <w:rPr>
                <w:rFonts w:ascii="Times New Roman" w:hAnsi="Times New Roman" w:cs="Times New Roman"/>
              </w:rPr>
              <w:t>ценка общественного мнения по удовлетворенности населения медицинской помощью</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lang w:val="en-US"/>
              </w:rPr>
              <w:t>1</w:t>
            </w:r>
            <w:r w:rsidRPr="00A6077E">
              <w:rPr>
                <w:rFonts w:ascii="Times New Roman" w:hAnsi="Times New Roman" w:cs="Times New Roman"/>
              </w:rPr>
              <w:t>.1.2</w:t>
            </w:r>
            <w:r w:rsidR="001052C8"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Гражданам, проживающим в населенных пунктах с численностью населения </w:t>
            </w:r>
            <w:proofErr w:type="gramStart"/>
            <w:r w:rsidRPr="00A6077E">
              <w:rPr>
                <w:rFonts w:ascii="Times New Roman" w:hAnsi="Times New Roman" w:cs="Times New Roman"/>
              </w:rPr>
              <w:t>до 2000 человек</w:t>
            </w:r>
            <w:proofErr w:type="gramEnd"/>
            <w:r w:rsidRPr="00A6077E">
              <w:rPr>
                <w:rFonts w:ascii="Times New Roman" w:hAnsi="Times New Roman" w:cs="Times New Roman"/>
              </w:rPr>
              <w:t xml:space="preserve"> стала доступна первичная медико-санитарная помощь посредством охвата фельдшерскими пунктами (</w:t>
            </w:r>
            <w:proofErr w:type="spellStart"/>
            <w:r w:rsidRPr="00A6077E">
              <w:rPr>
                <w:rFonts w:ascii="Times New Roman" w:hAnsi="Times New Roman" w:cs="Times New Roman"/>
              </w:rPr>
              <w:t>ФП</w:t>
            </w:r>
            <w:proofErr w:type="spellEnd"/>
            <w:r w:rsidRPr="00A6077E">
              <w:rPr>
                <w:rFonts w:ascii="Times New Roman" w:hAnsi="Times New Roman" w:cs="Times New Roman"/>
              </w:rPr>
              <w:t xml:space="preserve">), </w:t>
            </w:r>
            <w:r w:rsidRPr="00A6077E">
              <w:rPr>
                <w:rFonts w:ascii="Times New Roman" w:hAnsi="Times New Roman" w:cs="Times New Roman"/>
              </w:rPr>
              <w:lastRenderedPageBreak/>
              <w:t>фельдшерско-акушерскими пунктами (</w:t>
            </w:r>
            <w:proofErr w:type="spellStart"/>
            <w:r w:rsidRPr="00A6077E">
              <w:rPr>
                <w:rFonts w:ascii="Times New Roman" w:hAnsi="Times New Roman" w:cs="Times New Roman"/>
              </w:rPr>
              <w:t>ФАП</w:t>
            </w:r>
            <w:proofErr w:type="spellEnd"/>
            <w:r w:rsidRPr="00A6077E">
              <w:rPr>
                <w:rFonts w:ascii="Times New Roman" w:hAnsi="Times New Roman" w:cs="Times New Roman"/>
              </w:rPr>
              <w:t>) и врачебными амбулаториями (</w:t>
            </w:r>
            <w:proofErr w:type="spellStart"/>
            <w:r w:rsidRPr="00A6077E">
              <w:rPr>
                <w:rFonts w:ascii="Times New Roman" w:hAnsi="Times New Roman" w:cs="Times New Roman"/>
              </w:rPr>
              <w:t>ВА</w:t>
            </w:r>
            <w:proofErr w:type="spellEnd"/>
            <w:r w:rsidRPr="00A6077E">
              <w:rPr>
                <w:rFonts w:ascii="Times New Roman" w:hAnsi="Times New Roman" w:cs="Times New Roman"/>
              </w:rPr>
              <w:t>), а также медицинская помощь с использованием мобильных комплексов</w:t>
            </w:r>
          </w:p>
        </w:tc>
        <w:tc>
          <w:tcPr>
            <w:tcW w:w="2919" w:type="pct"/>
            <w:gridSpan w:val="5"/>
            <w:shd w:val="clear" w:color="auto" w:fill="auto"/>
            <w:tcMar>
              <w:left w:w="57" w:type="dxa"/>
              <w:right w:w="57" w:type="dxa"/>
            </w:tcMar>
          </w:tcPr>
          <w:p w:rsidR="006336DF" w:rsidRPr="00A6077E" w:rsidRDefault="006336DF" w:rsidP="00605259">
            <w:pPr>
              <w:ind w:firstLine="0"/>
              <w:rPr>
                <w:rFonts w:ascii="Times New Roman" w:hAnsi="Times New Roman" w:cs="Times New Roman"/>
              </w:rPr>
            </w:pPr>
            <w:r w:rsidRPr="00A6077E">
              <w:rPr>
                <w:rFonts w:ascii="Times New Roman" w:hAnsi="Times New Roman" w:cs="Times New Roman"/>
              </w:rPr>
              <w:lastRenderedPageBreak/>
              <w:t>Приобретено не менее 18 мобильных медицинских комплексов.</w:t>
            </w:r>
          </w:p>
          <w:p w:rsidR="00113819" w:rsidRPr="00A6077E" w:rsidRDefault="006336DF" w:rsidP="006336DF">
            <w:pPr>
              <w:ind w:firstLine="0"/>
              <w:rPr>
                <w:rFonts w:ascii="Times New Roman" w:hAnsi="Times New Roman" w:cs="Times New Roman"/>
              </w:rPr>
            </w:pPr>
            <w:r w:rsidRPr="00A6077E">
              <w:rPr>
                <w:rFonts w:ascii="Times New Roman" w:hAnsi="Times New Roman" w:cs="Times New Roman"/>
              </w:rPr>
              <w:t xml:space="preserve">В рамках регионального проекта Чувашской Республики построено и введено в эксплуатацию 36 </w:t>
            </w:r>
            <w:proofErr w:type="spellStart"/>
            <w:r w:rsidRPr="00A6077E">
              <w:rPr>
                <w:rFonts w:ascii="Times New Roman" w:hAnsi="Times New Roman" w:cs="Times New Roman"/>
              </w:rPr>
              <w:t>ФАП</w:t>
            </w:r>
            <w:proofErr w:type="spellEnd"/>
            <w:r w:rsidRPr="00A6077E">
              <w:rPr>
                <w:rFonts w:ascii="Times New Roman" w:hAnsi="Times New Roman" w:cs="Times New Roman"/>
              </w:rPr>
              <w:t xml:space="preserve"> взамен ветхих и аварийных, оснащенных</w:t>
            </w:r>
            <w:r w:rsidR="00113819" w:rsidRPr="00A6077E">
              <w:rPr>
                <w:rFonts w:ascii="Times New Roman" w:hAnsi="Times New Roman" w:cs="Times New Roman"/>
              </w:rPr>
              <w:t xml:space="preserve"> в соответствии с Положением об организации оказания первичной медико-санитарной помощи взрослому населению, утвержденным приказом </w:t>
            </w:r>
            <w:r w:rsidR="001052C8" w:rsidRPr="00A6077E">
              <w:rPr>
                <w:rFonts w:ascii="Times New Roman" w:hAnsi="Times New Roman" w:cs="Times New Roman"/>
              </w:rPr>
              <w:t xml:space="preserve">Министерства здравоохранения и социального развития Российской Федерации </w:t>
            </w:r>
            <w:r w:rsidR="00113819" w:rsidRPr="00A6077E">
              <w:rPr>
                <w:rFonts w:ascii="Times New Roman" w:hAnsi="Times New Roman" w:cs="Times New Roman"/>
              </w:rPr>
              <w:t xml:space="preserve">от 15 мая 2012 года № </w:t>
            </w:r>
            <w:proofErr w:type="spellStart"/>
            <w:r w:rsidR="00113819" w:rsidRPr="00A6077E">
              <w:rPr>
                <w:rFonts w:ascii="Times New Roman" w:hAnsi="Times New Roman" w:cs="Times New Roman"/>
              </w:rPr>
              <w:t>543н</w:t>
            </w:r>
            <w:proofErr w:type="spellEnd"/>
            <w:r w:rsidR="00113819" w:rsidRPr="00A6077E">
              <w:rPr>
                <w:rFonts w:ascii="Times New Roman" w:hAnsi="Times New Roman" w:cs="Times New Roman"/>
              </w:rPr>
              <w:t>.</w:t>
            </w:r>
          </w:p>
          <w:p w:rsidR="006336DF" w:rsidRPr="00A6077E" w:rsidRDefault="00113819" w:rsidP="00605259">
            <w:pPr>
              <w:ind w:firstLine="0"/>
              <w:rPr>
                <w:rFonts w:ascii="Times New Roman" w:hAnsi="Times New Roman" w:cs="Times New Roman"/>
              </w:rPr>
            </w:pPr>
            <w:r w:rsidRPr="00A6077E">
              <w:rPr>
                <w:rFonts w:ascii="Times New Roman" w:hAnsi="Times New Roman" w:cs="Times New Roman"/>
              </w:rPr>
              <w:t>В первом квартале 2021 года разработаны и утверждены планы-графики работы пе</w:t>
            </w:r>
            <w:r w:rsidRPr="00A6077E">
              <w:rPr>
                <w:rFonts w:ascii="Times New Roman" w:hAnsi="Times New Roman" w:cs="Times New Roman"/>
              </w:rPr>
              <w:lastRenderedPageBreak/>
              <w:t xml:space="preserve">редвижных медицинских комплексов, в том числе в населенных пунктах до 100 человек. Минздравом Чувашии обеспечено выполнение утвержденных планов-графиков работы. </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В первом квартале 2022</w:t>
            </w:r>
            <w:r w:rsidR="001052C8" w:rsidRPr="00A6077E">
              <w:rPr>
                <w:rFonts w:ascii="Times New Roman" w:hAnsi="Times New Roman" w:cs="Times New Roman"/>
              </w:rPr>
              <w:t>–</w:t>
            </w:r>
            <w:r w:rsidRPr="00A6077E">
              <w:rPr>
                <w:rFonts w:ascii="Times New Roman" w:hAnsi="Times New Roman" w:cs="Times New Roman"/>
              </w:rPr>
              <w:t>2024 годов разработаны и утверждены планы-графики работы передвижных медицинских комплексов, в том числе в населенных пунктах до 100 человек. Минздравом Чувашии обеспечено выполнение до конца 2022</w:t>
            </w:r>
            <w:r w:rsidR="001052C8" w:rsidRPr="00A6077E">
              <w:rPr>
                <w:rFonts w:ascii="Times New Roman" w:hAnsi="Times New Roman" w:cs="Times New Roman"/>
              </w:rPr>
              <w:t>–</w:t>
            </w:r>
            <w:r w:rsidRPr="00A6077E">
              <w:rPr>
                <w:rFonts w:ascii="Times New Roman" w:hAnsi="Times New Roman" w:cs="Times New Roman"/>
              </w:rPr>
              <w:t xml:space="preserve">2024 годов утвержденных планов-графиков работы. </w:t>
            </w:r>
          </w:p>
          <w:p w:rsidR="00113819" w:rsidRPr="00A6077E" w:rsidRDefault="006336DF" w:rsidP="00AB18BD">
            <w:pPr>
              <w:ind w:firstLine="0"/>
              <w:rPr>
                <w:rFonts w:ascii="Times New Roman" w:hAnsi="Times New Roman" w:cs="Times New Roman"/>
              </w:rPr>
            </w:pPr>
            <w:r w:rsidRPr="00A6077E">
              <w:rPr>
                <w:rFonts w:ascii="Times New Roman" w:hAnsi="Times New Roman" w:cs="Times New Roman"/>
              </w:rPr>
              <w:t>Обеспечена доступность первичной медико-санитарной помощи для всех граждан, проживающих в населенных пунктах с числом жителей до 100 человек.</w:t>
            </w:r>
          </w:p>
        </w:tc>
        <w:tc>
          <w:tcPr>
            <w:tcW w:w="832" w:type="pct"/>
            <w:shd w:val="clear" w:color="auto" w:fill="auto"/>
            <w:tcMar>
              <w:left w:w="57" w:type="dxa"/>
              <w:right w:w="57" w:type="dxa"/>
            </w:tcMar>
          </w:tcPr>
          <w:p w:rsidR="001052C8"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lastRenderedPageBreak/>
              <w:t>Смертность населения от всех причин смерти;</w:t>
            </w:r>
          </w:p>
          <w:p w:rsidR="001052C8"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Младенческая смертность;</w:t>
            </w:r>
          </w:p>
          <w:p w:rsidR="001052C8"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Смертность населения от новообразований;</w:t>
            </w:r>
          </w:p>
          <w:p w:rsidR="001052C8"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 xml:space="preserve">Смертность населения от болезней системы </w:t>
            </w:r>
            <w:r w:rsidRPr="00A6077E">
              <w:rPr>
                <w:rFonts w:ascii="Times New Roman" w:hAnsi="Times New Roman" w:cs="Times New Roman"/>
              </w:rPr>
              <w:lastRenderedPageBreak/>
              <w:t>кровообращения;</w:t>
            </w:r>
          </w:p>
          <w:p w:rsidR="001052C8"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Охват населения иммунизацией в рамках Национального календаря профилактических прививок не менее 95% от подлежащих иммунизации;</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Снижение заболеваемости туберкулезом;</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lastRenderedPageBreak/>
              <w:t>1.1.3</w:t>
            </w:r>
            <w:r w:rsidR="001052C8"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Увеличена доступность для граждан поликлиник и поликлинических подразделений, внедривших стандарты и правила </w:t>
            </w:r>
            <w:r w:rsidR="00117D66" w:rsidRPr="00A6077E">
              <w:rPr>
                <w:rFonts w:ascii="Times New Roman" w:hAnsi="Times New Roman" w:cs="Times New Roman"/>
              </w:rPr>
              <w:t>«</w:t>
            </w:r>
            <w:r w:rsidRPr="00A6077E">
              <w:rPr>
                <w:rFonts w:ascii="Times New Roman" w:hAnsi="Times New Roman" w:cs="Times New Roman"/>
              </w:rPr>
              <w:t>Новой модели организации оказания медицинской помощи</w:t>
            </w:r>
            <w:r w:rsidR="00117D66" w:rsidRPr="00A6077E">
              <w:rPr>
                <w:rFonts w:ascii="Times New Roman" w:hAnsi="Times New Roman" w:cs="Times New Roman"/>
              </w:rPr>
              <w:t>»</w:t>
            </w:r>
          </w:p>
        </w:tc>
        <w:tc>
          <w:tcPr>
            <w:tcW w:w="2919" w:type="pct"/>
            <w:gridSpan w:val="5"/>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В 2019</w:t>
            </w:r>
            <w:r w:rsidR="001052C8" w:rsidRPr="00A6077E">
              <w:rPr>
                <w:rFonts w:ascii="Times New Roman" w:hAnsi="Times New Roman" w:cs="Times New Roman"/>
              </w:rPr>
              <w:t>–2024 годах</w:t>
            </w:r>
            <w:r w:rsidRPr="00A6077E">
              <w:rPr>
                <w:rFonts w:ascii="Times New Roman" w:hAnsi="Times New Roman" w:cs="Times New Roman"/>
              </w:rPr>
              <w:t xml:space="preserve"> утверждены планы-графики включения медицинских организаций в процесс создания и тиражирования </w:t>
            </w:r>
            <w:r w:rsidR="00117D66" w:rsidRPr="00A6077E">
              <w:rPr>
                <w:rFonts w:ascii="Times New Roman" w:hAnsi="Times New Roman" w:cs="Times New Roman"/>
              </w:rPr>
              <w:t>«</w:t>
            </w:r>
            <w:r w:rsidRPr="00A6077E">
              <w:rPr>
                <w:rFonts w:ascii="Times New Roman" w:hAnsi="Times New Roman" w:cs="Times New Roman"/>
              </w:rPr>
              <w:t>Новой модели организации оказания медицинской помощи</w:t>
            </w:r>
            <w:r w:rsidR="00117D66" w:rsidRPr="00A6077E">
              <w:rPr>
                <w:rFonts w:ascii="Times New Roman" w:hAnsi="Times New Roman" w:cs="Times New Roman"/>
              </w:rPr>
              <w:t>»</w:t>
            </w:r>
            <w:r w:rsidRPr="00A6077E">
              <w:rPr>
                <w:rFonts w:ascii="Times New Roman" w:hAnsi="Times New Roman" w:cs="Times New Roman"/>
              </w:rPr>
              <w:t>.</w:t>
            </w:r>
          </w:p>
          <w:p w:rsidR="00AB18BD" w:rsidRPr="00A6077E" w:rsidRDefault="00AB18BD" w:rsidP="00605259">
            <w:pPr>
              <w:ind w:firstLine="0"/>
              <w:rPr>
                <w:rFonts w:ascii="Times New Roman" w:hAnsi="Times New Roman" w:cs="Times New Roman"/>
              </w:rPr>
            </w:pPr>
            <w:r w:rsidRPr="00A6077E">
              <w:rPr>
                <w:rFonts w:ascii="Times New Roman" w:hAnsi="Times New Roman" w:cs="Times New Roman"/>
              </w:rPr>
              <w:t>В Чувашской Республике функционирует Региональный центр организации первичной медико-санитарной помощи, функциями которого являются методическая поддержка и координация работы медицинских организаций, участие в разработке мер по устранению типовых проблем в медицинских организациях, внедрении принципов бережливого производства, создании и тиражировании «Новой модели организации оказания медицинской помощи», осуществление сбора информации от медицинских организаций, участвующих в проекте, для представления в Центр организации первичной медико-санитарной помощи, обеспечение тиражирования лучших практик в границах республики.</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При методической поддержке Центра организации первичной медико-санитарной помощи и </w:t>
            </w:r>
            <w:r w:rsidR="001052C8" w:rsidRPr="00A6077E">
              <w:rPr>
                <w:rFonts w:ascii="Times New Roman" w:hAnsi="Times New Roman" w:cs="Times New Roman"/>
              </w:rPr>
              <w:t xml:space="preserve">Регионального центра организации первичной медико-санитарной помощи </w:t>
            </w:r>
            <w:r w:rsidRPr="00A6077E">
              <w:rPr>
                <w:rFonts w:ascii="Times New Roman" w:hAnsi="Times New Roman" w:cs="Times New Roman"/>
              </w:rPr>
              <w:t xml:space="preserve">в медицинских организациях проведены мероприятия по внедрению </w:t>
            </w:r>
            <w:r w:rsidR="00117D66" w:rsidRPr="00A6077E">
              <w:rPr>
                <w:rFonts w:ascii="Times New Roman" w:hAnsi="Times New Roman" w:cs="Times New Roman"/>
              </w:rPr>
              <w:t>«</w:t>
            </w:r>
            <w:r w:rsidRPr="00A6077E">
              <w:rPr>
                <w:rFonts w:ascii="Times New Roman" w:hAnsi="Times New Roman" w:cs="Times New Roman"/>
              </w:rPr>
              <w:t>Новой модели организации оказания медицинской помощи</w:t>
            </w:r>
            <w:r w:rsidR="00117D66" w:rsidRPr="00A6077E">
              <w:rPr>
                <w:rFonts w:ascii="Times New Roman" w:hAnsi="Times New Roman" w:cs="Times New Roman"/>
              </w:rPr>
              <w:t>»</w:t>
            </w:r>
            <w:r w:rsidR="00AB18BD" w:rsidRPr="00A6077E">
              <w:rPr>
                <w:rFonts w:ascii="Times New Roman" w:hAnsi="Times New Roman" w:cs="Times New Roman"/>
              </w:rPr>
              <w:t xml:space="preserve">. </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1.1.4</w:t>
            </w:r>
            <w:r w:rsidR="001052C8"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Формирование системы защиты прав пациентов</w:t>
            </w:r>
          </w:p>
        </w:tc>
        <w:tc>
          <w:tcPr>
            <w:tcW w:w="2919" w:type="pct"/>
            <w:gridSpan w:val="5"/>
            <w:shd w:val="clear" w:color="auto" w:fill="auto"/>
            <w:tcMar>
              <w:left w:w="57" w:type="dxa"/>
              <w:right w:w="57" w:type="dxa"/>
            </w:tcMar>
          </w:tcPr>
          <w:p w:rsidR="00113819" w:rsidRPr="00A6077E" w:rsidRDefault="001052C8" w:rsidP="00AB18BD">
            <w:pPr>
              <w:ind w:firstLine="0"/>
              <w:rPr>
                <w:rFonts w:ascii="Times New Roman" w:hAnsi="Times New Roman" w:cs="Times New Roman"/>
              </w:rPr>
            </w:pPr>
            <w:r w:rsidRPr="00A6077E">
              <w:rPr>
                <w:rFonts w:ascii="Times New Roman" w:hAnsi="Times New Roman" w:cs="Times New Roman"/>
              </w:rPr>
              <w:t>В 2023–</w:t>
            </w:r>
            <w:r w:rsidR="00113819" w:rsidRPr="00A6077E">
              <w:rPr>
                <w:rFonts w:ascii="Times New Roman" w:hAnsi="Times New Roman" w:cs="Times New Roman"/>
              </w:rPr>
              <w:t>2024 годах страховы</w:t>
            </w:r>
            <w:r w:rsidR="00AB18BD" w:rsidRPr="00A6077E">
              <w:rPr>
                <w:rFonts w:ascii="Times New Roman" w:hAnsi="Times New Roman" w:cs="Times New Roman"/>
              </w:rPr>
              <w:t>ми</w:t>
            </w:r>
            <w:r w:rsidR="00113819" w:rsidRPr="00A6077E">
              <w:rPr>
                <w:rFonts w:ascii="Times New Roman" w:hAnsi="Times New Roman" w:cs="Times New Roman"/>
              </w:rPr>
              <w:t xml:space="preserve"> медицински</w:t>
            </w:r>
            <w:r w:rsidR="00AB18BD" w:rsidRPr="00A6077E">
              <w:rPr>
                <w:rFonts w:ascii="Times New Roman" w:hAnsi="Times New Roman" w:cs="Times New Roman"/>
              </w:rPr>
              <w:t>ми</w:t>
            </w:r>
            <w:r w:rsidR="00113819" w:rsidRPr="00A6077E">
              <w:rPr>
                <w:rFonts w:ascii="Times New Roman" w:hAnsi="Times New Roman" w:cs="Times New Roman"/>
              </w:rPr>
              <w:t xml:space="preserve"> организаци</w:t>
            </w:r>
            <w:r w:rsidR="00AB18BD" w:rsidRPr="00A6077E">
              <w:rPr>
                <w:rFonts w:ascii="Times New Roman" w:hAnsi="Times New Roman" w:cs="Times New Roman"/>
              </w:rPr>
              <w:t>ями</w:t>
            </w:r>
            <w:r w:rsidR="00113819" w:rsidRPr="00A6077E">
              <w:rPr>
                <w:rFonts w:ascii="Times New Roman" w:hAnsi="Times New Roman" w:cs="Times New Roman"/>
              </w:rPr>
              <w:t xml:space="preserve"> обеспечено информирование застрахованных лиц с хроническими неинфекционными заболеваниями (их законных представителей), при наличии которых устанавливается диспансерное наблюдение при получении медицинской помощи, о возможности прохождения диспансерного наблюдения, за счет чего увеличен охват диспансерной группы граждан </w:t>
            </w:r>
            <w:r w:rsidR="00113819" w:rsidRPr="00A6077E">
              <w:rPr>
                <w:rFonts w:ascii="Times New Roman" w:hAnsi="Times New Roman" w:cs="Times New Roman"/>
              </w:rPr>
              <w:lastRenderedPageBreak/>
              <w:t>диспансерным наблюдением</w:t>
            </w:r>
            <w:r w:rsidRPr="00A6077E">
              <w:rPr>
                <w:rFonts w:ascii="Times New Roman" w:hAnsi="Times New Roman" w:cs="Times New Roman"/>
              </w:rPr>
              <w:t>.</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lastRenderedPageBreak/>
              <w:t>Оценка общественного мнения по удовлетворенности населения медицинской помощью</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1.1.5</w:t>
            </w:r>
            <w:r w:rsidR="001052C8"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Гражданам предоставлены возможности для оценки своего здоровья путем прохождения профилактического медицинского осмотра и (или) диспансеризации</w:t>
            </w:r>
          </w:p>
        </w:tc>
        <w:tc>
          <w:tcPr>
            <w:tcW w:w="2919" w:type="pct"/>
            <w:gridSpan w:val="5"/>
            <w:shd w:val="clear" w:color="auto" w:fill="auto"/>
            <w:tcMar>
              <w:left w:w="57" w:type="dxa"/>
              <w:right w:w="57" w:type="dxa"/>
            </w:tcMar>
          </w:tcPr>
          <w:p w:rsidR="00AB18BD" w:rsidRPr="00A6077E" w:rsidRDefault="00113819" w:rsidP="00605259">
            <w:pPr>
              <w:ind w:firstLine="0"/>
              <w:rPr>
                <w:rFonts w:ascii="Times New Roman" w:hAnsi="Times New Roman" w:cs="Times New Roman"/>
              </w:rPr>
            </w:pPr>
            <w:r w:rsidRPr="00A6077E">
              <w:rPr>
                <w:rFonts w:ascii="Times New Roman" w:hAnsi="Times New Roman" w:cs="Times New Roman"/>
              </w:rPr>
              <w:t>В 2021</w:t>
            </w:r>
            <w:r w:rsidR="001052C8" w:rsidRPr="00A6077E">
              <w:rPr>
                <w:rFonts w:ascii="Times New Roman" w:hAnsi="Times New Roman" w:cs="Times New Roman"/>
              </w:rPr>
              <w:t>–</w:t>
            </w:r>
            <w:r w:rsidRPr="00A6077E">
              <w:rPr>
                <w:rFonts w:ascii="Times New Roman" w:hAnsi="Times New Roman" w:cs="Times New Roman"/>
              </w:rPr>
              <w:t xml:space="preserve">2024 годах страховые медицинские организации в соответствии с частью 9 статьи 14 Федерального закона от 29 ноября 2010 г. № 326-ФЗ </w:t>
            </w:r>
            <w:r w:rsidR="00117D66" w:rsidRPr="00A6077E">
              <w:rPr>
                <w:rFonts w:ascii="Times New Roman" w:hAnsi="Times New Roman" w:cs="Times New Roman"/>
              </w:rPr>
              <w:t>«</w:t>
            </w:r>
            <w:r w:rsidRPr="00A6077E">
              <w:rPr>
                <w:rFonts w:ascii="Times New Roman" w:hAnsi="Times New Roman" w:cs="Times New Roman"/>
              </w:rPr>
              <w:t>Об обязательном медицинском страховании в Российской Федерации</w:t>
            </w:r>
            <w:r w:rsidR="00117D66" w:rsidRPr="00A6077E">
              <w:rPr>
                <w:rFonts w:ascii="Times New Roman" w:hAnsi="Times New Roman" w:cs="Times New Roman"/>
              </w:rPr>
              <w:t>»</w:t>
            </w:r>
            <w:r w:rsidRPr="00A6077E">
              <w:rPr>
                <w:rFonts w:ascii="Times New Roman" w:hAnsi="Times New Roman" w:cs="Times New Roman"/>
              </w:rPr>
              <w:t xml:space="preserve"> и Правилами обязательного медицинского страхования, утвержденными приказом Министерства здравоохранения Российской Федерации от 28 февраля 2019 г. № </w:t>
            </w:r>
            <w:proofErr w:type="spellStart"/>
            <w:r w:rsidRPr="00A6077E">
              <w:rPr>
                <w:rFonts w:ascii="Times New Roman" w:hAnsi="Times New Roman" w:cs="Times New Roman"/>
              </w:rPr>
              <w:t>108н</w:t>
            </w:r>
            <w:proofErr w:type="spellEnd"/>
            <w:r w:rsidRPr="00A6077E">
              <w:rPr>
                <w:rFonts w:ascii="Times New Roman" w:hAnsi="Times New Roman" w:cs="Times New Roman"/>
              </w:rPr>
              <w:t xml:space="preserve">, обеспечили информирование застрахованных лиц о необходимости прохождения профилактического медицинского осмотра и (или) диспансеризации. </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Доля застрахованных лиц, проинформированных о необходимости прохождения профилактического медицинского осмотра и (или) диспансеризации, должен составить в общем количестве застрахованных лиц не менее:</w:t>
            </w:r>
          </w:p>
          <w:p w:rsidR="00113819" w:rsidRPr="00A6077E" w:rsidRDefault="00AB18BD" w:rsidP="00605259">
            <w:pPr>
              <w:ind w:firstLine="0"/>
              <w:rPr>
                <w:rFonts w:ascii="Times New Roman" w:hAnsi="Times New Roman" w:cs="Times New Roman"/>
              </w:rPr>
            </w:pPr>
            <w:r w:rsidRPr="00A6077E">
              <w:rPr>
                <w:rFonts w:ascii="Times New Roman" w:hAnsi="Times New Roman" w:cs="Times New Roman"/>
              </w:rPr>
              <w:t>в 2021 году – 66,8%;</w:t>
            </w:r>
          </w:p>
          <w:p w:rsidR="00113819" w:rsidRPr="00A6077E" w:rsidRDefault="00AB18BD" w:rsidP="00605259">
            <w:pPr>
              <w:ind w:firstLine="0"/>
              <w:rPr>
                <w:rFonts w:ascii="Times New Roman" w:hAnsi="Times New Roman" w:cs="Times New Roman"/>
              </w:rPr>
            </w:pPr>
            <w:r w:rsidRPr="00A6077E">
              <w:rPr>
                <w:rFonts w:ascii="Times New Roman" w:hAnsi="Times New Roman" w:cs="Times New Roman"/>
              </w:rPr>
              <w:t>в 2022 году – 76,7%;</w:t>
            </w:r>
          </w:p>
          <w:p w:rsidR="00113819" w:rsidRPr="00A6077E" w:rsidRDefault="00AB18BD" w:rsidP="00605259">
            <w:pPr>
              <w:ind w:firstLine="0"/>
              <w:rPr>
                <w:rFonts w:ascii="Times New Roman" w:hAnsi="Times New Roman" w:cs="Times New Roman"/>
              </w:rPr>
            </w:pPr>
            <w:r w:rsidRPr="00A6077E">
              <w:rPr>
                <w:rFonts w:ascii="Times New Roman" w:hAnsi="Times New Roman" w:cs="Times New Roman"/>
              </w:rPr>
              <w:t>в 2023 году – 90,8%;</w:t>
            </w:r>
          </w:p>
          <w:p w:rsidR="00113819" w:rsidRPr="00A6077E" w:rsidRDefault="00AB18BD" w:rsidP="00605259">
            <w:pPr>
              <w:ind w:firstLine="0"/>
              <w:rPr>
                <w:rFonts w:ascii="Times New Roman" w:hAnsi="Times New Roman" w:cs="Times New Roman"/>
              </w:rPr>
            </w:pPr>
            <w:r w:rsidRPr="00A6077E">
              <w:rPr>
                <w:rFonts w:ascii="Times New Roman" w:hAnsi="Times New Roman" w:cs="Times New Roman"/>
              </w:rPr>
              <w:t>в 2024 году – 100,0%.</w:t>
            </w:r>
          </w:p>
        </w:tc>
        <w:tc>
          <w:tcPr>
            <w:tcW w:w="832" w:type="pct"/>
            <w:shd w:val="clear" w:color="auto" w:fill="auto"/>
            <w:tcMar>
              <w:left w:w="57" w:type="dxa"/>
              <w:right w:w="57" w:type="dxa"/>
            </w:tcMar>
          </w:tcPr>
          <w:p w:rsidR="00113819" w:rsidRPr="00A6077E" w:rsidRDefault="001052C8" w:rsidP="00605259">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113819" w:rsidRPr="00A6077E" w:rsidTr="00466B74">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1.2</w:t>
            </w:r>
            <w:r w:rsidR="001052C8" w:rsidRPr="00A6077E">
              <w:rPr>
                <w:rFonts w:ascii="Times New Roman" w:hAnsi="Times New Roman" w:cs="Times New Roman"/>
              </w:rPr>
              <w:t>.</w:t>
            </w:r>
          </w:p>
        </w:tc>
        <w:tc>
          <w:tcPr>
            <w:tcW w:w="4705" w:type="pct"/>
            <w:gridSpan w:val="7"/>
            <w:shd w:val="clear" w:color="auto" w:fill="auto"/>
            <w:tcMar>
              <w:left w:w="57" w:type="dxa"/>
              <w:right w:w="57" w:type="dxa"/>
            </w:tcMar>
          </w:tcPr>
          <w:p w:rsidR="00113819" w:rsidRPr="00A6077E" w:rsidRDefault="00DD13F0" w:rsidP="00605259">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w:t>
            </w:r>
            <w:r w:rsidR="00113819" w:rsidRPr="00A6077E">
              <w:rPr>
                <w:rFonts w:ascii="Times New Roman" w:hAnsi="Times New Roman" w:cs="Times New Roman"/>
              </w:rPr>
              <w:t xml:space="preserve"> </w:t>
            </w:r>
            <w:r w:rsidR="00117D66" w:rsidRPr="00A6077E">
              <w:rPr>
                <w:rFonts w:ascii="Times New Roman" w:hAnsi="Times New Roman" w:cs="Times New Roman"/>
              </w:rPr>
              <w:t>«</w:t>
            </w:r>
            <w:r w:rsidR="00113819" w:rsidRPr="00A6077E">
              <w:rPr>
                <w:rFonts w:ascii="Times New Roman" w:hAnsi="Times New Roman" w:cs="Times New Roman"/>
              </w:rPr>
              <w:t>Формирование системы мотивации граждан к здоровому образу жизни, включая здоровое питание и отказ от вредных привычек</w:t>
            </w:r>
            <w:r w:rsidR="00117D66" w:rsidRPr="00A6077E">
              <w:rPr>
                <w:rFonts w:ascii="Times New Roman" w:hAnsi="Times New Roman" w:cs="Times New Roman"/>
              </w:rPr>
              <w:t>»</w:t>
            </w:r>
          </w:p>
        </w:tc>
      </w:tr>
      <w:tr w:rsidR="001052C8" w:rsidRPr="00A6077E" w:rsidTr="00466B74">
        <w:tc>
          <w:tcPr>
            <w:tcW w:w="295" w:type="pct"/>
            <w:shd w:val="clear" w:color="auto" w:fill="auto"/>
            <w:tcMar>
              <w:left w:w="57" w:type="dxa"/>
              <w:right w:w="57" w:type="dxa"/>
            </w:tcMar>
          </w:tcPr>
          <w:p w:rsidR="001052C8" w:rsidRPr="00A6077E" w:rsidRDefault="001052C8" w:rsidP="00083FCB">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1052C8" w:rsidRPr="00A6077E" w:rsidRDefault="001052C8" w:rsidP="00605259">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1052C8" w:rsidRPr="00A6077E" w:rsidRDefault="001052C8" w:rsidP="00CA5539">
            <w:pPr>
              <w:ind w:firstLine="0"/>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1052C8" w:rsidRPr="00A6077E" w:rsidRDefault="001052C8" w:rsidP="00605259">
            <w:pPr>
              <w:ind w:firstLine="0"/>
              <w:jc w:val="left"/>
              <w:rPr>
                <w:rFonts w:ascii="Times New Roman" w:hAnsi="Times New Roman" w:cs="Times New Roman"/>
              </w:rPr>
            </w:pPr>
            <w:r w:rsidRPr="00A6077E">
              <w:rPr>
                <w:rFonts w:ascii="Times New Roman" w:hAnsi="Times New Roman" w:cs="Times New Roman"/>
              </w:rPr>
              <w:t>Срок реализации: 2019–2024 годы</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1.2.1</w:t>
            </w:r>
            <w:r w:rsidR="001052C8"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Увеличена доля граждан, ведущих здоровый образ жизни</w:t>
            </w:r>
          </w:p>
        </w:tc>
        <w:tc>
          <w:tcPr>
            <w:tcW w:w="2919" w:type="pct"/>
            <w:gridSpan w:val="5"/>
            <w:shd w:val="clear" w:color="auto" w:fill="auto"/>
            <w:tcMar>
              <w:left w:w="57" w:type="dxa"/>
              <w:right w:w="57" w:type="dxa"/>
            </w:tcMar>
          </w:tcPr>
          <w:p w:rsidR="00CA5539" w:rsidRPr="00A6077E" w:rsidRDefault="00CA5539" w:rsidP="00605259">
            <w:pPr>
              <w:ind w:firstLine="0"/>
              <w:rPr>
                <w:rFonts w:ascii="Times New Roman" w:hAnsi="Times New Roman" w:cs="Times New Roman"/>
              </w:rPr>
            </w:pPr>
            <w:r w:rsidRPr="00A6077E">
              <w:rPr>
                <w:rFonts w:ascii="Times New Roman" w:hAnsi="Times New Roman" w:cs="Times New Roman"/>
              </w:rPr>
              <w:t>На базе БУ «Республиканский центр общественного здоровья и медицинской профилактики, лечебной физкультуры и спортивной медицины» сформирован центр общественного здоровья (на функциональной основе).</w:t>
            </w:r>
          </w:p>
          <w:p w:rsidR="00113819" w:rsidRPr="00A6077E" w:rsidRDefault="00CA5539" w:rsidP="00605259">
            <w:pPr>
              <w:ind w:firstLine="0"/>
              <w:rPr>
                <w:rFonts w:ascii="Times New Roman" w:hAnsi="Times New Roman" w:cs="Times New Roman"/>
              </w:rPr>
            </w:pPr>
            <w:r w:rsidRPr="00A6077E">
              <w:rPr>
                <w:rFonts w:ascii="Times New Roman" w:hAnsi="Times New Roman" w:cs="Times New Roman"/>
              </w:rPr>
              <w:t>П</w:t>
            </w:r>
            <w:r w:rsidR="00113819" w:rsidRPr="00A6077E">
              <w:rPr>
                <w:rFonts w:ascii="Times New Roman" w:hAnsi="Times New Roman" w:cs="Times New Roman"/>
              </w:rPr>
              <w:t>одготов</w:t>
            </w:r>
            <w:r w:rsidRPr="00A6077E">
              <w:rPr>
                <w:rFonts w:ascii="Times New Roman" w:hAnsi="Times New Roman" w:cs="Times New Roman"/>
              </w:rPr>
              <w:t>лены</w:t>
            </w:r>
            <w:r w:rsidR="00113819" w:rsidRPr="00A6077E">
              <w:rPr>
                <w:rFonts w:ascii="Times New Roman" w:hAnsi="Times New Roman" w:cs="Times New Roman"/>
              </w:rPr>
              <w:t xml:space="preserve"> и издан</w:t>
            </w:r>
            <w:r w:rsidRPr="00A6077E">
              <w:rPr>
                <w:rFonts w:ascii="Times New Roman" w:hAnsi="Times New Roman" w:cs="Times New Roman"/>
              </w:rPr>
              <w:t>ы</w:t>
            </w:r>
            <w:r w:rsidR="00113819" w:rsidRPr="00A6077E">
              <w:rPr>
                <w:rFonts w:ascii="Times New Roman" w:hAnsi="Times New Roman" w:cs="Times New Roman"/>
              </w:rPr>
              <w:t xml:space="preserve"> методически</w:t>
            </w:r>
            <w:r w:rsidRPr="00A6077E">
              <w:rPr>
                <w:rFonts w:ascii="Times New Roman" w:hAnsi="Times New Roman" w:cs="Times New Roman"/>
              </w:rPr>
              <w:t>е</w:t>
            </w:r>
            <w:r w:rsidR="00113819" w:rsidRPr="00A6077E">
              <w:rPr>
                <w:rFonts w:ascii="Times New Roman" w:hAnsi="Times New Roman" w:cs="Times New Roman"/>
              </w:rPr>
              <w:t xml:space="preserve"> пособи</w:t>
            </w:r>
            <w:r w:rsidRPr="00A6077E">
              <w:rPr>
                <w:rFonts w:ascii="Times New Roman" w:hAnsi="Times New Roman" w:cs="Times New Roman"/>
              </w:rPr>
              <w:t>я</w:t>
            </w:r>
            <w:r w:rsidR="00113819" w:rsidRPr="00A6077E">
              <w:rPr>
                <w:rFonts w:ascii="Times New Roman" w:hAnsi="Times New Roman" w:cs="Times New Roman"/>
              </w:rPr>
              <w:t>, листов</w:t>
            </w:r>
            <w:r w:rsidRPr="00A6077E">
              <w:rPr>
                <w:rFonts w:ascii="Times New Roman" w:hAnsi="Times New Roman" w:cs="Times New Roman"/>
              </w:rPr>
              <w:t>ки</w:t>
            </w:r>
            <w:r w:rsidR="00113819" w:rsidRPr="00A6077E">
              <w:rPr>
                <w:rFonts w:ascii="Times New Roman" w:hAnsi="Times New Roman" w:cs="Times New Roman"/>
              </w:rPr>
              <w:t>, плакат</w:t>
            </w:r>
            <w:r w:rsidRPr="00A6077E">
              <w:rPr>
                <w:rFonts w:ascii="Times New Roman" w:hAnsi="Times New Roman" w:cs="Times New Roman"/>
              </w:rPr>
              <w:t>ы</w:t>
            </w:r>
            <w:r w:rsidR="00113819" w:rsidRPr="00A6077E">
              <w:rPr>
                <w:rFonts w:ascii="Times New Roman" w:hAnsi="Times New Roman" w:cs="Times New Roman"/>
              </w:rPr>
              <w:t xml:space="preserve"> по гигиене полости рта и </w:t>
            </w:r>
            <w:proofErr w:type="spellStart"/>
            <w:r w:rsidR="00113819" w:rsidRPr="00A6077E">
              <w:rPr>
                <w:rFonts w:ascii="Times New Roman" w:hAnsi="Times New Roman" w:cs="Times New Roman"/>
              </w:rPr>
              <w:t>ЗОЖ</w:t>
            </w:r>
            <w:proofErr w:type="spellEnd"/>
            <w:r w:rsidR="00113819" w:rsidRPr="00A6077E">
              <w:rPr>
                <w:rFonts w:ascii="Times New Roman" w:hAnsi="Times New Roman" w:cs="Times New Roman"/>
              </w:rPr>
              <w:t>.</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Разработаны рекламно-информационные материалы для проведения информационно-коммуникационной кампании с использованием основных телекоммуникационных каналов для всех целевых аудиторий Чувашской Республики. </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Проведена информационно-коммуникационная кампания с использованием основных телекоммуникационных каналов для всех целевых аудиторий. Представлен отчет о проведении информационно-коммуникационной кампании. </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К 2025 году во всех муниципальных образованиях республики внедрены муниципальные программы по укреплению общественного здоровья населения (в том числе программы для моногородов), включающие мероприятия по первичной профилактике стоматологических заболеваний, направленные на сокращение действия факторов риска развития неинфекционных заболеваний у мужчин трудоспособного возраста.</w:t>
            </w:r>
          </w:p>
          <w:p w:rsidR="00CA5539" w:rsidRPr="00A6077E" w:rsidRDefault="00CA5539" w:rsidP="00605259">
            <w:pPr>
              <w:ind w:firstLine="0"/>
              <w:rPr>
                <w:rFonts w:ascii="Times New Roman" w:hAnsi="Times New Roman" w:cs="Times New Roman"/>
              </w:rPr>
            </w:pPr>
            <w:r w:rsidRPr="00A6077E">
              <w:rPr>
                <w:rFonts w:ascii="Times New Roman" w:hAnsi="Times New Roman" w:cs="Times New Roman"/>
              </w:rPr>
              <w:lastRenderedPageBreak/>
              <w:t xml:space="preserve">Внедрены модельные корпоративные программы «Укрепление здоровья работающих» не менее чем на 3 предприятиях Чувашской Республики, в которых включено не менее 6 тыс. работников. Оценены результаты внедрения модельных корпоративных программ содержащие наилучшие практики по укреплению здоровья работников. </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К 2024 году организована работа школьных стоматологических кабинетов на базе общеобразовательных организаций Чувашской Респ</w:t>
            </w:r>
            <w:r w:rsidR="00CA5539" w:rsidRPr="00A6077E">
              <w:rPr>
                <w:rFonts w:ascii="Times New Roman" w:hAnsi="Times New Roman" w:cs="Times New Roman"/>
              </w:rPr>
              <w:t>ублики (не менее 75 кабинетов).</w:t>
            </w:r>
          </w:p>
          <w:p w:rsidR="006F2436" w:rsidRPr="00A6077E" w:rsidRDefault="006F2436" w:rsidP="00605259">
            <w:pPr>
              <w:ind w:firstLine="0"/>
              <w:rPr>
                <w:rFonts w:ascii="Times New Roman" w:hAnsi="Times New Roman" w:cs="Times New Roman"/>
              </w:rPr>
            </w:pPr>
            <w:r w:rsidRPr="00A6077E">
              <w:rPr>
                <w:rFonts w:ascii="Times New Roman" w:hAnsi="Times New Roman" w:cs="Times New Roman"/>
              </w:rPr>
              <w:t>Подготовлены и изданы методические пособия для медицинских работников и волонтеров.</w:t>
            </w:r>
          </w:p>
        </w:tc>
        <w:tc>
          <w:tcPr>
            <w:tcW w:w="832" w:type="pct"/>
            <w:shd w:val="clear" w:color="auto" w:fill="auto"/>
            <w:tcMar>
              <w:left w:w="57" w:type="dxa"/>
              <w:right w:w="57" w:type="dxa"/>
            </w:tcMar>
          </w:tcPr>
          <w:p w:rsidR="00045504" w:rsidRPr="00A6077E" w:rsidRDefault="003C56F8" w:rsidP="006F2436">
            <w:pPr>
              <w:ind w:firstLine="0"/>
              <w:jc w:val="center"/>
              <w:rPr>
                <w:rFonts w:ascii="Times New Roman" w:hAnsi="Times New Roman" w:cs="Times New Roman"/>
              </w:rPr>
            </w:pPr>
            <w:r w:rsidRPr="00A6077E">
              <w:rPr>
                <w:rFonts w:ascii="Times New Roman" w:hAnsi="Times New Roman" w:cs="Times New Roman"/>
              </w:rPr>
              <w:lastRenderedPageBreak/>
              <w:t>Доля граждан, ведущих здоровый образ жизни</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1.2.2</w:t>
            </w:r>
            <w:r w:rsidR="003C56F8"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Формирование системы мотивации граждан к здоровому образу жизни, включая здоровое питание и отказ от вредных привычек</w:t>
            </w:r>
          </w:p>
        </w:tc>
        <w:tc>
          <w:tcPr>
            <w:tcW w:w="2919" w:type="pct"/>
            <w:gridSpan w:val="5"/>
            <w:shd w:val="clear" w:color="auto" w:fill="auto"/>
            <w:tcMar>
              <w:left w:w="57" w:type="dxa"/>
              <w:right w:w="57" w:type="dxa"/>
            </w:tcMar>
          </w:tcPr>
          <w:p w:rsidR="00CA5539" w:rsidRPr="00A6077E" w:rsidRDefault="00CA5539" w:rsidP="00CA5539">
            <w:pPr>
              <w:ind w:firstLine="0"/>
              <w:rPr>
                <w:rFonts w:ascii="Times New Roman" w:hAnsi="Times New Roman" w:cs="Times New Roman"/>
              </w:rPr>
            </w:pPr>
            <w:r w:rsidRPr="00A6077E">
              <w:rPr>
                <w:rFonts w:ascii="Times New Roman" w:hAnsi="Times New Roman" w:cs="Times New Roman"/>
              </w:rPr>
              <w:t>К 2024 году:</w:t>
            </w:r>
          </w:p>
          <w:p w:rsidR="00CA5539" w:rsidRPr="00A6077E" w:rsidRDefault="00CA5539" w:rsidP="00CA5539">
            <w:pPr>
              <w:ind w:firstLine="0"/>
              <w:rPr>
                <w:rFonts w:ascii="Times New Roman" w:hAnsi="Times New Roman" w:cs="Times New Roman"/>
              </w:rPr>
            </w:pPr>
            <w:r w:rsidRPr="00A6077E">
              <w:rPr>
                <w:rFonts w:ascii="Times New Roman" w:hAnsi="Times New Roman" w:cs="Times New Roman"/>
              </w:rPr>
              <w:t>о</w:t>
            </w:r>
            <w:r w:rsidR="00113819" w:rsidRPr="00A6077E">
              <w:rPr>
                <w:rFonts w:ascii="Times New Roman" w:hAnsi="Times New Roman" w:cs="Times New Roman"/>
              </w:rPr>
              <w:t>рганиз</w:t>
            </w:r>
            <w:r w:rsidRPr="00A6077E">
              <w:rPr>
                <w:rFonts w:ascii="Times New Roman" w:hAnsi="Times New Roman" w:cs="Times New Roman"/>
              </w:rPr>
              <w:t>ованы</w:t>
            </w:r>
            <w:r w:rsidR="00113819" w:rsidRPr="00A6077E">
              <w:rPr>
                <w:rFonts w:ascii="Times New Roman" w:hAnsi="Times New Roman" w:cs="Times New Roman"/>
              </w:rPr>
              <w:t xml:space="preserve"> и проведен</w:t>
            </w:r>
            <w:r w:rsidRPr="00A6077E">
              <w:rPr>
                <w:rFonts w:ascii="Times New Roman" w:hAnsi="Times New Roman" w:cs="Times New Roman"/>
              </w:rPr>
              <w:t>ы выездные</w:t>
            </w:r>
            <w:r w:rsidR="00113819" w:rsidRPr="00A6077E">
              <w:rPr>
                <w:rFonts w:ascii="Times New Roman" w:hAnsi="Times New Roman" w:cs="Times New Roman"/>
              </w:rPr>
              <w:t xml:space="preserve"> консультаци</w:t>
            </w:r>
            <w:r w:rsidRPr="00A6077E">
              <w:rPr>
                <w:rFonts w:ascii="Times New Roman" w:hAnsi="Times New Roman" w:cs="Times New Roman"/>
              </w:rPr>
              <w:t>и</w:t>
            </w:r>
            <w:r w:rsidR="00113819" w:rsidRPr="00A6077E">
              <w:rPr>
                <w:rFonts w:ascii="Times New Roman" w:hAnsi="Times New Roman" w:cs="Times New Roman"/>
              </w:rPr>
              <w:t>, профилактически</w:t>
            </w:r>
            <w:r w:rsidRPr="00A6077E">
              <w:rPr>
                <w:rFonts w:ascii="Times New Roman" w:hAnsi="Times New Roman" w:cs="Times New Roman"/>
              </w:rPr>
              <w:t>е осмотры</w:t>
            </w:r>
            <w:r w:rsidR="00113819" w:rsidRPr="00A6077E">
              <w:rPr>
                <w:rFonts w:ascii="Times New Roman" w:hAnsi="Times New Roman" w:cs="Times New Roman"/>
              </w:rPr>
              <w:t xml:space="preserve"> и лечени</w:t>
            </w:r>
            <w:r w:rsidRPr="00A6077E">
              <w:rPr>
                <w:rFonts w:ascii="Times New Roman" w:hAnsi="Times New Roman" w:cs="Times New Roman"/>
              </w:rPr>
              <w:t>е</w:t>
            </w:r>
            <w:r w:rsidR="00113819" w:rsidRPr="00A6077E">
              <w:rPr>
                <w:rFonts w:ascii="Times New Roman" w:hAnsi="Times New Roman" w:cs="Times New Roman"/>
              </w:rPr>
              <w:t xml:space="preserve"> стоматологических заболеваний с использованием передвижного</w:t>
            </w:r>
            <w:r w:rsidRPr="00A6077E">
              <w:rPr>
                <w:rFonts w:ascii="Times New Roman" w:hAnsi="Times New Roman" w:cs="Times New Roman"/>
              </w:rPr>
              <w:t xml:space="preserve"> стоматологического комплекса: ежегодно</w:t>
            </w:r>
            <w:r w:rsidR="00113819" w:rsidRPr="00A6077E">
              <w:rPr>
                <w:rFonts w:ascii="Times New Roman" w:hAnsi="Times New Roman" w:cs="Times New Roman"/>
              </w:rPr>
              <w:t xml:space="preserve"> охвачено </w:t>
            </w:r>
            <w:r w:rsidRPr="00A6077E">
              <w:rPr>
                <w:rFonts w:ascii="Times New Roman" w:hAnsi="Times New Roman" w:cs="Times New Roman"/>
              </w:rPr>
              <w:t xml:space="preserve">не менее </w:t>
            </w:r>
            <w:r w:rsidR="00113819" w:rsidRPr="00A6077E">
              <w:rPr>
                <w:rFonts w:ascii="Times New Roman" w:hAnsi="Times New Roman" w:cs="Times New Roman"/>
              </w:rPr>
              <w:t>65% учащихся общеобразовательных ор</w:t>
            </w:r>
            <w:r w:rsidRPr="00A6077E">
              <w:rPr>
                <w:rFonts w:ascii="Times New Roman" w:hAnsi="Times New Roman" w:cs="Times New Roman"/>
              </w:rPr>
              <w:t>ганизаций Чувашской Республики;</w:t>
            </w:r>
          </w:p>
          <w:p w:rsidR="00CA5539" w:rsidRPr="00A6077E" w:rsidRDefault="00CA5539" w:rsidP="00CA5539">
            <w:pPr>
              <w:ind w:firstLine="0"/>
              <w:rPr>
                <w:rFonts w:ascii="Times New Roman" w:hAnsi="Times New Roman" w:cs="Times New Roman"/>
              </w:rPr>
            </w:pPr>
            <w:r w:rsidRPr="00A6077E">
              <w:rPr>
                <w:rFonts w:ascii="Times New Roman" w:hAnsi="Times New Roman" w:cs="Times New Roman"/>
              </w:rPr>
              <w:t>охвачено плановой профилактической санацией не менее 75% нуждавшихся в санации детей в общеобразовательных организациях Чувашской Республики;</w:t>
            </w:r>
          </w:p>
          <w:p w:rsidR="00CA5539" w:rsidRPr="00A6077E" w:rsidRDefault="00CA5539" w:rsidP="00CA5539">
            <w:pPr>
              <w:ind w:firstLine="0"/>
              <w:rPr>
                <w:rFonts w:ascii="Times New Roman" w:hAnsi="Times New Roman" w:cs="Times New Roman"/>
              </w:rPr>
            </w:pPr>
            <w:r w:rsidRPr="00A6077E">
              <w:rPr>
                <w:rFonts w:ascii="Times New Roman" w:hAnsi="Times New Roman" w:cs="Times New Roman"/>
              </w:rPr>
              <w:t>охвачено организацией «Школы здоровых зубов» 20% общеобразовательных организаций Чувашской Республики;</w:t>
            </w:r>
          </w:p>
          <w:p w:rsidR="00113819" w:rsidRPr="00A6077E" w:rsidRDefault="00113819" w:rsidP="00CA5539">
            <w:pPr>
              <w:ind w:firstLine="0"/>
              <w:rPr>
                <w:rFonts w:ascii="Times New Roman" w:hAnsi="Times New Roman" w:cs="Times New Roman"/>
              </w:rPr>
            </w:pPr>
            <w:r w:rsidRPr="00A6077E">
              <w:rPr>
                <w:rFonts w:ascii="Times New Roman" w:hAnsi="Times New Roman" w:cs="Times New Roman"/>
              </w:rPr>
              <w:t>охвачено анкетированием не менее 20% учащихся ключевых возрастных групп детей (6, 12, 15 лет) в общеобразовательных орг</w:t>
            </w:r>
            <w:r w:rsidR="00CA5539" w:rsidRPr="00A6077E">
              <w:rPr>
                <w:rFonts w:ascii="Times New Roman" w:hAnsi="Times New Roman" w:cs="Times New Roman"/>
              </w:rPr>
              <w:t>анизациях Чувашской Республики.</w:t>
            </w:r>
          </w:p>
        </w:tc>
        <w:tc>
          <w:tcPr>
            <w:tcW w:w="832" w:type="pct"/>
            <w:shd w:val="clear" w:color="auto" w:fill="auto"/>
            <w:tcMar>
              <w:left w:w="57" w:type="dxa"/>
              <w:right w:w="57" w:type="dxa"/>
            </w:tcMar>
          </w:tcPr>
          <w:p w:rsidR="00045504" w:rsidRPr="00A6077E" w:rsidRDefault="00045504" w:rsidP="00045504">
            <w:pPr>
              <w:ind w:firstLine="0"/>
              <w:jc w:val="center"/>
              <w:rPr>
                <w:rFonts w:ascii="Times New Roman" w:hAnsi="Times New Roman" w:cs="Times New Roman"/>
              </w:rPr>
            </w:pPr>
            <w:r w:rsidRPr="00A6077E">
              <w:rPr>
                <w:rFonts w:ascii="Times New Roman" w:hAnsi="Times New Roman" w:cs="Times New Roman"/>
              </w:rPr>
              <w:t>Доля граждан, ведущих здоровый образ жизни;</w:t>
            </w:r>
          </w:p>
          <w:p w:rsidR="00045504" w:rsidRPr="00A6077E" w:rsidRDefault="00045504" w:rsidP="00045504">
            <w:pPr>
              <w:ind w:firstLine="0"/>
              <w:jc w:val="center"/>
              <w:rPr>
                <w:rFonts w:ascii="Times New Roman" w:hAnsi="Times New Roman" w:cs="Times New Roman"/>
              </w:rPr>
            </w:pPr>
            <w:r w:rsidRPr="00A6077E">
              <w:rPr>
                <w:rFonts w:ascii="Times New Roman" w:hAnsi="Times New Roman" w:cs="Times New Roman"/>
              </w:rPr>
              <w:t>Темпы прироста первичной заболеваемости ожирением;</w:t>
            </w:r>
          </w:p>
          <w:p w:rsidR="00113819" w:rsidRPr="00A6077E" w:rsidRDefault="00045504" w:rsidP="00045504">
            <w:pPr>
              <w:ind w:firstLine="0"/>
              <w:jc w:val="center"/>
              <w:rPr>
                <w:rFonts w:ascii="Times New Roman" w:hAnsi="Times New Roman" w:cs="Times New Roman"/>
              </w:rPr>
            </w:pPr>
            <w:r w:rsidRPr="00A6077E">
              <w:rPr>
                <w:rFonts w:ascii="Times New Roman" w:hAnsi="Times New Roman" w:cs="Times New Roman"/>
              </w:rPr>
              <w:t>Розничные продажи алкогольной продукции на душу населения (в литрах этанола)</w:t>
            </w:r>
          </w:p>
        </w:tc>
      </w:tr>
      <w:tr w:rsidR="00113819" w:rsidRPr="00A6077E" w:rsidTr="00466B74">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1.3</w:t>
            </w:r>
            <w:r w:rsidR="003C56F8" w:rsidRPr="00A6077E">
              <w:rPr>
                <w:rFonts w:ascii="Times New Roman" w:hAnsi="Times New Roman" w:cs="Times New Roman"/>
              </w:rPr>
              <w:t>.</w:t>
            </w:r>
          </w:p>
        </w:tc>
        <w:tc>
          <w:tcPr>
            <w:tcW w:w="4705" w:type="pct"/>
            <w:gridSpan w:val="7"/>
            <w:shd w:val="clear" w:color="auto" w:fill="auto"/>
            <w:tcMar>
              <w:left w:w="57" w:type="dxa"/>
              <w:right w:w="57" w:type="dxa"/>
            </w:tcMar>
          </w:tcPr>
          <w:p w:rsidR="00113819" w:rsidRPr="00A6077E" w:rsidRDefault="00DD13F0" w:rsidP="00605259">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w:t>
            </w:r>
            <w:r w:rsidR="00113819" w:rsidRPr="00A6077E">
              <w:rPr>
                <w:rFonts w:ascii="Times New Roman" w:hAnsi="Times New Roman" w:cs="Times New Roman"/>
              </w:rPr>
              <w:t xml:space="preserve"> </w:t>
            </w:r>
            <w:r w:rsidR="00117D66" w:rsidRPr="00A6077E">
              <w:rPr>
                <w:rFonts w:ascii="Times New Roman" w:hAnsi="Times New Roman" w:cs="Times New Roman"/>
              </w:rPr>
              <w:t>«</w:t>
            </w:r>
            <w:r w:rsidR="00113819" w:rsidRPr="00A6077E">
              <w:rPr>
                <w:rFonts w:ascii="Times New Roman" w:hAnsi="Times New Roman" w:cs="Times New Roman"/>
              </w:rPr>
              <w:t>Разработка и реализация программы системной поддержки и повышения качества жизни граждан старшего поколения</w:t>
            </w:r>
            <w:r w:rsidR="00117D66" w:rsidRPr="00A6077E">
              <w:rPr>
                <w:rFonts w:ascii="Times New Roman" w:hAnsi="Times New Roman" w:cs="Times New Roman"/>
              </w:rPr>
              <w:t>»</w:t>
            </w:r>
          </w:p>
        </w:tc>
      </w:tr>
      <w:tr w:rsidR="003C56F8" w:rsidRPr="00A6077E" w:rsidTr="007720F8">
        <w:tc>
          <w:tcPr>
            <w:tcW w:w="295" w:type="pct"/>
            <w:shd w:val="clear" w:color="auto" w:fill="auto"/>
            <w:tcMar>
              <w:left w:w="57" w:type="dxa"/>
              <w:right w:w="57" w:type="dxa"/>
            </w:tcMar>
          </w:tcPr>
          <w:p w:rsidR="003C56F8" w:rsidRPr="00A6077E" w:rsidRDefault="003C56F8" w:rsidP="00083FCB">
            <w:pPr>
              <w:ind w:firstLine="0"/>
              <w:jc w:val="center"/>
              <w:rPr>
                <w:rFonts w:ascii="Times New Roman" w:hAnsi="Times New Roman" w:cs="Times New Roman"/>
              </w:rPr>
            </w:pPr>
          </w:p>
        </w:tc>
        <w:tc>
          <w:tcPr>
            <w:tcW w:w="2274" w:type="pct"/>
            <w:gridSpan w:val="2"/>
            <w:shd w:val="clear" w:color="auto" w:fill="auto"/>
            <w:tcMar>
              <w:left w:w="57" w:type="dxa"/>
              <w:right w:w="57" w:type="dxa"/>
            </w:tcMar>
          </w:tcPr>
          <w:p w:rsidR="003C56F8" w:rsidRPr="00A6077E" w:rsidRDefault="003C56F8" w:rsidP="00605259">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3C56F8" w:rsidRPr="00A6077E" w:rsidRDefault="003C56F8" w:rsidP="00605259">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430" w:type="pct"/>
            <w:gridSpan w:val="5"/>
            <w:shd w:val="clear" w:color="auto" w:fill="auto"/>
            <w:tcMar>
              <w:left w:w="57" w:type="dxa"/>
              <w:right w:w="57" w:type="dxa"/>
            </w:tcMar>
          </w:tcPr>
          <w:p w:rsidR="003C56F8" w:rsidRPr="00A6077E" w:rsidRDefault="003C56F8" w:rsidP="00605259">
            <w:pPr>
              <w:ind w:firstLine="0"/>
              <w:jc w:val="left"/>
              <w:rPr>
                <w:rFonts w:ascii="Times New Roman" w:hAnsi="Times New Roman" w:cs="Times New Roman"/>
              </w:rPr>
            </w:pPr>
            <w:r w:rsidRPr="00A6077E">
              <w:rPr>
                <w:rFonts w:ascii="Times New Roman" w:hAnsi="Times New Roman" w:cs="Times New Roman"/>
              </w:rPr>
              <w:t>Срок реализации: 2019–2024 годы</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1.3.1</w:t>
            </w:r>
            <w:r w:rsidR="003C56F8" w:rsidRPr="00A6077E">
              <w:rPr>
                <w:rFonts w:ascii="Times New Roman" w:hAnsi="Times New Roman" w:cs="Times New Roman"/>
              </w:rPr>
              <w:t>.</w:t>
            </w:r>
          </w:p>
        </w:tc>
        <w:tc>
          <w:tcPr>
            <w:tcW w:w="954" w:type="pct"/>
            <w:shd w:val="clear" w:color="auto" w:fill="auto"/>
            <w:tcMar>
              <w:left w:w="57" w:type="dxa"/>
              <w:right w:w="57" w:type="dxa"/>
            </w:tcMar>
          </w:tcPr>
          <w:p w:rsidR="001C2E03" w:rsidRPr="00A6077E" w:rsidRDefault="00113819" w:rsidP="00605259">
            <w:pPr>
              <w:ind w:firstLine="0"/>
              <w:rPr>
                <w:rFonts w:ascii="Times New Roman" w:hAnsi="Times New Roman" w:cs="Times New Roman"/>
              </w:rPr>
            </w:pPr>
            <w:r w:rsidRPr="00A6077E">
              <w:rPr>
                <w:rFonts w:ascii="Times New Roman" w:hAnsi="Times New Roman" w:cs="Times New Roman"/>
              </w:rPr>
              <w:t>Повышение качества и доступности медицинской помощи для лиц старше трудоспособного возраста</w:t>
            </w:r>
          </w:p>
        </w:tc>
        <w:tc>
          <w:tcPr>
            <w:tcW w:w="2919" w:type="pct"/>
            <w:gridSpan w:val="5"/>
            <w:shd w:val="clear" w:color="auto" w:fill="auto"/>
            <w:tcMar>
              <w:left w:w="57" w:type="dxa"/>
              <w:right w:w="57" w:type="dxa"/>
            </w:tcMar>
          </w:tcPr>
          <w:p w:rsidR="00113819" w:rsidRPr="00A6077E" w:rsidRDefault="00CA5539" w:rsidP="00605259">
            <w:pPr>
              <w:ind w:firstLine="0"/>
              <w:rPr>
                <w:rFonts w:ascii="Times New Roman" w:hAnsi="Times New Roman" w:cs="Times New Roman"/>
              </w:rPr>
            </w:pPr>
            <w:r w:rsidRPr="00A6077E">
              <w:rPr>
                <w:rFonts w:ascii="Times New Roman" w:hAnsi="Times New Roman" w:cs="Times New Roman"/>
              </w:rPr>
              <w:t>Н</w:t>
            </w:r>
            <w:r w:rsidR="00113819" w:rsidRPr="00A6077E">
              <w:rPr>
                <w:rFonts w:ascii="Times New Roman" w:hAnsi="Times New Roman" w:cs="Times New Roman"/>
              </w:rPr>
              <w:t xml:space="preserve">а базе БУ </w:t>
            </w:r>
            <w:r w:rsidR="00117D66" w:rsidRPr="00A6077E">
              <w:rPr>
                <w:rFonts w:ascii="Times New Roman" w:hAnsi="Times New Roman" w:cs="Times New Roman"/>
              </w:rPr>
              <w:t>«</w:t>
            </w:r>
            <w:r w:rsidR="00113819" w:rsidRPr="00A6077E">
              <w:rPr>
                <w:rFonts w:ascii="Times New Roman" w:hAnsi="Times New Roman" w:cs="Times New Roman"/>
              </w:rPr>
              <w:t>Республиканский клинический госпиталь для ветеранов войн</w:t>
            </w:r>
            <w:r w:rsidR="00117D66" w:rsidRPr="00A6077E">
              <w:rPr>
                <w:rFonts w:ascii="Times New Roman" w:hAnsi="Times New Roman" w:cs="Times New Roman"/>
              </w:rPr>
              <w:t>»</w:t>
            </w:r>
            <w:r w:rsidR="00113819" w:rsidRPr="00A6077E">
              <w:rPr>
                <w:rFonts w:ascii="Times New Roman" w:hAnsi="Times New Roman" w:cs="Times New Roman"/>
              </w:rPr>
              <w:t xml:space="preserve"> Минздрава Чувашии организован и функционирует Региональный гериатрический центр, который оказывает консультативную медицинскую помощь населению пожилого и старческого возраста и лицам с признаками старческой астении.</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Амбулаторно-поликлиническая помощь взрослому населению Чувашской Республики по профилю </w:t>
            </w:r>
            <w:r w:rsidR="00117D66" w:rsidRPr="00A6077E">
              <w:rPr>
                <w:rFonts w:ascii="Times New Roman" w:hAnsi="Times New Roman" w:cs="Times New Roman"/>
              </w:rPr>
              <w:t>«</w:t>
            </w:r>
            <w:r w:rsidRPr="00A6077E">
              <w:rPr>
                <w:rFonts w:ascii="Times New Roman" w:hAnsi="Times New Roman" w:cs="Times New Roman"/>
              </w:rPr>
              <w:t>гериатрия</w:t>
            </w:r>
            <w:r w:rsidR="00117D66" w:rsidRPr="00A6077E">
              <w:rPr>
                <w:rFonts w:ascii="Times New Roman" w:hAnsi="Times New Roman" w:cs="Times New Roman"/>
              </w:rPr>
              <w:t>»</w:t>
            </w:r>
            <w:r w:rsidRPr="00A6077E">
              <w:rPr>
                <w:rFonts w:ascii="Times New Roman" w:hAnsi="Times New Roman" w:cs="Times New Roman"/>
              </w:rPr>
              <w:t xml:space="preserve"> предоставляется по территориальному принципу в 31 медицинской организации республики.</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К 2024 году 95% лиц старше трудоспособного возраста из групп риска, проживающих в организациях социального обслуживания, прошли вакцинацию против пневмококковой инфекции.</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tc>
      </w:tr>
      <w:tr w:rsidR="00113819" w:rsidRPr="00A6077E" w:rsidTr="00466B74">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1.4</w:t>
            </w:r>
            <w:r w:rsidR="003C56F8" w:rsidRPr="00A6077E">
              <w:rPr>
                <w:rFonts w:ascii="Times New Roman" w:hAnsi="Times New Roman" w:cs="Times New Roman"/>
              </w:rPr>
              <w:t>.</w:t>
            </w:r>
          </w:p>
        </w:tc>
        <w:tc>
          <w:tcPr>
            <w:tcW w:w="4705" w:type="pct"/>
            <w:gridSpan w:val="7"/>
            <w:shd w:val="clear" w:color="auto" w:fill="auto"/>
            <w:tcMar>
              <w:left w:w="57" w:type="dxa"/>
              <w:right w:w="57" w:type="dxa"/>
            </w:tcMar>
          </w:tcPr>
          <w:p w:rsidR="00113819" w:rsidRPr="00A6077E" w:rsidRDefault="00DD13F0" w:rsidP="00605259">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w:t>
            </w:r>
            <w:r w:rsidR="00113819" w:rsidRPr="00A6077E">
              <w:rPr>
                <w:rFonts w:ascii="Times New Roman" w:hAnsi="Times New Roman" w:cs="Times New Roman"/>
              </w:rPr>
              <w:t xml:space="preserve"> </w:t>
            </w:r>
            <w:r w:rsidR="00117D66" w:rsidRPr="00A6077E">
              <w:rPr>
                <w:rFonts w:ascii="Times New Roman" w:hAnsi="Times New Roman" w:cs="Times New Roman"/>
              </w:rPr>
              <w:t>«</w:t>
            </w:r>
            <w:r w:rsidR="00113819" w:rsidRPr="00A6077E">
              <w:rPr>
                <w:rFonts w:ascii="Times New Roman" w:hAnsi="Times New Roman" w:cs="Times New Roman"/>
              </w:rPr>
              <w:t>Модернизация первичного звена здравоохранения Российской Федерации</w:t>
            </w:r>
            <w:r w:rsidR="00117D66" w:rsidRPr="00A6077E">
              <w:rPr>
                <w:rFonts w:ascii="Times New Roman" w:hAnsi="Times New Roman" w:cs="Times New Roman"/>
              </w:rPr>
              <w:t>»</w:t>
            </w:r>
          </w:p>
        </w:tc>
      </w:tr>
      <w:tr w:rsidR="009E5291" w:rsidRPr="00A6077E" w:rsidTr="007720F8">
        <w:tc>
          <w:tcPr>
            <w:tcW w:w="295" w:type="pct"/>
            <w:shd w:val="clear" w:color="auto" w:fill="auto"/>
            <w:tcMar>
              <w:left w:w="57" w:type="dxa"/>
              <w:right w:w="57" w:type="dxa"/>
            </w:tcMar>
          </w:tcPr>
          <w:p w:rsidR="009E5291" w:rsidRPr="00A6077E" w:rsidRDefault="009E5291" w:rsidP="00083FCB">
            <w:pPr>
              <w:ind w:firstLine="0"/>
              <w:jc w:val="center"/>
              <w:rPr>
                <w:rFonts w:ascii="Times New Roman" w:hAnsi="Times New Roman" w:cs="Times New Roman"/>
              </w:rPr>
            </w:pPr>
          </w:p>
        </w:tc>
        <w:tc>
          <w:tcPr>
            <w:tcW w:w="2274" w:type="pct"/>
            <w:gridSpan w:val="2"/>
            <w:shd w:val="clear" w:color="auto" w:fill="auto"/>
            <w:tcMar>
              <w:left w:w="57" w:type="dxa"/>
              <w:right w:w="57" w:type="dxa"/>
            </w:tcMar>
          </w:tcPr>
          <w:p w:rsidR="009E5291" w:rsidRPr="00A6077E" w:rsidRDefault="009E5291" w:rsidP="00605259">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9E5291" w:rsidRPr="00A6077E" w:rsidRDefault="009E5291" w:rsidP="00605259">
            <w:pPr>
              <w:ind w:firstLine="0"/>
              <w:jc w:val="left"/>
              <w:rPr>
                <w:rFonts w:ascii="Times New Roman" w:hAnsi="Times New Roman" w:cs="Times New Roman"/>
              </w:rPr>
            </w:pPr>
            <w:r w:rsidRPr="00A6077E">
              <w:rPr>
                <w:rFonts w:ascii="Times New Roman" w:hAnsi="Times New Roman" w:cs="Times New Roman"/>
              </w:rPr>
              <w:lastRenderedPageBreak/>
              <w:t>Министерство здравоохранения Чувашской Республики</w:t>
            </w:r>
          </w:p>
        </w:tc>
        <w:tc>
          <w:tcPr>
            <w:tcW w:w="2430" w:type="pct"/>
            <w:gridSpan w:val="5"/>
            <w:shd w:val="clear" w:color="auto" w:fill="auto"/>
            <w:tcMar>
              <w:left w:w="57" w:type="dxa"/>
              <w:right w:w="57" w:type="dxa"/>
            </w:tcMar>
          </w:tcPr>
          <w:p w:rsidR="009E5291" w:rsidRPr="00A6077E" w:rsidRDefault="009E5291" w:rsidP="00605259">
            <w:pPr>
              <w:ind w:firstLine="0"/>
              <w:jc w:val="left"/>
              <w:rPr>
                <w:rFonts w:ascii="Times New Roman" w:hAnsi="Times New Roman" w:cs="Times New Roman"/>
              </w:rPr>
            </w:pPr>
            <w:r w:rsidRPr="00A6077E">
              <w:rPr>
                <w:rFonts w:ascii="Times New Roman" w:hAnsi="Times New Roman" w:cs="Times New Roman"/>
              </w:rPr>
              <w:lastRenderedPageBreak/>
              <w:t>Срок реализации: 2022–2025 годы</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1.4.1</w:t>
            </w:r>
            <w:r w:rsidR="009E5291" w:rsidRPr="00A6077E">
              <w:rPr>
                <w:rFonts w:ascii="Times New Roman" w:hAnsi="Times New Roman" w:cs="Times New Roman"/>
              </w:rPr>
              <w:t>.</w:t>
            </w:r>
          </w:p>
        </w:tc>
        <w:tc>
          <w:tcPr>
            <w:tcW w:w="954" w:type="pct"/>
            <w:shd w:val="clear" w:color="auto" w:fill="auto"/>
            <w:tcMar>
              <w:left w:w="57" w:type="dxa"/>
              <w:right w:w="57" w:type="dxa"/>
            </w:tcMar>
          </w:tcPr>
          <w:p w:rsidR="004675C0" w:rsidRPr="00A6077E" w:rsidRDefault="00113819" w:rsidP="00605259">
            <w:pPr>
              <w:ind w:firstLine="0"/>
              <w:rPr>
                <w:rFonts w:ascii="Times New Roman" w:hAnsi="Times New Roman" w:cs="Times New Roman"/>
              </w:rPr>
            </w:pPr>
            <w:r w:rsidRPr="00A6077E">
              <w:rPr>
                <w:rFonts w:ascii="Times New Roman" w:hAnsi="Times New Roman" w:cs="Times New Roman"/>
              </w:rPr>
              <w:t>Организовано оказание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tc>
        <w:tc>
          <w:tcPr>
            <w:tcW w:w="2919" w:type="pct"/>
            <w:gridSpan w:val="5"/>
            <w:shd w:val="clear" w:color="auto" w:fill="auto"/>
            <w:tcMar>
              <w:left w:w="57" w:type="dxa"/>
              <w:right w:w="57" w:type="dxa"/>
            </w:tcMar>
          </w:tcPr>
          <w:p w:rsidR="00CA5539" w:rsidRPr="00A6077E" w:rsidRDefault="00CA5539" w:rsidP="00CA5539">
            <w:pPr>
              <w:ind w:firstLine="0"/>
              <w:rPr>
                <w:rFonts w:ascii="Times New Roman" w:hAnsi="Times New Roman" w:cs="Times New Roman"/>
              </w:rPr>
            </w:pPr>
            <w:r w:rsidRPr="00A6077E">
              <w:rPr>
                <w:rFonts w:ascii="Times New Roman" w:hAnsi="Times New Roman" w:cs="Times New Roman"/>
              </w:rPr>
              <w:t xml:space="preserve">Строительство и реконструкция не менее 138 объектов медицинских организаций расширили возможности оказания медицинской помощи. В результате нового строительства (реконструкции) население может получать первичную медико-санитарную помощь с приближением к месту жительства, месту обучения или работы, исходя из потребностей всех групп населения. </w:t>
            </w:r>
          </w:p>
          <w:p w:rsidR="00113819" w:rsidRPr="00A6077E" w:rsidRDefault="00CA5539" w:rsidP="00605259">
            <w:pPr>
              <w:ind w:firstLine="0"/>
              <w:rPr>
                <w:rFonts w:ascii="Times New Roman" w:hAnsi="Times New Roman" w:cs="Times New Roman"/>
              </w:rPr>
            </w:pPr>
            <w:r w:rsidRPr="00A6077E">
              <w:rPr>
                <w:rFonts w:ascii="Times New Roman" w:hAnsi="Times New Roman" w:cs="Times New Roman"/>
              </w:rPr>
              <w:t>Проведен</w:t>
            </w:r>
            <w:r w:rsidR="00113819" w:rsidRPr="00A6077E">
              <w:rPr>
                <w:rFonts w:ascii="Times New Roman" w:hAnsi="Times New Roman" w:cs="Times New Roman"/>
              </w:rPr>
              <w:t xml:space="preserve"> капитальн</w:t>
            </w:r>
            <w:r w:rsidRPr="00A6077E">
              <w:rPr>
                <w:rFonts w:ascii="Times New Roman" w:hAnsi="Times New Roman" w:cs="Times New Roman"/>
              </w:rPr>
              <w:t>ый</w:t>
            </w:r>
            <w:r w:rsidR="00113819" w:rsidRPr="00A6077E">
              <w:rPr>
                <w:rFonts w:ascii="Times New Roman" w:hAnsi="Times New Roman" w:cs="Times New Roman"/>
              </w:rPr>
              <w:t xml:space="preserve"> ремонт </w:t>
            </w:r>
            <w:r w:rsidRPr="00A6077E">
              <w:rPr>
                <w:rFonts w:ascii="Times New Roman" w:hAnsi="Times New Roman" w:cs="Times New Roman"/>
              </w:rPr>
              <w:t>не менее, чем в 125 объектах</w:t>
            </w:r>
            <w:r w:rsidR="00113819" w:rsidRPr="00A6077E">
              <w:rPr>
                <w:rFonts w:ascii="Times New Roman" w:hAnsi="Times New Roman" w:cs="Times New Roman"/>
              </w:rPr>
              <w:t xml:space="preserve"> медицинских организаций, на базе которых оказывается первичная медико-санитарная помощь, </w:t>
            </w:r>
            <w:r w:rsidRPr="00A6077E">
              <w:rPr>
                <w:rFonts w:ascii="Times New Roman" w:hAnsi="Times New Roman" w:cs="Times New Roman"/>
              </w:rPr>
              <w:t xml:space="preserve">что </w:t>
            </w:r>
            <w:r w:rsidR="00113819" w:rsidRPr="00A6077E">
              <w:rPr>
                <w:rFonts w:ascii="Times New Roman" w:hAnsi="Times New Roman" w:cs="Times New Roman"/>
              </w:rPr>
              <w:t>уменьши</w:t>
            </w:r>
            <w:r w:rsidRPr="00A6077E">
              <w:rPr>
                <w:rFonts w:ascii="Times New Roman" w:hAnsi="Times New Roman" w:cs="Times New Roman"/>
              </w:rPr>
              <w:t>ло</w:t>
            </w:r>
            <w:r w:rsidR="00113819" w:rsidRPr="00A6077E">
              <w:rPr>
                <w:rFonts w:ascii="Times New Roman" w:hAnsi="Times New Roman" w:cs="Times New Roman"/>
              </w:rPr>
              <w:t xml:space="preserve"> количество неэффективно используемых площадей, созда</w:t>
            </w:r>
            <w:r w:rsidRPr="00A6077E">
              <w:rPr>
                <w:rFonts w:ascii="Times New Roman" w:hAnsi="Times New Roman" w:cs="Times New Roman"/>
              </w:rPr>
              <w:t>ны</w:t>
            </w:r>
            <w:r w:rsidR="00113819" w:rsidRPr="00A6077E">
              <w:rPr>
                <w:rFonts w:ascii="Times New Roman" w:hAnsi="Times New Roman" w:cs="Times New Roman"/>
              </w:rPr>
              <w:t xml:space="preserve"> комфортные условия пребывания в медицинских организациях.</w:t>
            </w:r>
          </w:p>
          <w:p w:rsidR="00CA5539" w:rsidRPr="00A6077E" w:rsidRDefault="00CA5539" w:rsidP="00CA5539">
            <w:pPr>
              <w:ind w:firstLine="0"/>
              <w:rPr>
                <w:rFonts w:ascii="Times New Roman" w:hAnsi="Times New Roman" w:cs="Times New Roman"/>
              </w:rPr>
            </w:pPr>
            <w:r w:rsidRPr="00A6077E">
              <w:rPr>
                <w:rFonts w:ascii="Times New Roman" w:hAnsi="Times New Roman" w:cs="Times New Roman"/>
              </w:rPr>
              <w:t>Медицинские организации, оказывающие первичную медико-санитарную помощь, а также медицинские организации, расположенные в сельской местности, поселках городского типа и малых городах с численностью населения до 50 тыс. человек дооснащены/переоснащены 134 единицами автомобильного транспорта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с целью повышения доступности медицинской помощи.</w:t>
            </w:r>
          </w:p>
          <w:p w:rsidR="00113819" w:rsidRPr="00A6077E" w:rsidRDefault="00113819" w:rsidP="00CA5539">
            <w:pPr>
              <w:ind w:firstLine="0"/>
              <w:rPr>
                <w:rFonts w:ascii="Times New Roman" w:hAnsi="Times New Roman" w:cs="Times New Roman"/>
              </w:rPr>
            </w:pPr>
            <w:r w:rsidRPr="00A6077E">
              <w:rPr>
                <w:rFonts w:ascii="Times New Roman" w:hAnsi="Times New Roman" w:cs="Times New Roman"/>
              </w:rPr>
              <w:t>Материально-техническая база медицинских организаций, оказывающих первичную медико-санитарную помощь взрослым и детям, их обособленных структурных подразделений, а также медицинских организаций, расположенных в сельской местности, поселках городского типа и малых городах с численност</w:t>
            </w:r>
            <w:r w:rsidR="00CA5539" w:rsidRPr="00A6077E">
              <w:rPr>
                <w:rFonts w:ascii="Times New Roman" w:hAnsi="Times New Roman" w:cs="Times New Roman"/>
              </w:rPr>
              <w:t>ью населения до 50 тыс. человек</w:t>
            </w:r>
            <w:r w:rsidRPr="00A6077E">
              <w:rPr>
                <w:rFonts w:ascii="Times New Roman" w:hAnsi="Times New Roman" w:cs="Times New Roman"/>
              </w:rPr>
              <w:t xml:space="preserve"> приведена в соответствие с порядками оказания медицинской помощи. Снижено количество оборудования для оказания медицинской помощи со сроком эксплуатации более 10 лет в медицинских организациях, оказывающих первичную медико-санитарную помощь, а также в медицинских организациях, расположенных в сельской местности, поселках городского типа и малых городах с численностью населения до 50 тыс.</w:t>
            </w:r>
            <w:r w:rsidR="009E5291" w:rsidRPr="00A6077E">
              <w:rPr>
                <w:rFonts w:ascii="Times New Roman" w:hAnsi="Times New Roman" w:cs="Times New Roman"/>
              </w:rPr>
              <w:t xml:space="preserve"> </w:t>
            </w:r>
            <w:r w:rsidRPr="00A6077E">
              <w:rPr>
                <w:rFonts w:ascii="Times New Roman" w:hAnsi="Times New Roman" w:cs="Times New Roman"/>
              </w:rPr>
              <w:t>человек.</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r w:rsidR="00D258FC" w:rsidRPr="00A6077E">
              <w:rPr>
                <w:rFonts w:ascii="Times New Roman" w:hAnsi="Times New Roman" w:cs="Times New Roman"/>
              </w:rPr>
              <w:t>;</w:t>
            </w:r>
          </w:p>
          <w:p w:rsidR="00D258FC" w:rsidRPr="00A6077E" w:rsidRDefault="00D258FC" w:rsidP="00D258FC">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113819" w:rsidRPr="00A6077E" w:rsidTr="00466B74">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1.5</w:t>
            </w:r>
            <w:r w:rsidR="009E5291" w:rsidRPr="00A6077E">
              <w:rPr>
                <w:rFonts w:ascii="Times New Roman" w:hAnsi="Times New Roman" w:cs="Times New Roman"/>
              </w:rPr>
              <w:t>.</w:t>
            </w:r>
          </w:p>
        </w:tc>
        <w:tc>
          <w:tcPr>
            <w:tcW w:w="4705" w:type="pct"/>
            <w:gridSpan w:val="7"/>
            <w:shd w:val="clear" w:color="auto" w:fill="auto"/>
            <w:tcMar>
              <w:left w:w="57" w:type="dxa"/>
              <w:right w:w="57" w:type="dxa"/>
            </w:tcMar>
          </w:tcPr>
          <w:p w:rsidR="00113819" w:rsidRPr="00A6077E" w:rsidRDefault="00DD13F0" w:rsidP="00605259">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w:t>
            </w:r>
            <w:r w:rsidR="00113819" w:rsidRPr="00A6077E">
              <w:rPr>
                <w:rFonts w:ascii="Times New Roman" w:hAnsi="Times New Roman" w:cs="Times New Roman"/>
              </w:rPr>
              <w:t xml:space="preserve"> </w:t>
            </w:r>
            <w:r w:rsidR="00117D66" w:rsidRPr="00A6077E">
              <w:rPr>
                <w:rFonts w:ascii="Times New Roman" w:hAnsi="Times New Roman" w:cs="Times New Roman"/>
              </w:rPr>
              <w:t>«</w:t>
            </w:r>
            <w:r w:rsidR="00113819" w:rsidRPr="00A6077E">
              <w:rPr>
                <w:rFonts w:ascii="Times New Roman" w:hAnsi="Times New Roman" w:cs="Times New Roman"/>
              </w:rPr>
              <w:t>Развитие детского здравоохранения, включая создание современной инфраструктуры оказания медицинской помощи</w:t>
            </w:r>
            <w:r w:rsidR="00117D66" w:rsidRPr="00A6077E">
              <w:rPr>
                <w:rFonts w:ascii="Times New Roman" w:hAnsi="Times New Roman" w:cs="Times New Roman"/>
              </w:rPr>
              <w:t>»</w:t>
            </w:r>
          </w:p>
        </w:tc>
      </w:tr>
      <w:tr w:rsidR="004774E7" w:rsidRPr="00A6077E" w:rsidTr="00CD3C63">
        <w:tc>
          <w:tcPr>
            <w:tcW w:w="295" w:type="pct"/>
            <w:shd w:val="clear" w:color="auto" w:fill="auto"/>
            <w:tcMar>
              <w:left w:w="57" w:type="dxa"/>
              <w:right w:w="57" w:type="dxa"/>
            </w:tcMar>
          </w:tcPr>
          <w:p w:rsidR="004774E7" w:rsidRPr="00A6077E" w:rsidRDefault="004774E7" w:rsidP="00083FCB">
            <w:pPr>
              <w:ind w:firstLine="0"/>
              <w:jc w:val="center"/>
              <w:rPr>
                <w:rFonts w:ascii="Times New Roman" w:hAnsi="Times New Roman" w:cs="Times New Roman"/>
              </w:rPr>
            </w:pPr>
          </w:p>
        </w:tc>
        <w:tc>
          <w:tcPr>
            <w:tcW w:w="2382" w:type="pct"/>
            <w:gridSpan w:val="5"/>
            <w:shd w:val="clear" w:color="auto" w:fill="auto"/>
            <w:tcMar>
              <w:left w:w="57" w:type="dxa"/>
              <w:right w:w="57" w:type="dxa"/>
            </w:tcMar>
          </w:tcPr>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23" w:type="pct"/>
            <w:gridSpan w:val="2"/>
            <w:shd w:val="clear" w:color="auto" w:fill="auto"/>
            <w:tcMar>
              <w:left w:w="57" w:type="dxa"/>
              <w:right w:w="57" w:type="dxa"/>
            </w:tcMar>
          </w:tcPr>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Срок реализации: 2019–2024 годы</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1.5.1</w:t>
            </w:r>
            <w:r w:rsidR="004774E7"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Обеспечено развитие профилактического направления в педиатрии и раннее взятие на диспансерный </w:t>
            </w:r>
            <w:r w:rsidRPr="00A6077E">
              <w:rPr>
                <w:rFonts w:ascii="Times New Roman" w:hAnsi="Times New Roman" w:cs="Times New Roman"/>
              </w:rPr>
              <w:lastRenderedPageBreak/>
              <w:t>учет детей с впервые выявленными хроническими заболеваниями</w:t>
            </w:r>
          </w:p>
        </w:tc>
        <w:tc>
          <w:tcPr>
            <w:tcW w:w="2919" w:type="pct"/>
            <w:gridSpan w:val="5"/>
            <w:shd w:val="clear" w:color="auto" w:fill="auto"/>
            <w:tcMar>
              <w:left w:w="57" w:type="dxa"/>
              <w:right w:w="57" w:type="dxa"/>
            </w:tcMar>
          </w:tcPr>
          <w:p w:rsidR="00113819" w:rsidRPr="00A6077E" w:rsidRDefault="009F6451" w:rsidP="00605259">
            <w:pPr>
              <w:ind w:firstLine="0"/>
              <w:rPr>
                <w:rFonts w:ascii="Times New Roman" w:hAnsi="Times New Roman" w:cs="Times New Roman"/>
              </w:rPr>
            </w:pPr>
            <w:r w:rsidRPr="00A6077E">
              <w:rPr>
                <w:rFonts w:ascii="Times New Roman" w:hAnsi="Times New Roman" w:cs="Times New Roman"/>
              </w:rPr>
              <w:lastRenderedPageBreak/>
              <w:t>Минздравом Чувашии</w:t>
            </w:r>
            <w:r w:rsidR="00113819" w:rsidRPr="00A6077E">
              <w:rPr>
                <w:rFonts w:ascii="Times New Roman" w:hAnsi="Times New Roman" w:cs="Times New Roman"/>
              </w:rPr>
              <w:t xml:space="preserve"> </w:t>
            </w:r>
            <w:r w:rsidRPr="00A6077E">
              <w:rPr>
                <w:rFonts w:ascii="Times New Roman" w:hAnsi="Times New Roman" w:cs="Times New Roman"/>
              </w:rPr>
              <w:t>проведены</w:t>
            </w:r>
            <w:r w:rsidR="00113819" w:rsidRPr="00A6077E">
              <w:rPr>
                <w:rFonts w:ascii="Times New Roman" w:hAnsi="Times New Roman" w:cs="Times New Roman"/>
              </w:rPr>
              <w:t xml:space="preserve"> информационно-коммуникационные мероприятия, направленных на формирование и поддержание </w:t>
            </w:r>
            <w:proofErr w:type="spellStart"/>
            <w:r w:rsidR="0056019F" w:rsidRPr="00A6077E">
              <w:rPr>
                <w:rFonts w:ascii="Times New Roman" w:hAnsi="Times New Roman" w:cs="Times New Roman"/>
              </w:rPr>
              <w:t>ЗОЖ</w:t>
            </w:r>
            <w:proofErr w:type="spellEnd"/>
            <w:r w:rsidR="00113819" w:rsidRPr="00A6077E">
              <w:rPr>
                <w:rFonts w:ascii="Times New Roman" w:hAnsi="Times New Roman" w:cs="Times New Roman"/>
              </w:rPr>
              <w:t xml:space="preserve"> среди детей и их родителей</w:t>
            </w:r>
            <w:r w:rsidRPr="00A6077E">
              <w:rPr>
                <w:rFonts w:ascii="Times New Roman" w:hAnsi="Times New Roman" w:cs="Times New Roman"/>
              </w:rPr>
              <w:t xml:space="preserve">, </w:t>
            </w:r>
            <w:r w:rsidR="00113819" w:rsidRPr="00A6077E">
              <w:rPr>
                <w:rFonts w:ascii="Times New Roman" w:hAnsi="Times New Roman" w:cs="Times New Roman"/>
              </w:rPr>
              <w:t>закон</w:t>
            </w:r>
            <w:r w:rsidRPr="00A6077E">
              <w:rPr>
                <w:rFonts w:ascii="Times New Roman" w:hAnsi="Times New Roman" w:cs="Times New Roman"/>
              </w:rPr>
              <w:t>ных представителей, в том числе</w:t>
            </w:r>
            <w:r w:rsidR="00113819" w:rsidRPr="00A6077E">
              <w:rPr>
                <w:rFonts w:ascii="Times New Roman" w:hAnsi="Times New Roman" w:cs="Times New Roman"/>
              </w:rPr>
              <w:t xml:space="preserve"> по вопросам необходимости проведения профилактических медицинских осмотров несовершеннолетних. </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lastRenderedPageBreak/>
              <w:t>Указанные меры позволили увеличить охват профилактическими медицинскими осмотрами детей в возр</w:t>
            </w:r>
            <w:r w:rsidR="0056019F" w:rsidRPr="00A6077E">
              <w:rPr>
                <w:rFonts w:ascii="Times New Roman" w:hAnsi="Times New Roman" w:cs="Times New Roman"/>
              </w:rPr>
              <w:t>асте с 0–</w:t>
            </w:r>
            <w:r w:rsidR="009F6451" w:rsidRPr="00A6077E">
              <w:rPr>
                <w:rFonts w:ascii="Times New Roman" w:hAnsi="Times New Roman" w:cs="Times New Roman"/>
              </w:rPr>
              <w:t>17 лет до 95% к 2024 году</w:t>
            </w:r>
            <w:r w:rsidRPr="00A6077E">
              <w:rPr>
                <w:rFonts w:ascii="Times New Roman" w:hAnsi="Times New Roman" w:cs="Times New Roman"/>
              </w:rPr>
              <w:t>, что в свою очередь способствовало раннему выявлению и лечению имеющейся патологии, предотвратить нарушения здоровья в будущем путем профилактических и реабилитационных мероприятий.</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Федеральной службой по надзору в сфере здравоохранения и Федеральным фондом обязательного медицинского страхования </w:t>
            </w:r>
            <w:r w:rsidR="009F6451" w:rsidRPr="00A6077E">
              <w:rPr>
                <w:rFonts w:ascii="Times New Roman" w:hAnsi="Times New Roman" w:cs="Times New Roman"/>
              </w:rPr>
              <w:t>проведены</w:t>
            </w:r>
            <w:r w:rsidRPr="00A6077E">
              <w:rPr>
                <w:rFonts w:ascii="Times New Roman" w:hAnsi="Times New Roman" w:cs="Times New Roman"/>
              </w:rPr>
              <w:t xml:space="preserve"> выборочные проверочные мероприятия (аудиты), направленные на улучшение качества проведения профилактических медицинских осмотров несовершеннолетних.</w:t>
            </w:r>
          </w:p>
          <w:p w:rsidR="00113819" w:rsidRPr="00A6077E" w:rsidRDefault="009F6451" w:rsidP="00605259">
            <w:pPr>
              <w:ind w:firstLine="0"/>
              <w:rPr>
                <w:rFonts w:ascii="Times New Roman" w:hAnsi="Times New Roman" w:cs="Times New Roman"/>
              </w:rPr>
            </w:pPr>
            <w:r w:rsidRPr="00A6077E">
              <w:rPr>
                <w:rFonts w:ascii="Times New Roman" w:hAnsi="Times New Roman" w:cs="Times New Roman"/>
              </w:rPr>
              <w:t>В</w:t>
            </w:r>
            <w:r w:rsidR="00113819" w:rsidRPr="00A6077E">
              <w:rPr>
                <w:rFonts w:ascii="Times New Roman" w:hAnsi="Times New Roman" w:cs="Times New Roman"/>
              </w:rPr>
              <w:t xml:space="preserve"> рамках Программы государственных гарантий бесплатного оказания гражданам </w:t>
            </w:r>
            <w:r w:rsidRPr="00A6077E">
              <w:rPr>
                <w:rFonts w:ascii="Times New Roman" w:hAnsi="Times New Roman" w:cs="Times New Roman"/>
              </w:rPr>
              <w:t xml:space="preserve">в </w:t>
            </w:r>
            <w:r w:rsidR="00113819" w:rsidRPr="00A6077E">
              <w:rPr>
                <w:rFonts w:ascii="Times New Roman" w:hAnsi="Times New Roman" w:cs="Times New Roman"/>
              </w:rPr>
              <w:t>Чувашской Республик</w:t>
            </w:r>
            <w:r w:rsidRPr="00A6077E">
              <w:rPr>
                <w:rFonts w:ascii="Times New Roman" w:hAnsi="Times New Roman" w:cs="Times New Roman"/>
              </w:rPr>
              <w:t>е медицинской помощи увеличен норматив</w:t>
            </w:r>
            <w:r w:rsidR="00113819" w:rsidRPr="00A6077E">
              <w:rPr>
                <w:rFonts w:ascii="Times New Roman" w:hAnsi="Times New Roman" w:cs="Times New Roman"/>
              </w:rPr>
              <w:t xml:space="preserve"> объема медицинской помощи в амбулаторных условиях, оказанной с профилактическими и иными целями, впервые установлен норматив для проведения профилактических медицинских осмотров и норматив финансовых затрат на проведение этих осмотров.</w:t>
            </w:r>
          </w:p>
          <w:p w:rsidR="00113819" w:rsidRPr="00A6077E" w:rsidRDefault="009F6451" w:rsidP="00605259">
            <w:pPr>
              <w:ind w:firstLine="0"/>
              <w:rPr>
                <w:rFonts w:ascii="Times New Roman" w:hAnsi="Times New Roman" w:cs="Times New Roman"/>
              </w:rPr>
            </w:pPr>
            <w:r w:rsidRPr="00A6077E">
              <w:rPr>
                <w:rFonts w:ascii="Times New Roman" w:hAnsi="Times New Roman" w:cs="Times New Roman"/>
              </w:rPr>
              <w:t>Ежегодно проводится</w:t>
            </w:r>
            <w:r w:rsidR="00113819" w:rsidRPr="00A6077E">
              <w:rPr>
                <w:rFonts w:ascii="Times New Roman" w:hAnsi="Times New Roman" w:cs="Times New Roman"/>
              </w:rPr>
              <w:t xml:space="preserve"> не менее 100 информационно-коммуникационных мероприятий (круглые столы, конференции, лекции, школы, в том числе в интерактивном режиме, при участии средств массовой информации, издание печатных агитационных материалов) по вопросам необходимости проведения профилактических медицинских осмотров несовершеннолетних: девочек – врачами акушерами-гинекологами; мальчиков – врачами детскими урологами-</w:t>
            </w:r>
            <w:proofErr w:type="spellStart"/>
            <w:r w:rsidR="00113819" w:rsidRPr="00A6077E">
              <w:rPr>
                <w:rFonts w:ascii="Times New Roman" w:hAnsi="Times New Roman" w:cs="Times New Roman"/>
              </w:rPr>
              <w:t>андрологами</w:t>
            </w:r>
            <w:proofErr w:type="spellEnd"/>
            <w:r w:rsidR="00113819" w:rsidRPr="00A6077E">
              <w:rPr>
                <w:rFonts w:ascii="Times New Roman" w:hAnsi="Times New Roman" w:cs="Times New Roman"/>
              </w:rPr>
              <w:t xml:space="preserve">. </w:t>
            </w:r>
            <w:r w:rsidRPr="00A6077E">
              <w:rPr>
                <w:rFonts w:ascii="Times New Roman" w:hAnsi="Times New Roman" w:cs="Times New Roman"/>
              </w:rPr>
              <w:t>Также проведены</w:t>
            </w:r>
            <w:r w:rsidR="00113819" w:rsidRPr="00A6077E">
              <w:rPr>
                <w:rFonts w:ascii="Times New Roman" w:hAnsi="Times New Roman" w:cs="Times New Roman"/>
              </w:rPr>
              <w:t xml:space="preserve"> разъяснительные работы с подростками и их родителями/законными представителями в отношении необходимости проведения профилактических медицинских осмотров.</w:t>
            </w:r>
          </w:p>
          <w:p w:rsidR="00113819" w:rsidRPr="00A6077E" w:rsidRDefault="009F6451" w:rsidP="00605259">
            <w:pPr>
              <w:ind w:firstLine="0"/>
              <w:rPr>
                <w:rFonts w:ascii="Times New Roman" w:hAnsi="Times New Roman" w:cs="Times New Roman"/>
              </w:rPr>
            </w:pPr>
            <w:r w:rsidRPr="00A6077E">
              <w:rPr>
                <w:rFonts w:ascii="Times New Roman" w:hAnsi="Times New Roman" w:cs="Times New Roman"/>
              </w:rPr>
              <w:t>О</w:t>
            </w:r>
            <w:r w:rsidR="00113819" w:rsidRPr="00A6077E">
              <w:rPr>
                <w:rFonts w:ascii="Times New Roman" w:hAnsi="Times New Roman" w:cs="Times New Roman"/>
              </w:rPr>
              <w:t xml:space="preserve">рганизованы выездные акции в межрайонные </w:t>
            </w:r>
            <w:r w:rsidRPr="00A6077E">
              <w:rPr>
                <w:rFonts w:ascii="Times New Roman" w:hAnsi="Times New Roman" w:cs="Times New Roman"/>
              </w:rPr>
              <w:t xml:space="preserve">медицинские </w:t>
            </w:r>
            <w:r w:rsidR="00113819" w:rsidRPr="00A6077E">
              <w:rPr>
                <w:rFonts w:ascii="Times New Roman" w:hAnsi="Times New Roman" w:cs="Times New Roman"/>
              </w:rPr>
              <w:t>центры, центральные районные больницы, образовательные организации среднего профессионального образования специалист</w:t>
            </w:r>
            <w:r w:rsidRPr="00A6077E">
              <w:rPr>
                <w:rFonts w:ascii="Times New Roman" w:hAnsi="Times New Roman" w:cs="Times New Roman"/>
              </w:rPr>
              <w:t>ами</w:t>
            </w:r>
            <w:r w:rsidR="00113819" w:rsidRPr="00A6077E">
              <w:rPr>
                <w:rFonts w:ascii="Times New Roman" w:hAnsi="Times New Roman" w:cs="Times New Roman"/>
              </w:rPr>
              <w:t xml:space="preserve"> БУ </w:t>
            </w:r>
            <w:r w:rsidR="00117D66" w:rsidRPr="00A6077E">
              <w:rPr>
                <w:rFonts w:ascii="Times New Roman" w:hAnsi="Times New Roman" w:cs="Times New Roman"/>
              </w:rPr>
              <w:t>«</w:t>
            </w:r>
            <w:r w:rsidR="00113819" w:rsidRPr="00A6077E">
              <w:rPr>
                <w:rFonts w:ascii="Times New Roman" w:hAnsi="Times New Roman" w:cs="Times New Roman"/>
              </w:rPr>
              <w:t>Президентский перинатальный центр</w:t>
            </w:r>
            <w:r w:rsidR="00117D66" w:rsidRPr="00A6077E">
              <w:rPr>
                <w:rFonts w:ascii="Times New Roman" w:hAnsi="Times New Roman" w:cs="Times New Roman"/>
              </w:rPr>
              <w:t>»</w:t>
            </w:r>
            <w:r w:rsidR="00113819" w:rsidRPr="00A6077E">
              <w:rPr>
                <w:rFonts w:ascii="Times New Roman" w:hAnsi="Times New Roman" w:cs="Times New Roman"/>
              </w:rPr>
              <w:t xml:space="preserve"> Минздрава Чувашии, БУ </w:t>
            </w:r>
            <w:r w:rsidR="00117D66" w:rsidRPr="00A6077E">
              <w:rPr>
                <w:rFonts w:ascii="Times New Roman" w:hAnsi="Times New Roman" w:cs="Times New Roman"/>
              </w:rPr>
              <w:t>«</w:t>
            </w:r>
            <w:r w:rsidR="00113819" w:rsidRPr="00A6077E">
              <w:rPr>
                <w:rFonts w:ascii="Times New Roman" w:hAnsi="Times New Roman" w:cs="Times New Roman"/>
              </w:rPr>
              <w:t>Республиканская детская клиническая больница</w:t>
            </w:r>
            <w:r w:rsidR="00117D66" w:rsidRPr="00A6077E">
              <w:rPr>
                <w:rFonts w:ascii="Times New Roman" w:hAnsi="Times New Roman" w:cs="Times New Roman"/>
              </w:rPr>
              <w:t>»</w:t>
            </w:r>
            <w:r w:rsidR="00113819" w:rsidRPr="00A6077E">
              <w:rPr>
                <w:rFonts w:ascii="Times New Roman" w:hAnsi="Times New Roman" w:cs="Times New Roman"/>
              </w:rPr>
              <w:t xml:space="preserve"> Минздрава Чувашии, БУ </w:t>
            </w:r>
            <w:r w:rsidR="00117D66" w:rsidRPr="00A6077E">
              <w:rPr>
                <w:rFonts w:ascii="Times New Roman" w:hAnsi="Times New Roman" w:cs="Times New Roman"/>
              </w:rPr>
              <w:t>«</w:t>
            </w:r>
            <w:r w:rsidR="00113819" w:rsidRPr="00A6077E">
              <w:rPr>
                <w:rFonts w:ascii="Times New Roman" w:hAnsi="Times New Roman" w:cs="Times New Roman"/>
              </w:rPr>
              <w:t>Городская детская клиническая больница</w:t>
            </w:r>
            <w:r w:rsidR="00117D66" w:rsidRPr="00A6077E">
              <w:rPr>
                <w:rFonts w:ascii="Times New Roman" w:hAnsi="Times New Roman" w:cs="Times New Roman"/>
              </w:rPr>
              <w:t>»</w:t>
            </w:r>
            <w:r w:rsidR="00113819" w:rsidRPr="00A6077E">
              <w:rPr>
                <w:rFonts w:ascii="Times New Roman" w:hAnsi="Times New Roman" w:cs="Times New Roman"/>
              </w:rPr>
              <w:t xml:space="preserve"> Минздрава Чувашии, </w:t>
            </w:r>
            <w:r w:rsidRPr="00A6077E">
              <w:rPr>
                <w:rFonts w:ascii="Times New Roman" w:hAnsi="Times New Roman" w:cs="Times New Roman"/>
              </w:rPr>
              <w:t xml:space="preserve">БУ «Центр общественного здоровья и медицинской профилактики, </w:t>
            </w:r>
            <w:r w:rsidR="00113819" w:rsidRPr="00A6077E">
              <w:rPr>
                <w:rFonts w:ascii="Times New Roman" w:hAnsi="Times New Roman" w:cs="Times New Roman"/>
              </w:rPr>
              <w:t xml:space="preserve"> </w:t>
            </w:r>
            <w:r w:rsidRPr="00A6077E">
              <w:rPr>
                <w:rFonts w:ascii="Times New Roman" w:hAnsi="Times New Roman" w:cs="Times New Roman"/>
              </w:rPr>
              <w:t xml:space="preserve">лечебной физкультуры и спортивной медицины» </w:t>
            </w:r>
            <w:r w:rsidR="00113819" w:rsidRPr="00A6077E">
              <w:rPr>
                <w:rFonts w:ascii="Times New Roman" w:hAnsi="Times New Roman" w:cs="Times New Roman"/>
              </w:rPr>
              <w:t>с целью проведения профилактических осмотров и повышения компетенции по вопросам сохранения репродуктивного здоровья девушек-подростков.</w:t>
            </w:r>
          </w:p>
          <w:p w:rsidR="00113819" w:rsidRPr="00A6077E" w:rsidRDefault="00113819" w:rsidP="009F6451">
            <w:pPr>
              <w:ind w:firstLine="0"/>
              <w:rPr>
                <w:rFonts w:ascii="Times New Roman" w:hAnsi="Times New Roman" w:cs="Times New Roman"/>
              </w:rPr>
            </w:pPr>
            <w:r w:rsidRPr="00A6077E">
              <w:rPr>
                <w:rFonts w:ascii="Times New Roman" w:hAnsi="Times New Roman" w:cs="Times New Roman"/>
              </w:rPr>
              <w:t>Указанные меры позволил</w:t>
            </w:r>
            <w:r w:rsidR="009F6451" w:rsidRPr="00A6077E">
              <w:rPr>
                <w:rFonts w:ascii="Times New Roman" w:hAnsi="Times New Roman" w:cs="Times New Roman"/>
              </w:rPr>
              <w:t>и</w:t>
            </w:r>
            <w:r w:rsidRPr="00A6077E">
              <w:rPr>
                <w:rFonts w:ascii="Times New Roman" w:hAnsi="Times New Roman" w:cs="Times New Roman"/>
              </w:rPr>
              <w:t xml:space="preserve"> увеличить охват профилактическими медицинскими осмотрами детей в возрасте 15–17 лет, что в свою очередь </w:t>
            </w:r>
            <w:r w:rsidR="009F6451" w:rsidRPr="00A6077E">
              <w:rPr>
                <w:rFonts w:ascii="Times New Roman" w:hAnsi="Times New Roman" w:cs="Times New Roman"/>
              </w:rPr>
              <w:t xml:space="preserve">поспособствовало </w:t>
            </w:r>
            <w:r w:rsidRPr="00A6077E">
              <w:rPr>
                <w:rFonts w:ascii="Times New Roman" w:hAnsi="Times New Roman" w:cs="Times New Roman"/>
              </w:rPr>
              <w:t xml:space="preserve">раннему выявлению и лечению </w:t>
            </w:r>
            <w:r w:rsidR="009F6451" w:rsidRPr="00A6077E">
              <w:rPr>
                <w:rFonts w:ascii="Times New Roman" w:hAnsi="Times New Roman" w:cs="Times New Roman"/>
              </w:rPr>
              <w:t>имеющейся патологии, предотвращению</w:t>
            </w:r>
            <w:r w:rsidRPr="00A6077E">
              <w:rPr>
                <w:rFonts w:ascii="Times New Roman" w:hAnsi="Times New Roman" w:cs="Times New Roman"/>
              </w:rPr>
              <w:t xml:space="preserve"> нарушения репродуктивного здоровья в будущем путем профилактических и реабилитационных мероприятий.</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lastRenderedPageBreak/>
              <w:t>Младенческая смертность;</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 xml:space="preserve">Ожидаемая продолжительность жизни при </w:t>
            </w:r>
            <w:r w:rsidRPr="00A6077E">
              <w:rPr>
                <w:rFonts w:ascii="Times New Roman" w:hAnsi="Times New Roman" w:cs="Times New Roman"/>
              </w:rPr>
              <w:lastRenderedPageBreak/>
              <w:t>рождении</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lastRenderedPageBreak/>
              <w:t>1.5.2</w:t>
            </w:r>
            <w:r w:rsidR="004774E7"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Повышен</w:t>
            </w:r>
            <w:r w:rsidR="004774E7" w:rsidRPr="00A6077E">
              <w:rPr>
                <w:rFonts w:ascii="Times New Roman" w:hAnsi="Times New Roman" w:cs="Times New Roman"/>
              </w:rPr>
              <w:t>ы</w:t>
            </w:r>
            <w:r w:rsidRPr="00A6077E">
              <w:rPr>
                <w:rFonts w:ascii="Times New Roman" w:hAnsi="Times New Roman" w:cs="Times New Roman"/>
              </w:rPr>
              <w:t xml:space="preserve"> качество и доступность медицинской помощи детям и снижена детская смертность</w:t>
            </w:r>
          </w:p>
        </w:tc>
        <w:tc>
          <w:tcPr>
            <w:tcW w:w="2919" w:type="pct"/>
            <w:gridSpan w:val="5"/>
            <w:shd w:val="clear" w:color="auto" w:fill="auto"/>
            <w:tcMar>
              <w:left w:w="57" w:type="dxa"/>
              <w:right w:w="57" w:type="dxa"/>
            </w:tcMar>
          </w:tcPr>
          <w:p w:rsidR="009F6451" w:rsidRPr="00A6077E" w:rsidRDefault="009F6451" w:rsidP="00605259">
            <w:pPr>
              <w:ind w:firstLine="0"/>
              <w:rPr>
                <w:rFonts w:ascii="Times New Roman" w:hAnsi="Times New Roman" w:cs="Times New Roman"/>
              </w:rPr>
            </w:pPr>
            <w:r w:rsidRPr="00A6077E">
              <w:rPr>
                <w:rFonts w:ascii="Times New Roman" w:hAnsi="Times New Roman" w:cs="Times New Roman"/>
              </w:rPr>
              <w:t>В 2020 году здание стационара БУ «Городская детская больница № 2» Минздрава Чувашии реконструировано и введено в эксплуатацию, что повысило качество и доступность специализированной, в том числе высокотехнологичной медицинской помощи детям в стационарных условиях, улучшит условия пребывания пациентов в стационаре, в том числе, позволило создать адекватные условия для совместного пребывания ребенка с родителями/законными представителями.</w:t>
            </w:r>
          </w:p>
          <w:p w:rsidR="009F6451" w:rsidRPr="00A6077E" w:rsidRDefault="0056019F" w:rsidP="009F6451">
            <w:pPr>
              <w:ind w:firstLine="0"/>
              <w:rPr>
                <w:rFonts w:ascii="Times New Roman" w:hAnsi="Times New Roman" w:cs="Times New Roman"/>
              </w:rPr>
            </w:pPr>
            <w:r w:rsidRPr="00A6077E">
              <w:rPr>
                <w:rFonts w:ascii="Times New Roman" w:hAnsi="Times New Roman" w:cs="Times New Roman"/>
              </w:rPr>
              <w:t xml:space="preserve">Актуализирована, </w:t>
            </w:r>
            <w:r w:rsidR="009F6451" w:rsidRPr="00A6077E">
              <w:rPr>
                <w:rFonts w:ascii="Times New Roman" w:hAnsi="Times New Roman" w:cs="Times New Roman"/>
              </w:rPr>
              <w:t>утверждена</w:t>
            </w:r>
            <w:r w:rsidRPr="00A6077E">
              <w:rPr>
                <w:rFonts w:ascii="Times New Roman" w:hAnsi="Times New Roman" w:cs="Times New Roman"/>
              </w:rPr>
              <w:t xml:space="preserve"> и реализована </w:t>
            </w:r>
            <w:r w:rsidR="009F6451" w:rsidRPr="00A6077E">
              <w:rPr>
                <w:rFonts w:ascii="Times New Roman" w:hAnsi="Times New Roman" w:cs="Times New Roman"/>
              </w:rPr>
              <w:t>региональная программа «Развитие детского здравоохранения, включая создание современной инфраструктуры оказания медицинской помощи детям».</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За сч</w:t>
            </w:r>
            <w:r w:rsidR="009F6451" w:rsidRPr="00A6077E">
              <w:rPr>
                <w:rFonts w:ascii="Times New Roman" w:hAnsi="Times New Roman" w:cs="Times New Roman"/>
              </w:rPr>
              <w:t>ет средств родовых сертификатов получили медицинскую помощь в республике:</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в 2019 году не менее 12,4 тыс. женщин</w:t>
            </w:r>
            <w:r w:rsidR="009F6451" w:rsidRPr="00A6077E">
              <w:rPr>
                <w:rFonts w:ascii="Times New Roman" w:hAnsi="Times New Roman" w:cs="Times New Roman"/>
              </w:rPr>
              <w:t>;</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в 2020 году не менее 23,6 тыс. женщин</w:t>
            </w:r>
            <w:r w:rsidR="009F6451" w:rsidRPr="00A6077E">
              <w:rPr>
                <w:rFonts w:ascii="Times New Roman" w:hAnsi="Times New Roman" w:cs="Times New Roman"/>
              </w:rPr>
              <w:t>;</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в 2021</w:t>
            </w:r>
            <w:r w:rsidR="009F6451" w:rsidRPr="00A6077E">
              <w:rPr>
                <w:rFonts w:ascii="Times New Roman" w:hAnsi="Times New Roman" w:cs="Times New Roman"/>
              </w:rPr>
              <w:t xml:space="preserve"> году не менее 36,9 тыс. женщин;</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в 2022 году не менее 49,1 тыс. женщин</w:t>
            </w:r>
            <w:r w:rsidR="009F6451" w:rsidRPr="00A6077E">
              <w:rPr>
                <w:rFonts w:ascii="Times New Roman" w:hAnsi="Times New Roman" w:cs="Times New Roman"/>
              </w:rPr>
              <w:t>;</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в 2023</w:t>
            </w:r>
            <w:r w:rsidR="009F6451" w:rsidRPr="00A6077E">
              <w:rPr>
                <w:rFonts w:ascii="Times New Roman" w:hAnsi="Times New Roman" w:cs="Times New Roman"/>
              </w:rPr>
              <w:t xml:space="preserve"> году не менее 61,2 тыс. женщин;</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в 2024 году не менее 73,4 тыс. женщин, </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что позволило укрепить матери</w:t>
            </w:r>
            <w:r w:rsidR="009F6451" w:rsidRPr="00A6077E">
              <w:rPr>
                <w:rFonts w:ascii="Times New Roman" w:hAnsi="Times New Roman" w:cs="Times New Roman"/>
              </w:rPr>
              <w:t>ально-</w:t>
            </w:r>
            <w:r w:rsidRPr="00A6077E">
              <w:rPr>
                <w:rFonts w:ascii="Times New Roman" w:hAnsi="Times New Roman" w:cs="Times New Roman"/>
              </w:rPr>
              <w:t>техническую базу учреждений родовспоможения (женских консультаций; родильных домов; перинатальных центров и др.) и повысить качество оказания медицинской помощи, а также мотивацию специалистов к работе.</w:t>
            </w:r>
          </w:p>
          <w:p w:rsidR="009F6451" w:rsidRPr="00A6077E" w:rsidRDefault="009F6451" w:rsidP="00605259">
            <w:pPr>
              <w:ind w:firstLine="0"/>
              <w:rPr>
                <w:rFonts w:ascii="Times New Roman" w:hAnsi="Times New Roman" w:cs="Times New Roman"/>
              </w:rPr>
            </w:pPr>
            <w:r w:rsidRPr="00A6077E">
              <w:rPr>
                <w:rFonts w:ascii="Times New Roman" w:hAnsi="Times New Roman" w:cs="Times New Roman"/>
              </w:rPr>
              <w:t>В</w:t>
            </w:r>
            <w:r w:rsidR="00113819" w:rsidRPr="00A6077E">
              <w:rPr>
                <w:rFonts w:ascii="Times New Roman" w:hAnsi="Times New Roman" w:cs="Times New Roman"/>
              </w:rPr>
              <w:t xml:space="preserve"> </w:t>
            </w:r>
            <w:proofErr w:type="spellStart"/>
            <w:r w:rsidR="00113819" w:rsidRPr="00A6077E">
              <w:rPr>
                <w:rFonts w:ascii="Times New Roman" w:hAnsi="Times New Roman" w:cs="Times New Roman"/>
              </w:rPr>
              <w:t>симуляционных</w:t>
            </w:r>
            <w:proofErr w:type="spellEnd"/>
            <w:r w:rsidR="00113819" w:rsidRPr="00A6077E">
              <w:rPr>
                <w:rFonts w:ascii="Times New Roman" w:hAnsi="Times New Roman" w:cs="Times New Roman"/>
              </w:rPr>
              <w:t xml:space="preserve"> центрах повышена квалификация</w:t>
            </w:r>
            <w:r w:rsidRPr="00A6077E">
              <w:rPr>
                <w:rFonts w:ascii="Times New Roman" w:hAnsi="Times New Roman" w:cs="Times New Roman"/>
              </w:rPr>
              <w:t xml:space="preserve"> специалистов в области </w:t>
            </w:r>
            <w:proofErr w:type="spellStart"/>
            <w:r w:rsidRPr="00A6077E">
              <w:rPr>
                <w:rFonts w:ascii="Times New Roman" w:hAnsi="Times New Roman" w:cs="Times New Roman"/>
              </w:rPr>
              <w:t>перинатологии</w:t>
            </w:r>
            <w:proofErr w:type="spellEnd"/>
            <w:r w:rsidRPr="00A6077E">
              <w:rPr>
                <w:rFonts w:ascii="Times New Roman" w:hAnsi="Times New Roman" w:cs="Times New Roman"/>
              </w:rPr>
              <w:t>, неонатологии и педиатрии (в части овладения мануальными навыками для своевременного оказания в полном объеме необходимой медицинской помощи роженицам и новорожденным детям):</w:t>
            </w:r>
          </w:p>
          <w:p w:rsidR="009F6451" w:rsidRPr="00A6077E" w:rsidRDefault="009F6451" w:rsidP="00605259">
            <w:pPr>
              <w:ind w:firstLine="0"/>
              <w:rPr>
                <w:rFonts w:ascii="Times New Roman" w:hAnsi="Times New Roman" w:cs="Times New Roman"/>
              </w:rPr>
            </w:pPr>
            <w:r w:rsidRPr="00A6077E">
              <w:rPr>
                <w:rFonts w:ascii="Times New Roman" w:hAnsi="Times New Roman" w:cs="Times New Roman"/>
              </w:rPr>
              <w:t xml:space="preserve">в 2019 году – не менее </w:t>
            </w:r>
            <w:r w:rsidR="00113819" w:rsidRPr="00A6077E">
              <w:rPr>
                <w:rFonts w:ascii="Times New Roman" w:hAnsi="Times New Roman" w:cs="Times New Roman"/>
              </w:rPr>
              <w:t>68</w:t>
            </w:r>
            <w:r w:rsidRPr="00A6077E">
              <w:rPr>
                <w:rFonts w:ascii="Times New Roman" w:hAnsi="Times New Roman" w:cs="Times New Roman"/>
              </w:rPr>
              <w:t xml:space="preserve"> человек;</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в 2020 году </w:t>
            </w:r>
            <w:r w:rsidR="009F6451" w:rsidRPr="00A6077E">
              <w:rPr>
                <w:rFonts w:ascii="Times New Roman" w:hAnsi="Times New Roman" w:cs="Times New Roman"/>
              </w:rPr>
              <w:t xml:space="preserve">– </w:t>
            </w:r>
            <w:r w:rsidRPr="00A6077E">
              <w:rPr>
                <w:rFonts w:ascii="Times New Roman" w:hAnsi="Times New Roman" w:cs="Times New Roman"/>
              </w:rPr>
              <w:t xml:space="preserve">не менее 142 </w:t>
            </w:r>
            <w:r w:rsidR="009F6451" w:rsidRPr="00A6077E">
              <w:rPr>
                <w:rFonts w:ascii="Times New Roman" w:hAnsi="Times New Roman" w:cs="Times New Roman"/>
              </w:rPr>
              <w:t>человек;</w:t>
            </w:r>
          </w:p>
          <w:p w:rsidR="009F6451" w:rsidRPr="00A6077E" w:rsidRDefault="009F6451" w:rsidP="00605259">
            <w:pPr>
              <w:ind w:firstLine="0"/>
              <w:rPr>
                <w:rFonts w:ascii="Times New Roman" w:hAnsi="Times New Roman" w:cs="Times New Roman"/>
              </w:rPr>
            </w:pPr>
            <w:r w:rsidRPr="00A6077E">
              <w:rPr>
                <w:rFonts w:ascii="Times New Roman" w:hAnsi="Times New Roman" w:cs="Times New Roman"/>
              </w:rPr>
              <w:t>в 2021 году – не менее 223 человек;</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в 2022 году </w:t>
            </w:r>
            <w:r w:rsidR="009F6451" w:rsidRPr="00A6077E">
              <w:rPr>
                <w:rFonts w:ascii="Times New Roman" w:hAnsi="Times New Roman" w:cs="Times New Roman"/>
              </w:rPr>
              <w:t xml:space="preserve">– </w:t>
            </w:r>
            <w:r w:rsidRPr="00A6077E">
              <w:rPr>
                <w:rFonts w:ascii="Times New Roman" w:hAnsi="Times New Roman" w:cs="Times New Roman"/>
              </w:rPr>
              <w:t>не менее 308</w:t>
            </w:r>
            <w:r w:rsidR="009F6451" w:rsidRPr="00A6077E">
              <w:rPr>
                <w:rFonts w:ascii="Times New Roman" w:hAnsi="Times New Roman" w:cs="Times New Roman"/>
              </w:rPr>
              <w:t xml:space="preserve"> человек;</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в 2023 году </w:t>
            </w:r>
            <w:r w:rsidR="009F6451" w:rsidRPr="00A6077E">
              <w:rPr>
                <w:rFonts w:ascii="Times New Roman" w:hAnsi="Times New Roman" w:cs="Times New Roman"/>
              </w:rPr>
              <w:t xml:space="preserve">– </w:t>
            </w:r>
            <w:r w:rsidRPr="00A6077E">
              <w:rPr>
                <w:rFonts w:ascii="Times New Roman" w:hAnsi="Times New Roman" w:cs="Times New Roman"/>
              </w:rPr>
              <w:t xml:space="preserve">не менее 395 </w:t>
            </w:r>
            <w:r w:rsidR="009F6451" w:rsidRPr="00A6077E">
              <w:rPr>
                <w:rFonts w:ascii="Times New Roman" w:hAnsi="Times New Roman" w:cs="Times New Roman"/>
              </w:rPr>
              <w:t>человек;</w:t>
            </w:r>
          </w:p>
          <w:p w:rsidR="009F6451"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в 2024 году </w:t>
            </w:r>
            <w:r w:rsidR="009F6451" w:rsidRPr="00A6077E">
              <w:rPr>
                <w:rFonts w:ascii="Times New Roman" w:hAnsi="Times New Roman" w:cs="Times New Roman"/>
              </w:rPr>
              <w:t xml:space="preserve">– </w:t>
            </w:r>
            <w:r w:rsidRPr="00A6077E">
              <w:rPr>
                <w:rFonts w:ascii="Times New Roman" w:hAnsi="Times New Roman" w:cs="Times New Roman"/>
              </w:rPr>
              <w:t xml:space="preserve">не менее 490 </w:t>
            </w:r>
            <w:r w:rsidR="009F6451" w:rsidRPr="00A6077E">
              <w:rPr>
                <w:rFonts w:ascii="Times New Roman" w:hAnsi="Times New Roman" w:cs="Times New Roman"/>
              </w:rPr>
              <w:t>человек,</w:t>
            </w:r>
          </w:p>
          <w:p w:rsidR="00113819" w:rsidRPr="00A6077E" w:rsidRDefault="00113819" w:rsidP="009F6451">
            <w:pPr>
              <w:ind w:firstLine="0"/>
              <w:rPr>
                <w:rFonts w:ascii="Times New Roman" w:hAnsi="Times New Roman" w:cs="Times New Roman"/>
              </w:rPr>
            </w:pPr>
            <w:r w:rsidRPr="00A6077E">
              <w:rPr>
                <w:rFonts w:ascii="Times New Roman" w:hAnsi="Times New Roman" w:cs="Times New Roman"/>
              </w:rPr>
              <w:t xml:space="preserve">что </w:t>
            </w:r>
            <w:r w:rsidR="009F6451" w:rsidRPr="00A6077E">
              <w:rPr>
                <w:rFonts w:ascii="Times New Roman" w:hAnsi="Times New Roman" w:cs="Times New Roman"/>
              </w:rPr>
              <w:t>поспособствовало</w:t>
            </w:r>
            <w:r w:rsidRPr="00A6077E">
              <w:rPr>
                <w:rFonts w:ascii="Times New Roman" w:hAnsi="Times New Roman" w:cs="Times New Roman"/>
              </w:rPr>
              <w:t xml:space="preserve"> совершенствованию манипуляционных и коммуникативных навыков врачей, что отразиться на повышении качества медицинской помощи детям и сниж</w:t>
            </w:r>
            <w:r w:rsidR="009F6451" w:rsidRPr="00A6077E">
              <w:rPr>
                <w:rFonts w:ascii="Times New Roman" w:hAnsi="Times New Roman" w:cs="Times New Roman"/>
              </w:rPr>
              <w:t>ении смертности и инвалидности.</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Младенческая смертность;</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1.5.3</w:t>
            </w:r>
            <w:r w:rsidR="004774E7" w:rsidRPr="00A6077E">
              <w:rPr>
                <w:rFonts w:ascii="Times New Roman" w:hAnsi="Times New Roman" w:cs="Times New Roman"/>
              </w:rPr>
              <w:t>.</w:t>
            </w:r>
          </w:p>
        </w:tc>
        <w:tc>
          <w:tcPr>
            <w:tcW w:w="954" w:type="pct"/>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Обеспечена доступность для детей детских поли</w:t>
            </w:r>
            <w:r w:rsidRPr="00A6077E">
              <w:rPr>
                <w:rFonts w:ascii="Times New Roman" w:hAnsi="Times New Roman" w:cs="Times New Roman"/>
              </w:rPr>
              <w:lastRenderedPageBreak/>
              <w:t>клиник и детских поликлинических отделений с созданной современной инфраструктурой оказания медицинской помощи</w:t>
            </w:r>
          </w:p>
        </w:tc>
        <w:tc>
          <w:tcPr>
            <w:tcW w:w="2919" w:type="pct"/>
            <w:gridSpan w:val="5"/>
            <w:shd w:val="clear" w:color="auto" w:fill="auto"/>
            <w:tcMar>
              <w:left w:w="57" w:type="dxa"/>
              <w:right w:w="57" w:type="dxa"/>
            </w:tcMar>
          </w:tcPr>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lastRenderedPageBreak/>
              <w:t>95% детских поликлиник/детских поликлинический отделений медицинских организаций Чувашской Республики реализ</w:t>
            </w:r>
            <w:r w:rsidR="00DB2F6C" w:rsidRPr="00A6077E">
              <w:rPr>
                <w:rFonts w:ascii="Times New Roman" w:hAnsi="Times New Roman" w:cs="Times New Roman"/>
              </w:rPr>
              <w:t xml:space="preserve">овали </w:t>
            </w:r>
            <w:r w:rsidRPr="00A6077E">
              <w:rPr>
                <w:rFonts w:ascii="Times New Roman" w:hAnsi="Times New Roman" w:cs="Times New Roman"/>
              </w:rPr>
              <w:t xml:space="preserve">организационно-планировочные решения </w:t>
            </w:r>
            <w:r w:rsidRPr="00A6077E">
              <w:rPr>
                <w:rFonts w:ascii="Times New Roman" w:hAnsi="Times New Roman" w:cs="Times New Roman"/>
              </w:rPr>
              <w:lastRenderedPageBreak/>
              <w:t xml:space="preserve">внутренних пространств, обеспечивающих комфортность пребывания детей в соответствии с приказом </w:t>
            </w:r>
            <w:r w:rsidR="00CD1A1C" w:rsidRPr="00A6077E">
              <w:rPr>
                <w:rFonts w:ascii="Times New Roman" w:hAnsi="Times New Roman" w:cs="Times New Roman"/>
              </w:rPr>
              <w:t>Минздрава России</w:t>
            </w:r>
            <w:r w:rsidRPr="00A6077E">
              <w:rPr>
                <w:rFonts w:ascii="Times New Roman" w:hAnsi="Times New Roman" w:cs="Times New Roman"/>
              </w:rPr>
              <w:t xml:space="preserve"> от 7 марта 2018 г. № </w:t>
            </w:r>
            <w:proofErr w:type="spellStart"/>
            <w:r w:rsidRPr="00A6077E">
              <w:rPr>
                <w:rFonts w:ascii="Times New Roman" w:hAnsi="Times New Roman" w:cs="Times New Roman"/>
              </w:rPr>
              <w:t>92н</w:t>
            </w:r>
            <w:proofErr w:type="spellEnd"/>
            <w:r w:rsidRPr="00A6077E">
              <w:rPr>
                <w:rFonts w:ascii="Times New Roman" w:hAnsi="Times New Roman" w:cs="Times New Roman"/>
              </w:rPr>
              <w:t xml:space="preserve"> </w:t>
            </w:r>
            <w:r w:rsidR="00117D66" w:rsidRPr="00A6077E">
              <w:rPr>
                <w:rFonts w:ascii="Times New Roman" w:hAnsi="Times New Roman" w:cs="Times New Roman"/>
              </w:rPr>
              <w:t>«</w:t>
            </w:r>
            <w:r w:rsidRPr="00A6077E">
              <w:rPr>
                <w:rFonts w:ascii="Times New Roman" w:hAnsi="Times New Roman" w:cs="Times New Roman"/>
              </w:rPr>
              <w:t>Об утверждении Положения об организации оказания первичной медико-санитарной помощи детям</w:t>
            </w:r>
            <w:r w:rsidR="00117D66" w:rsidRPr="00A6077E">
              <w:rPr>
                <w:rFonts w:ascii="Times New Roman" w:hAnsi="Times New Roman" w:cs="Times New Roman"/>
              </w:rPr>
              <w:t>»</w:t>
            </w:r>
            <w:r w:rsidR="00DB2F6C" w:rsidRPr="00A6077E">
              <w:rPr>
                <w:rFonts w:ascii="Times New Roman" w:hAnsi="Times New Roman" w:cs="Times New Roman"/>
              </w:rPr>
              <w:t>, направленные на повышение качества оказания первичной медико-санитарной помощи детям, создание условий для внедрения принципов бережливого производства и комфортного пребывания детей и их родителей при оказании первичной медико-санитарной помощи.</w:t>
            </w:r>
          </w:p>
          <w:p w:rsidR="00113819" w:rsidRPr="00A6077E" w:rsidRDefault="00113819" w:rsidP="00DB2F6C">
            <w:pPr>
              <w:ind w:firstLine="0"/>
              <w:rPr>
                <w:rFonts w:ascii="Times New Roman" w:hAnsi="Times New Roman" w:cs="Times New Roman"/>
              </w:rPr>
            </w:pPr>
            <w:r w:rsidRPr="00A6077E">
              <w:rPr>
                <w:rFonts w:ascii="Times New Roman" w:hAnsi="Times New Roman" w:cs="Times New Roman"/>
              </w:rPr>
              <w:t xml:space="preserve">95% детских поликлиник/детских поликлинический отделений медицинских организаций Чувашской Республики дооснащены медицинскими изделиями в </w:t>
            </w:r>
            <w:r w:rsidR="00CD1A1C" w:rsidRPr="00A6077E">
              <w:rPr>
                <w:rFonts w:ascii="Times New Roman" w:hAnsi="Times New Roman" w:cs="Times New Roman"/>
              </w:rPr>
              <w:t>соответствии с</w:t>
            </w:r>
            <w:r w:rsidRPr="00A6077E">
              <w:rPr>
                <w:rFonts w:ascii="Times New Roman" w:hAnsi="Times New Roman" w:cs="Times New Roman"/>
              </w:rPr>
              <w:t xml:space="preserve"> приказом Минздрава России от 7 марта 2018 г. № </w:t>
            </w:r>
            <w:proofErr w:type="spellStart"/>
            <w:r w:rsidRPr="00A6077E">
              <w:rPr>
                <w:rFonts w:ascii="Times New Roman" w:hAnsi="Times New Roman" w:cs="Times New Roman"/>
              </w:rPr>
              <w:t>92н</w:t>
            </w:r>
            <w:proofErr w:type="spellEnd"/>
            <w:r w:rsidRPr="00A6077E">
              <w:rPr>
                <w:rFonts w:ascii="Times New Roman" w:hAnsi="Times New Roman" w:cs="Times New Roman"/>
              </w:rPr>
              <w:t xml:space="preserve"> </w:t>
            </w:r>
            <w:r w:rsidR="00117D66" w:rsidRPr="00A6077E">
              <w:rPr>
                <w:rFonts w:ascii="Times New Roman" w:hAnsi="Times New Roman" w:cs="Times New Roman"/>
              </w:rPr>
              <w:t>«</w:t>
            </w:r>
            <w:r w:rsidRPr="00A6077E">
              <w:rPr>
                <w:rFonts w:ascii="Times New Roman" w:hAnsi="Times New Roman" w:cs="Times New Roman"/>
              </w:rPr>
              <w:t>Об утверждении Положения об организации оказания первичной медико-санитарной помощи детям</w:t>
            </w:r>
            <w:r w:rsidR="00117D66" w:rsidRPr="00A6077E">
              <w:rPr>
                <w:rFonts w:ascii="Times New Roman" w:hAnsi="Times New Roman" w:cs="Times New Roman"/>
              </w:rPr>
              <w:t>»</w:t>
            </w:r>
            <w:r w:rsidRPr="00A6077E">
              <w:rPr>
                <w:rFonts w:ascii="Times New Roman" w:hAnsi="Times New Roman" w:cs="Times New Roman"/>
              </w:rPr>
              <w:t>.</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lastRenderedPageBreak/>
              <w:t>Младенческая смертность;</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lastRenderedPageBreak/>
              <w:t>Ожидаемая продолжительность жизни при рождении</w:t>
            </w:r>
          </w:p>
        </w:tc>
      </w:tr>
      <w:tr w:rsidR="00113819" w:rsidRPr="00A6077E" w:rsidTr="00466B74">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lastRenderedPageBreak/>
              <w:t>1.6</w:t>
            </w:r>
            <w:r w:rsidR="004774E7" w:rsidRPr="00A6077E">
              <w:rPr>
                <w:rFonts w:ascii="Times New Roman" w:hAnsi="Times New Roman" w:cs="Times New Roman"/>
              </w:rPr>
              <w:t>.</w:t>
            </w:r>
          </w:p>
        </w:tc>
        <w:tc>
          <w:tcPr>
            <w:tcW w:w="4705" w:type="pct"/>
            <w:gridSpan w:val="7"/>
            <w:shd w:val="clear" w:color="auto" w:fill="auto"/>
            <w:tcMar>
              <w:left w:w="57" w:type="dxa"/>
              <w:right w:w="57" w:type="dxa"/>
            </w:tcMar>
          </w:tcPr>
          <w:p w:rsidR="00113819" w:rsidRPr="00A6077E" w:rsidRDefault="00DD13F0" w:rsidP="00605259">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w:t>
            </w:r>
            <w:r w:rsidR="00113819" w:rsidRPr="00A6077E">
              <w:rPr>
                <w:rFonts w:ascii="Times New Roman" w:hAnsi="Times New Roman" w:cs="Times New Roman"/>
              </w:rPr>
              <w:t xml:space="preserve"> </w:t>
            </w:r>
            <w:r w:rsidR="00117D66" w:rsidRPr="00A6077E">
              <w:rPr>
                <w:rFonts w:ascii="Times New Roman" w:hAnsi="Times New Roman" w:cs="Times New Roman"/>
              </w:rPr>
              <w:t>«</w:t>
            </w:r>
            <w:r w:rsidR="00113819" w:rsidRPr="00A6077E">
              <w:rPr>
                <w:rFonts w:ascii="Times New Roman" w:hAnsi="Times New Roman" w:cs="Times New Roman"/>
              </w:rPr>
              <w:t>Борьба с сердечно-сосудистыми заболеваниями</w:t>
            </w:r>
            <w:r w:rsidR="00117D66" w:rsidRPr="00A6077E">
              <w:rPr>
                <w:rFonts w:ascii="Times New Roman" w:hAnsi="Times New Roman" w:cs="Times New Roman"/>
              </w:rPr>
              <w:t>»</w:t>
            </w:r>
          </w:p>
        </w:tc>
      </w:tr>
      <w:tr w:rsidR="004774E7" w:rsidRPr="00A6077E" w:rsidTr="00466B74">
        <w:tc>
          <w:tcPr>
            <w:tcW w:w="295" w:type="pct"/>
            <w:shd w:val="clear" w:color="auto" w:fill="auto"/>
            <w:tcMar>
              <w:left w:w="57" w:type="dxa"/>
              <w:right w:w="57" w:type="dxa"/>
            </w:tcMar>
          </w:tcPr>
          <w:p w:rsidR="004774E7" w:rsidRPr="00A6077E" w:rsidRDefault="004774E7" w:rsidP="00083FCB">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Срок реализации: 2019–2024 годы</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1.6.1</w:t>
            </w:r>
            <w:r w:rsidR="004774E7" w:rsidRPr="00A6077E">
              <w:rPr>
                <w:rFonts w:ascii="Times New Roman" w:hAnsi="Times New Roman" w:cs="Times New Roman"/>
              </w:rPr>
              <w:t>.</w:t>
            </w:r>
          </w:p>
        </w:tc>
        <w:tc>
          <w:tcPr>
            <w:tcW w:w="954" w:type="pct"/>
            <w:shd w:val="clear" w:color="auto" w:fill="auto"/>
            <w:tcMar>
              <w:left w:w="57" w:type="dxa"/>
              <w:right w:w="57" w:type="dxa"/>
            </w:tcMar>
          </w:tcPr>
          <w:p w:rsidR="00C043E3" w:rsidRPr="00A6077E" w:rsidRDefault="00113819" w:rsidP="00350658">
            <w:pPr>
              <w:ind w:firstLine="0"/>
              <w:rPr>
                <w:rFonts w:ascii="Times New Roman" w:hAnsi="Times New Roman" w:cs="Times New Roman"/>
              </w:rPr>
            </w:pPr>
            <w:r w:rsidRPr="00A6077E">
              <w:rPr>
                <w:rFonts w:ascii="Times New Roman" w:hAnsi="Times New Roman" w:cs="Times New Roman"/>
              </w:rPr>
              <w:t>Обеспечена доступность диагностики, профилактики и лечения сердечно-сосудистых заболеваний</w:t>
            </w:r>
          </w:p>
        </w:tc>
        <w:tc>
          <w:tcPr>
            <w:tcW w:w="2919" w:type="pct"/>
            <w:gridSpan w:val="5"/>
            <w:shd w:val="clear" w:color="auto" w:fill="auto"/>
            <w:tcMar>
              <w:left w:w="57" w:type="dxa"/>
              <w:right w:w="57" w:type="dxa"/>
            </w:tcMar>
          </w:tcPr>
          <w:p w:rsidR="005507B9" w:rsidRPr="00A6077E" w:rsidRDefault="00E75737" w:rsidP="00E75737">
            <w:pPr>
              <w:ind w:firstLine="0"/>
              <w:rPr>
                <w:rFonts w:ascii="Times New Roman" w:hAnsi="Times New Roman" w:cs="Times New Roman"/>
              </w:rPr>
            </w:pPr>
            <w:r w:rsidRPr="00A6077E">
              <w:rPr>
                <w:rFonts w:ascii="Times New Roman" w:hAnsi="Times New Roman" w:cs="Times New Roman"/>
              </w:rPr>
              <w:t>Р</w:t>
            </w:r>
            <w:r w:rsidR="005507B9" w:rsidRPr="00A6077E">
              <w:rPr>
                <w:rFonts w:ascii="Times New Roman" w:hAnsi="Times New Roman" w:cs="Times New Roman"/>
              </w:rPr>
              <w:t>азработана,</w:t>
            </w:r>
            <w:r w:rsidRPr="00A6077E">
              <w:rPr>
                <w:rFonts w:ascii="Times New Roman" w:hAnsi="Times New Roman" w:cs="Times New Roman"/>
              </w:rPr>
              <w:t xml:space="preserve"> утверждена </w:t>
            </w:r>
            <w:r w:rsidR="005507B9" w:rsidRPr="00A6077E">
              <w:rPr>
                <w:rFonts w:ascii="Times New Roman" w:hAnsi="Times New Roman" w:cs="Times New Roman"/>
              </w:rPr>
              <w:t>и реализована республиканская программа Чувашской Республики</w:t>
            </w:r>
            <w:r w:rsidRPr="00A6077E">
              <w:rPr>
                <w:rFonts w:ascii="Times New Roman" w:hAnsi="Times New Roman" w:cs="Times New Roman"/>
              </w:rPr>
              <w:t xml:space="preserve"> «Борьба с сердечно- сосудистыми заболеваниями», включающая реализацию комплекса мер, направленных на</w:t>
            </w:r>
            <w:r w:rsidR="005507B9" w:rsidRPr="00A6077E">
              <w:rPr>
                <w:rFonts w:ascii="Times New Roman" w:hAnsi="Times New Roman" w:cs="Times New Roman"/>
              </w:rPr>
              <w:t>:</w:t>
            </w:r>
          </w:p>
          <w:p w:rsidR="005507B9" w:rsidRPr="00A6077E" w:rsidRDefault="00E75737" w:rsidP="00E75737">
            <w:pPr>
              <w:ind w:firstLine="0"/>
              <w:rPr>
                <w:rFonts w:ascii="Times New Roman" w:hAnsi="Times New Roman" w:cs="Times New Roman"/>
              </w:rPr>
            </w:pPr>
            <w:r w:rsidRPr="00A6077E">
              <w:rPr>
                <w:rFonts w:ascii="Times New Roman" w:hAnsi="Times New Roman" w:cs="Times New Roman"/>
              </w:rPr>
              <w:t xml:space="preserve">совершенствование первичной профилактики сердечно-сосудистых заболеваний; </w:t>
            </w:r>
          </w:p>
          <w:p w:rsidR="005507B9" w:rsidRPr="00A6077E" w:rsidRDefault="00E75737" w:rsidP="00E75737">
            <w:pPr>
              <w:ind w:firstLine="0"/>
              <w:rPr>
                <w:rFonts w:ascii="Times New Roman" w:hAnsi="Times New Roman" w:cs="Times New Roman"/>
              </w:rPr>
            </w:pPr>
            <w:r w:rsidRPr="00A6077E">
              <w:rPr>
                <w:rFonts w:ascii="Times New Roman" w:hAnsi="Times New Roman" w:cs="Times New Roman"/>
              </w:rPr>
              <w:t xml:space="preserve">своевременное выявление факторов риска, включая артериальную гипертонию, и снижение риска ее развития; </w:t>
            </w:r>
          </w:p>
          <w:p w:rsidR="005507B9" w:rsidRPr="00A6077E" w:rsidRDefault="00E75737" w:rsidP="00E75737">
            <w:pPr>
              <w:ind w:firstLine="0"/>
              <w:rPr>
                <w:rFonts w:ascii="Times New Roman" w:hAnsi="Times New Roman" w:cs="Times New Roman"/>
              </w:rPr>
            </w:pPr>
            <w:r w:rsidRPr="00A6077E">
              <w:rPr>
                <w:rFonts w:ascii="Times New Roman" w:hAnsi="Times New Roman" w:cs="Times New Roman"/>
              </w:rPr>
              <w:t xml:space="preserve">вторичную профилактику осложнений сердечно- сосудистых заболеваний; </w:t>
            </w:r>
          </w:p>
          <w:p w:rsidR="005507B9" w:rsidRPr="00A6077E" w:rsidRDefault="00E75737" w:rsidP="00E75737">
            <w:pPr>
              <w:ind w:firstLine="0"/>
              <w:rPr>
                <w:rFonts w:ascii="Times New Roman" w:hAnsi="Times New Roman" w:cs="Times New Roman"/>
              </w:rPr>
            </w:pPr>
            <w:r w:rsidRPr="00A6077E">
              <w:rPr>
                <w:rFonts w:ascii="Times New Roman" w:hAnsi="Times New Roman" w:cs="Times New Roman"/>
              </w:rPr>
              <w:t xml:space="preserve">повышение эффективности оказания медицинской помощи больным с сердечно-сосудистыми заболеваниями, в том числе совершенствование организации службы скорой медицинской помощи, предусматривающее создание единой центральной диспетчерской </w:t>
            </w:r>
            <w:r w:rsidR="005507B9" w:rsidRPr="00A6077E">
              <w:rPr>
                <w:rFonts w:ascii="Times New Roman" w:hAnsi="Times New Roman" w:cs="Times New Roman"/>
              </w:rPr>
              <w:t>службы</w:t>
            </w:r>
            <w:r w:rsidRPr="00A6077E">
              <w:rPr>
                <w:rFonts w:ascii="Times New Roman" w:hAnsi="Times New Roman" w:cs="Times New Roman"/>
              </w:rPr>
              <w:t>;</w:t>
            </w:r>
          </w:p>
          <w:p w:rsidR="005507B9" w:rsidRPr="00A6077E" w:rsidRDefault="00E75737" w:rsidP="00E75737">
            <w:pPr>
              <w:ind w:firstLine="0"/>
              <w:rPr>
                <w:rFonts w:ascii="Times New Roman" w:hAnsi="Times New Roman" w:cs="Times New Roman"/>
              </w:rPr>
            </w:pPr>
            <w:r w:rsidRPr="00A6077E">
              <w:rPr>
                <w:rFonts w:ascii="Times New Roman" w:hAnsi="Times New Roman" w:cs="Times New Roman"/>
              </w:rPr>
              <w:t>информирование населения о симптомах острого нарушения мозгового кровообращения</w:t>
            </w:r>
            <w:r w:rsidR="005507B9" w:rsidRPr="00A6077E">
              <w:rPr>
                <w:rFonts w:ascii="Times New Roman" w:hAnsi="Times New Roman" w:cs="Times New Roman"/>
              </w:rPr>
              <w:t xml:space="preserve"> и острого коронарного синдрома,</w:t>
            </w:r>
            <w:r w:rsidRPr="00A6077E">
              <w:rPr>
                <w:rFonts w:ascii="Times New Roman" w:hAnsi="Times New Roman" w:cs="Times New Roman"/>
              </w:rPr>
              <w:t xml:space="preserve"> правилах действий больных и их окружающих при развитии неотложных состояний; </w:t>
            </w:r>
          </w:p>
          <w:p w:rsidR="005507B9" w:rsidRPr="00A6077E" w:rsidRDefault="00E75737" w:rsidP="00E75737">
            <w:pPr>
              <w:ind w:firstLine="0"/>
              <w:rPr>
                <w:rFonts w:ascii="Times New Roman" w:hAnsi="Times New Roman" w:cs="Times New Roman"/>
              </w:rPr>
            </w:pPr>
            <w:r w:rsidRPr="00A6077E">
              <w:rPr>
                <w:rFonts w:ascii="Times New Roman" w:hAnsi="Times New Roman" w:cs="Times New Roman"/>
              </w:rPr>
              <w:t>совершенствование схем маршрутизации; внедрение и увеличение объемов применения вы</w:t>
            </w:r>
            <w:r w:rsidR="005507B9" w:rsidRPr="00A6077E">
              <w:rPr>
                <w:rFonts w:ascii="Times New Roman" w:hAnsi="Times New Roman" w:cs="Times New Roman"/>
              </w:rPr>
              <w:t>сокоэффективных методов лечения;</w:t>
            </w:r>
            <w:r w:rsidRPr="00A6077E">
              <w:rPr>
                <w:rFonts w:ascii="Times New Roman" w:hAnsi="Times New Roman" w:cs="Times New Roman"/>
              </w:rPr>
              <w:t xml:space="preserve"> </w:t>
            </w:r>
          </w:p>
          <w:p w:rsidR="005507B9" w:rsidRPr="00A6077E" w:rsidRDefault="00E75737" w:rsidP="00E75737">
            <w:pPr>
              <w:ind w:firstLine="0"/>
              <w:rPr>
                <w:rFonts w:ascii="Times New Roman" w:hAnsi="Times New Roman" w:cs="Times New Roman"/>
              </w:rPr>
            </w:pPr>
            <w:r w:rsidRPr="00A6077E">
              <w:rPr>
                <w:rFonts w:ascii="Times New Roman" w:hAnsi="Times New Roman" w:cs="Times New Roman"/>
              </w:rPr>
              <w:t xml:space="preserve">совершенствование медицинской реабилитации; </w:t>
            </w:r>
          </w:p>
          <w:p w:rsidR="00E75737" w:rsidRPr="00A6077E" w:rsidRDefault="00E75737" w:rsidP="00E75737">
            <w:pPr>
              <w:ind w:firstLine="0"/>
              <w:rPr>
                <w:rFonts w:ascii="Times New Roman" w:hAnsi="Times New Roman" w:cs="Times New Roman"/>
              </w:rPr>
            </w:pPr>
            <w:r w:rsidRPr="00A6077E">
              <w:rPr>
                <w:rFonts w:ascii="Times New Roman" w:hAnsi="Times New Roman" w:cs="Times New Roman"/>
              </w:rPr>
              <w:t xml:space="preserve">кадровое обеспечение первичных сосудистых отделений и региональных сосудистых центров и повышение профессиональной квалификации участвующих в оказании медицинской помощи больным с сердечно-сосудистыми заболеваниями. </w:t>
            </w:r>
          </w:p>
          <w:p w:rsidR="005507B9" w:rsidRPr="00A6077E" w:rsidRDefault="005507B9" w:rsidP="00E75737">
            <w:pPr>
              <w:ind w:firstLine="0"/>
              <w:rPr>
                <w:rFonts w:ascii="Times New Roman" w:hAnsi="Times New Roman" w:cs="Times New Roman"/>
              </w:rPr>
            </w:pPr>
            <w:r w:rsidRPr="00A6077E">
              <w:rPr>
                <w:rFonts w:ascii="Times New Roman" w:hAnsi="Times New Roman" w:cs="Times New Roman"/>
              </w:rPr>
              <w:t>Региональный сосудистый центр БУ «Республиканская клиническая больница» Мин</w:t>
            </w:r>
            <w:r w:rsidRPr="00A6077E">
              <w:rPr>
                <w:rFonts w:ascii="Times New Roman" w:hAnsi="Times New Roman" w:cs="Times New Roman"/>
              </w:rPr>
              <w:lastRenderedPageBreak/>
              <w:t>здрава Чувашии и 7 первичных сосудистых отделений на базе медицинских организаций Чувашской Республики переоснащены медицинским оборудованием.</w:t>
            </w:r>
          </w:p>
          <w:p w:rsidR="00113819" w:rsidRPr="00A6077E" w:rsidRDefault="00113819" w:rsidP="00605259">
            <w:pPr>
              <w:ind w:firstLine="0"/>
              <w:rPr>
                <w:rFonts w:ascii="Times New Roman" w:hAnsi="Times New Roman" w:cs="Times New Roman"/>
              </w:rPr>
            </w:pPr>
            <w:r w:rsidRPr="00A6077E">
              <w:rPr>
                <w:rFonts w:ascii="Times New Roman" w:hAnsi="Times New Roman" w:cs="Times New Roman"/>
              </w:rPr>
              <w:t xml:space="preserve">Лицам, находящимся под диспансерным наблюдением,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Pr="00A6077E">
              <w:rPr>
                <w:rFonts w:ascii="Times New Roman" w:hAnsi="Times New Roman" w:cs="Times New Roman"/>
              </w:rPr>
              <w:t>ангиопластика</w:t>
            </w:r>
            <w:proofErr w:type="spellEnd"/>
            <w:r w:rsidRPr="00A6077E">
              <w:rPr>
                <w:rFonts w:ascii="Times New Roman" w:hAnsi="Times New Roman" w:cs="Times New Roman"/>
              </w:rPr>
              <w:t xml:space="preserve"> коронарных артерий со </w:t>
            </w:r>
            <w:proofErr w:type="spellStart"/>
            <w:r w:rsidRPr="00A6077E">
              <w:rPr>
                <w:rFonts w:ascii="Times New Roman" w:hAnsi="Times New Roman" w:cs="Times New Roman"/>
              </w:rPr>
              <w:t>стентированием</w:t>
            </w:r>
            <w:proofErr w:type="spellEnd"/>
            <w:r w:rsidRPr="00A6077E">
              <w:rPr>
                <w:rFonts w:ascii="Times New Roman" w:hAnsi="Times New Roman" w:cs="Times New Roman"/>
              </w:rPr>
              <w:t xml:space="preserve"> и </w:t>
            </w:r>
            <w:proofErr w:type="spellStart"/>
            <w:r w:rsidRPr="00A6077E">
              <w:rPr>
                <w:rFonts w:ascii="Times New Roman" w:hAnsi="Times New Roman" w:cs="Times New Roman"/>
              </w:rPr>
              <w:t>катетерная</w:t>
            </w:r>
            <w:proofErr w:type="spellEnd"/>
            <w:r w:rsidRPr="00A6077E">
              <w:rPr>
                <w:rFonts w:ascii="Times New Roman" w:hAnsi="Times New Roman" w:cs="Times New Roman"/>
              </w:rPr>
              <w:t xml:space="preserve"> абляция по поводу сердечно-сосудистых заболеваний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законом от 17</w:t>
            </w:r>
            <w:r w:rsidR="004774E7" w:rsidRPr="00A6077E">
              <w:rPr>
                <w:rFonts w:ascii="Times New Roman" w:hAnsi="Times New Roman" w:cs="Times New Roman"/>
              </w:rPr>
              <w:t xml:space="preserve"> июля </w:t>
            </w:r>
            <w:r w:rsidRPr="00A6077E">
              <w:rPr>
                <w:rFonts w:ascii="Times New Roman" w:hAnsi="Times New Roman" w:cs="Times New Roman"/>
              </w:rPr>
              <w:t xml:space="preserve">1999 </w:t>
            </w:r>
            <w:r w:rsidR="0056019F" w:rsidRPr="00A6077E">
              <w:rPr>
                <w:rFonts w:ascii="Times New Roman" w:hAnsi="Times New Roman" w:cs="Times New Roman"/>
              </w:rPr>
              <w:t xml:space="preserve">г. </w:t>
            </w:r>
            <w:r w:rsidRPr="00A6077E">
              <w:rPr>
                <w:rFonts w:ascii="Times New Roman" w:hAnsi="Times New Roman" w:cs="Times New Roman"/>
              </w:rPr>
              <w:t xml:space="preserve">№ 178-ФЗ </w:t>
            </w:r>
            <w:r w:rsidR="00117D66" w:rsidRPr="00A6077E">
              <w:rPr>
                <w:rFonts w:ascii="Times New Roman" w:hAnsi="Times New Roman" w:cs="Times New Roman"/>
              </w:rPr>
              <w:t>«</w:t>
            </w:r>
            <w:r w:rsidRPr="00A6077E">
              <w:rPr>
                <w:rFonts w:ascii="Times New Roman" w:hAnsi="Times New Roman" w:cs="Times New Roman"/>
              </w:rPr>
              <w:t>О государственной социальной помощи</w:t>
            </w:r>
            <w:r w:rsidR="00117D66" w:rsidRPr="00A6077E">
              <w:rPr>
                <w:rFonts w:ascii="Times New Roman" w:hAnsi="Times New Roman" w:cs="Times New Roman"/>
              </w:rPr>
              <w:t>»</w:t>
            </w:r>
            <w:r w:rsidR="005507B9" w:rsidRPr="00A6077E">
              <w:rPr>
                <w:rFonts w:ascii="Times New Roman" w:hAnsi="Times New Roman" w:cs="Times New Roman"/>
              </w:rPr>
              <w:t>)</w:t>
            </w:r>
            <w:r w:rsidRPr="00A6077E">
              <w:rPr>
                <w:rFonts w:ascii="Times New Roman" w:hAnsi="Times New Roman" w:cs="Times New Roman"/>
              </w:rPr>
              <w:t xml:space="preserve"> проведена вторичная профилактика развития указанных острых сердечно-сосудистых событий за счет обеспечения соответствующими лекарственными препа</w:t>
            </w:r>
            <w:r w:rsidR="004774E7" w:rsidRPr="00A6077E">
              <w:rPr>
                <w:rFonts w:ascii="Times New Roman" w:hAnsi="Times New Roman" w:cs="Times New Roman"/>
              </w:rPr>
              <w:t>ратами в амбулаторных условиях.</w:t>
            </w:r>
          </w:p>
          <w:p w:rsidR="00113819" w:rsidRPr="00A6077E" w:rsidRDefault="00113819" w:rsidP="005507B9">
            <w:pPr>
              <w:ind w:firstLine="0"/>
              <w:rPr>
                <w:rFonts w:ascii="Times New Roman" w:hAnsi="Times New Roman" w:cs="Times New Roman"/>
              </w:rPr>
            </w:pPr>
            <w:r w:rsidRPr="00A6077E">
              <w:rPr>
                <w:rFonts w:ascii="Times New Roman" w:hAnsi="Times New Roman" w:cs="Times New Roman"/>
              </w:rPr>
              <w:t xml:space="preserve">В рамках регионального проекта </w:t>
            </w:r>
            <w:r w:rsidR="005507B9" w:rsidRPr="00A6077E">
              <w:rPr>
                <w:rFonts w:ascii="Times New Roman" w:hAnsi="Times New Roman" w:cs="Times New Roman"/>
              </w:rPr>
              <w:t xml:space="preserve">Чувашской Республики </w:t>
            </w:r>
            <w:r w:rsidR="00117D66" w:rsidRPr="00A6077E">
              <w:rPr>
                <w:rFonts w:ascii="Times New Roman" w:hAnsi="Times New Roman" w:cs="Times New Roman"/>
              </w:rPr>
              <w:t>«</w:t>
            </w:r>
            <w:r w:rsidRPr="00A6077E">
              <w:rPr>
                <w:rFonts w:ascii="Times New Roman" w:hAnsi="Times New Roman" w:cs="Times New Roman"/>
              </w:rPr>
              <w:t>Формирование системы мотивации граждан к здоровому образу жизни, включая здоровое питание и отказ от вредных привычек</w:t>
            </w:r>
            <w:r w:rsidR="00117D66" w:rsidRPr="00A6077E">
              <w:rPr>
                <w:rFonts w:ascii="Times New Roman" w:hAnsi="Times New Roman" w:cs="Times New Roman"/>
              </w:rPr>
              <w:t>»</w:t>
            </w:r>
            <w:r w:rsidRPr="00A6077E">
              <w:rPr>
                <w:rFonts w:ascii="Times New Roman" w:hAnsi="Times New Roman" w:cs="Times New Roman"/>
              </w:rPr>
              <w:t xml:space="preserve"> реализованы мероприятия, направленные на формирование среды, способствующей ведению гражданами </w:t>
            </w:r>
            <w:proofErr w:type="spellStart"/>
            <w:r w:rsidR="005507B9" w:rsidRPr="00A6077E">
              <w:rPr>
                <w:rFonts w:ascii="Times New Roman" w:hAnsi="Times New Roman" w:cs="Times New Roman"/>
              </w:rPr>
              <w:t>ЗОЖ</w:t>
            </w:r>
            <w:proofErr w:type="spellEnd"/>
            <w:r w:rsidR="005507B9" w:rsidRPr="00A6077E">
              <w:rPr>
                <w:rFonts w:ascii="Times New Roman" w:hAnsi="Times New Roman" w:cs="Times New Roman"/>
              </w:rPr>
              <w:t xml:space="preserve">, включая </w:t>
            </w:r>
            <w:r w:rsidRPr="00A6077E">
              <w:rPr>
                <w:rFonts w:ascii="Times New Roman" w:hAnsi="Times New Roman" w:cs="Times New Roman"/>
              </w:rPr>
              <w:t xml:space="preserve">здоровое питание (в том числе ликвидацию </w:t>
            </w:r>
            <w:proofErr w:type="spellStart"/>
            <w:r w:rsidRPr="00A6077E">
              <w:rPr>
                <w:rFonts w:ascii="Times New Roman" w:hAnsi="Times New Roman" w:cs="Times New Roman"/>
              </w:rPr>
              <w:t>микронутриентной</w:t>
            </w:r>
            <w:proofErr w:type="spellEnd"/>
            <w:r w:rsidRPr="00A6077E">
              <w:rPr>
                <w:rFonts w:ascii="Times New Roman" w:hAnsi="Times New Roman" w:cs="Times New Roman"/>
              </w:rPr>
              <w:t xml:space="preserve"> недостаточности, сокращение потребления соли и сахара), защиту от табачного дыма, снижение потребления алкоголя, мотивирование граждан к ведению </w:t>
            </w:r>
            <w:proofErr w:type="spellStart"/>
            <w:r w:rsidR="005507B9" w:rsidRPr="00A6077E">
              <w:rPr>
                <w:rFonts w:ascii="Times New Roman" w:hAnsi="Times New Roman" w:cs="Times New Roman"/>
              </w:rPr>
              <w:t>ЗОЖ</w:t>
            </w:r>
            <w:proofErr w:type="spellEnd"/>
            <w:r w:rsidRPr="00A6077E">
              <w:rPr>
                <w:rFonts w:ascii="Times New Roman" w:hAnsi="Times New Roman" w:cs="Times New Roman"/>
              </w:rPr>
              <w:t xml:space="preserve"> посредством проведения информационно-коммуникационной кампании, вовлечение граждан и некоммерческих организаций в мероприятия по укреплению общественного здоровья, а также разработку и внедрение корпоративны</w:t>
            </w:r>
            <w:r w:rsidR="005507B9" w:rsidRPr="00A6077E">
              <w:rPr>
                <w:rFonts w:ascii="Times New Roman" w:hAnsi="Times New Roman" w:cs="Times New Roman"/>
              </w:rPr>
              <w:t>х программ укрепления здоровья.</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lastRenderedPageBreak/>
              <w:t xml:space="preserve">Смертность </w:t>
            </w:r>
            <w:r w:rsidR="000A30DD" w:rsidRPr="00A6077E">
              <w:rPr>
                <w:rFonts w:ascii="Times New Roman" w:hAnsi="Times New Roman" w:cs="Times New Roman"/>
              </w:rPr>
              <w:t xml:space="preserve">населения </w:t>
            </w:r>
            <w:r w:rsidRPr="00A6077E">
              <w:rPr>
                <w:rFonts w:ascii="Times New Roman" w:hAnsi="Times New Roman" w:cs="Times New Roman"/>
              </w:rPr>
              <w:t>от болезней системы кровообращения;</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r>
      <w:tr w:rsidR="00113819" w:rsidRPr="00A6077E" w:rsidTr="00466B74">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1.7</w:t>
            </w:r>
            <w:r w:rsidR="004774E7" w:rsidRPr="00A6077E">
              <w:rPr>
                <w:rFonts w:ascii="Times New Roman" w:hAnsi="Times New Roman" w:cs="Times New Roman"/>
              </w:rPr>
              <w:t>.</w:t>
            </w:r>
          </w:p>
        </w:tc>
        <w:tc>
          <w:tcPr>
            <w:tcW w:w="4705" w:type="pct"/>
            <w:gridSpan w:val="7"/>
            <w:shd w:val="clear" w:color="auto" w:fill="auto"/>
            <w:tcMar>
              <w:left w:w="57" w:type="dxa"/>
              <w:right w:w="57" w:type="dxa"/>
            </w:tcMar>
          </w:tcPr>
          <w:p w:rsidR="00113819" w:rsidRPr="00A6077E" w:rsidRDefault="00DD13F0" w:rsidP="00605259">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w:t>
            </w:r>
            <w:r w:rsidR="00113819" w:rsidRPr="00A6077E">
              <w:rPr>
                <w:rFonts w:ascii="Times New Roman" w:hAnsi="Times New Roman" w:cs="Times New Roman"/>
              </w:rPr>
              <w:t xml:space="preserve"> </w:t>
            </w:r>
            <w:r w:rsidR="00117D66" w:rsidRPr="00A6077E">
              <w:rPr>
                <w:rFonts w:ascii="Times New Roman" w:hAnsi="Times New Roman" w:cs="Times New Roman"/>
              </w:rPr>
              <w:t>«</w:t>
            </w:r>
            <w:r w:rsidR="00113819" w:rsidRPr="00A6077E">
              <w:rPr>
                <w:rFonts w:ascii="Times New Roman" w:hAnsi="Times New Roman" w:cs="Times New Roman"/>
              </w:rPr>
              <w:t>Борьба с онкологическими заболеваниями</w:t>
            </w:r>
            <w:r w:rsidR="00117D66" w:rsidRPr="00A6077E">
              <w:rPr>
                <w:rFonts w:ascii="Times New Roman" w:hAnsi="Times New Roman" w:cs="Times New Roman"/>
              </w:rPr>
              <w:t>»</w:t>
            </w:r>
          </w:p>
        </w:tc>
      </w:tr>
      <w:tr w:rsidR="004774E7" w:rsidRPr="00A6077E" w:rsidTr="00466B74">
        <w:tc>
          <w:tcPr>
            <w:tcW w:w="295" w:type="pct"/>
            <w:shd w:val="clear" w:color="auto" w:fill="auto"/>
            <w:tcMar>
              <w:left w:w="57" w:type="dxa"/>
              <w:right w:w="57" w:type="dxa"/>
            </w:tcMar>
          </w:tcPr>
          <w:p w:rsidR="004774E7" w:rsidRPr="00A6077E" w:rsidRDefault="004774E7" w:rsidP="00083FCB">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4774E7" w:rsidRPr="00A6077E" w:rsidRDefault="004774E7" w:rsidP="00605259">
            <w:pPr>
              <w:ind w:firstLine="0"/>
              <w:jc w:val="left"/>
              <w:rPr>
                <w:rFonts w:ascii="Times New Roman" w:hAnsi="Times New Roman" w:cs="Times New Roman"/>
              </w:rPr>
            </w:pPr>
            <w:r w:rsidRPr="00A6077E">
              <w:rPr>
                <w:rFonts w:ascii="Times New Roman" w:hAnsi="Times New Roman" w:cs="Times New Roman"/>
              </w:rPr>
              <w:t>Срок реализации: 2019–2024 годы</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1.7.1</w:t>
            </w:r>
            <w:r w:rsidR="004774E7" w:rsidRPr="00A6077E">
              <w:rPr>
                <w:rFonts w:ascii="Times New Roman" w:hAnsi="Times New Roman" w:cs="Times New Roman"/>
              </w:rPr>
              <w:t>.</w:t>
            </w:r>
          </w:p>
        </w:tc>
        <w:tc>
          <w:tcPr>
            <w:tcW w:w="954" w:type="pct"/>
            <w:shd w:val="clear" w:color="auto" w:fill="auto"/>
            <w:tcMar>
              <w:left w:w="57" w:type="dxa"/>
              <w:right w:w="57" w:type="dxa"/>
            </w:tcMar>
          </w:tcPr>
          <w:p w:rsidR="00C043E3" w:rsidRPr="00A6077E" w:rsidRDefault="00113819" w:rsidP="00350658">
            <w:pPr>
              <w:ind w:firstLine="0"/>
              <w:rPr>
                <w:rFonts w:ascii="Times New Roman" w:hAnsi="Times New Roman" w:cs="Times New Roman"/>
              </w:rPr>
            </w:pPr>
            <w:r w:rsidRPr="00A6077E">
              <w:rPr>
                <w:rFonts w:ascii="Times New Roman" w:hAnsi="Times New Roman" w:cs="Times New Roman"/>
              </w:rPr>
              <w:t>Обеспечена доступность профилактики, диагностики и лечения онкологических заболеваний</w:t>
            </w:r>
          </w:p>
        </w:tc>
        <w:tc>
          <w:tcPr>
            <w:tcW w:w="2919" w:type="pct"/>
            <w:gridSpan w:val="5"/>
            <w:shd w:val="clear" w:color="auto" w:fill="auto"/>
            <w:tcMar>
              <w:left w:w="57" w:type="dxa"/>
              <w:right w:w="57" w:type="dxa"/>
            </w:tcMar>
          </w:tcPr>
          <w:p w:rsidR="00D23795" w:rsidRPr="00A6077E" w:rsidRDefault="00D23795" w:rsidP="00D23795">
            <w:pPr>
              <w:ind w:firstLine="0"/>
              <w:rPr>
                <w:rFonts w:ascii="Times New Roman" w:hAnsi="Times New Roman" w:cs="Times New Roman"/>
              </w:rPr>
            </w:pPr>
            <w:r w:rsidRPr="00A6077E">
              <w:rPr>
                <w:rFonts w:ascii="Times New Roman" w:hAnsi="Times New Roman" w:cs="Times New Roman"/>
              </w:rPr>
              <w:t>Разработана, утверждена и реализована региональная программа Чувашской Республики «Борьба с онкологическими заболеваниями», включающая мероприятия, направленные на:</w:t>
            </w:r>
          </w:p>
          <w:p w:rsidR="00D23795" w:rsidRPr="00A6077E" w:rsidRDefault="00D23795" w:rsidP="00D23795">
            <w:pPr>
              <w:ind w:firstLine="0"/>
              <w:rPr>
                <w:rFonts w:ascii="Times New Roman" w:hAnsi="Times New Roman" w:cs="Times New Roman"/>
              </w:rPr>
            </w:pPr>
            <w:r w:rsidRPr="00A6077E">
              <w:rPr>
                <w:rFonts w:ascii="Times New Roman" w:hAnsi="Times New Roman" w:cs="Times New Roman"/>
              </w:rPr>
              <w:t>совершенствование профилактики и раннего выявления злокачественных новообразований;</w:t>
            </w:r>
          </w:p>
          <w:p w:rsidR="00D23795" w:rsidRPr="00A6077E" w:rsidRDefault="00D23795" w:rsidP="00D23795">
            <w:pPr>
              <w:ind w:firstLine="0"/>
              <w:rPr>
                <w:rFonts w:ascii="Times New Roman" w:hAnsi="Times New Roman" w:cs="Times New Roman"/>
              </w:rPr>
            </w:pPr>
            <w:r w:rsidRPr="00A6077E">
              <w:rPr>
                <w:rFonts w:ascii="Times New Roman" w:hAnsi="Times New Roman" w:cs="Times New Roman"/>
              </w:rPr>
              <w:t>повышение эффективности диагностики и лечения злокачественных новообразований, в том числе с применением эффективных методов диагностики злокачественных новообразований и использованием телемедицинских технологий;</w:t>
            </w:r>
          </w:p>
          <w:p w:rsidR="00D23795" w:rsidRPr="00A6077E" w:rsidRDefault="00D23795" w:rsidP="00D23795">
            <w:pPr>
              <w:ind w:firstLine="0"/>
              <w:rPr>
                <w:rFonts w:ascii="Times New Roman" w:hAnsi="Times New Roman" w:cs="Times New Roman"/>
              </w:rPr>
            </w:pPr>
            <w:r w:rsidRPr="00A6077E">
              <w:rPr>
                <w:rFonts w:ascii="Times New Roman" w:hAnsi="Times New Roman" w:cs="Times New Roman"/>
              </w:rPr>
              <w:t>внедрение высокоэффективных радиологических, химиотерапевтических и комбинированных хирургических методов лечения в соответствии с клиническими рекомендациями;</w:t>
            </w:r>
          </w:p>
          <w:p w:rsidR="00D23795" w:rsidRPr="00A6077E" w:rsidRDefault="00D23795" w:rsidP="00D23795">
            <w:pPr>
              <w:ind w:firstLine="0"/>
              <w:rPr>
                <w:rFonts w:ascii="Times New Roman" w:hAnsi="Times New Roman" w:cs="Times New Roman"/>
              </w:rPr>
            </w:pPr>
            <w:r w:rsidRPr="00A6077E">
              <w:rPr>
                <w:rFonts w:ascii="Times New Roman" w:hAnsi="Times New Roman" w:cs="Times New Roman"/>
              </w:rPr>
              <w:lastRenderedPageBreak/>
              <w:t>обеспечение полного цикла применения химиотерапевтического лечения у больных со злокачественными новообразованиями;</w:t>
            </w:r>
          </w:p>
          <w:p w:rsidR="00D23795" w:rsidRPr="00A6077E" w:rsidRDefault="00D23795" w:rsidP="00D23795">
            <w:pPr>
              <w:ind w:firstLine="0"/>
              <w:rPr>
                <w:rFonts w:ascii="Times New Roman" w:hAnsi="Times New Roman" w:cs="Times New Roman"/>
              </w:rPr>
            </w:pPr>
            <w:r w:rsidRPr="00A6077E">
              <w:rPr>
                <w:rFonts w:ascii="Times New Roman" w:hAnsi="Times New Roman" w:cs="Times New Roman"/>
              </w:rPr>
              <w:t>повышение доступности высокотехнологичных методов лечения для пациентов с онкологическими заболеваниями;</w:t>
            </w:r>
          </w:p>
          <w:p w:rsidR="00D23795" w:rsidRPr="00A6077E" w:rsidRDefault="00D23795" w:rsidP="009D0DA6">
            <w:pPr>
              <w:ind w:firstLine="0"/>
              <w:rPr>
                <w:rFonts w:ascii="Times New Roman" w:hAnsi="Times New Roman" w:cs="Times New Roman"/>
              </w:rPr>
            </w:pPr>
            <w:r w:rsidRPr="00A6077E">
              <w:rPr>
                <w:rFonts w:ascii="Times New Roman" w:hAnsi="Times New Roman" w:cs="Times New Roman"/>
              </w:rPr>
              <w:t xml:space="preserve">повышение профессиональной квалификации медицинского персонала первичного звена здравоохранения, врачей-онкологов, врачей-радиологов и других специалистов, участвующих в оказании онкологической помощи населению, развитие реабилитации онкологических больных, в том числе за счет внедрения современных программ реабилитации и программ психосоциальной поддержки онкологических больных. </w:t>
            </w:r>
          </w:p>
          <w:p w:rsidR="009D0DA6" w:rsidRPr="00A6077E" w:rsidRDefault="009D0DA6" w:rsidP="009D0DA6">
            <w:pPr>
              <w:ind w:firstLine="0"/>
              <w:rPr>
                <w:rFonts w:ascii="Times New Roman" w:hAnsi="Times New Roman" w:cs="Times New Roman"/>
              </w:rPr>
            </w:pPr>
            <w:r w:rsidRPr="00A6077E">
              <w:rPr>
                <w:rFonts w:ascii="Times New Roman" w:hAnsi="Times New Roman" w:cs="Times New Roman"/>
              </w:rPr>
              <w:t>К 2023 году организована работа не менее 4 центров амбулаторной онкологической помощи на базе межтерриториальных медицинских центров. Помимо проведения «</w:t>
            </w:r>
            <w:proofErr w:type="spellStart"/>
            <w:r w:rsidRPr="00A6077E">
              <w:rPr>
                <w:rFonts w:ascii="Times New Roman" w:hAnsi="Times New Roman" w:cs="Times New Roman"/>
              </w:rPr>
              <w:t>онкопоиска</w:t>
            </w:r>
            <w:proofErr w:type="spellEnd"/>
            <w:r w:rsidRPr="00A6077E">
              <w:rPr>
                <w:rFonts w:ascii="Times New Roman" w:hAnsi="Times New Roman" w:cs="Times New Roman"/>
              </w:rPr>
              <w:t>», функциями центров амбулаторной онкологической помощи будут являться: диспансерное наблюдение, проведение химиотерапевтического лечения в условиях дневного стационара, мониторинг лечения.</w:t>
            </w:r>
          </w:p>
          <w:p w:rsidR="009D0DA6" w:rsidRPr="00A6077E" w:rsidRDefault="009D0DA6" w:rsidP="009D0DA6">
            <w:pPr>
              <w:ind w:firstLine="0"/>
              <w:rPr>
                <w:rFonts w:ascii="Times New Roman" w:hAnsi="Times New Roman" w:cs="Times New Roman"/>
              </w:rPr>
            </w:pPr>
            <w:r w:rsidRPr="00A6077E">
              <w:rPr>
                <w:rFonts w:ascii="Times New Roman" w:hAnsi="Times New Roman" w:cs="Times New Roman"/>
              </w:rPr>
              <w:t>В 2022 году за счет средств республиканского бюджета Чувашской Республики проведен капитальный ремонт АУ «Республиканский клинический онкологический диспансер» Минздрава Чувашии.</w:t>
            </w:r>
          </w:p>
          <w:p w:rsidR="009D0DA6" w:rsidRPr="00A6077E" w:rsidRDefault="009D0DA6" w:rsidP="009D0DA6">
            <w:pPr>
              <w:ind w:firstLine="0"/>
              <w:rPr>
                <w:rFonts w:ascii="Times New Roman" w:hAnsi="Times New Roman" w:cs="Times New Roman"/>
              </w:rPr>
            </w:pPr>
            <w:r w:rsidRPr="00A6077E">
              <w:rPr>
                <w:rFonts w:ascii="Times New Roman" w:hAnsi="Times New Roman" w:cs="Times New Roman"/>
              </w:rPr>
              <w:t>АУ «Республиканский клинический онкологический диспансер» Минздрава Чувашии переоснащен медицинским оборудованием, в том числе оборудованием для диагностики и лечения методами ядерной медицины, в соответствии с порядками оказания медицинской помощи по профилю «онкология».</w:t>
            </w:r>
          </w:p>
          <w:p w:rsidR="009D0DA6" w:rsidRPr="00A6077E" w:rsidRDefault="009D0DA6" w:rsidP="009D0DA6">
            <w:pPr>
              <w:ind w:firstLine="0"/>
              <w:rPr>
                <w:rFonts w:ascii="Times New Roman" w:hAnsi="Times New Roman" w:cs="Times New Roman"/>
              </w:rPr>
            </w:pPr>
            <w:r w:rsidRPr="00A6077E">
              <w:rPr>
                <w:rFonts w:ascii="Times New Roman" w:hAnsi="Times New Roman" w:cs="Times New Roman"/>
              </w:rPr>
              <w:t>Обеспечено дополнительное финансовое обеспечение оказания медицинской помощи больным с онкологическими заболеваниями в соответствии с клиническими рекомендациями за счет средств обязательного медицинского страхования, направленное на оказание помощи больным с онкологическими заболеваниями в условиях дневного и круглосуточного стационаров, в том числе в части противоопухолевой лекарственной терапии, лучевой терапии, лучевой терапии в сочетании с противоопухолевой лекарственной терапией, хирургического лечения.</w:t>
            </w:r>
          </w:p>
          <w:p w:rsidR="00113819" w:rsidRPr="00A6077E" w:rsidRDefault="00D23795" w:rsidP="00605259">
            <w:pPr>
              <w:ind w:firstLine="0"/>
              <w:rPr>
                <w:rFonts w:ascii="Times New Roman" w:hAnsi="Times New Roman" w:cs="Times New Roman"/>
              </w:rPr>
            </w:pPr>
            <w:r w:rsidRPr="00A6077E">
              <w:rPr>
                <w:rFonts w:ascii="Times New Roman" w:hAnsi="Times New Roman" w:cs="Times New Roman"/>
              </w:rPr>
              <w:t>Проведена и</w:t>
            </w:r>
            <w:r w:rsidR="00113819" w:rsidRPr="00A6077E">
              <w:rPr>
                <w:rFonts w:ascii="Times New Roman" w:hAnsi="Times New Roman" w:cs="Times New Roman"/>
              </w:rPr>
              <w:t>нформационно-коммуникационная кампания</w:t>
            </w:r>
            <w:r w:rsidRPr="00A6077E">
              <w:rPr>
                <w:rFonts w:ascii="Times New Roman" w:hAnsi="Times New Roman" w:cs="Times New Roman"/>
              </w:rPr>
              <w:t>,</w:t>
            </w:r>
            <w:r w:rsidR="00113819" w:rsidRPr="00A6077E">
              <w:rPr>
                <w:rFonts w:ascii="Times New Roman" w:hAnsi="Times New Roman" w:cs="Times New Roman"/>
              </w:rPr>
              <w:t xml:space="preserve"> включа</w:t>
            </w:r>
            <w:r w:rsidRPr="00A6077E">
              <w:rPr>
                <w:rFonts w:ascii="Times New Roman" w:hAnsi="Times New Roman" w:cs="Times New Roman"/>
              </w:rPr>
              <w:t>ющая</w:t>
            </w:r>
            <w:r w:rsidR="00113819" w:rsidRPr="00A6077E">
              <w:rPr>
                <w:rFonts w:ascii="Times New Roman" w:hAnsi="Times New Roman" w:cs="Times New Roman"/>
              </w:rPr>
              <w:t xml:space="preserve"> информирование населения о проведении </w:t>
            </w:r>
            <w:proofErr w:type="spellStart"/>
            <w:r w:rsidR="00113819" w:rsidRPr="00A6077E">
              <w:rPr>
                <w:rFonts w:ascii="Times New Roman" w:hAnsi="Times New Roman" w:cs="Times New Roman"/>
              </w:rPr>
              <w:t>скринингов</w:t>
            </w:r>
            <w:proofErr w:type="spellEnd"/>
            <w:r w:rsidR="00113819" w:rsidRPr="00A6077E">
              <w:rPr>
                <w:rFonts w:ascii="Times New Roman" w:hAnsi="Times New Roman" w:cs="Times New Roman"/>
              </w:rPr>
              <w:t>, направленных на раннее выявление онкологических заболеваний, о необходимости прохождения профилактических осмотров, в рамках которых предусмотрены исследования, которые позволяют обнаружить злокачественное новообразование на ранней стадии.</w:t>
            </w:r>
          </w:p>
          <w:p w:rsidR="009D0DA6" w:rsidRPr="00A6077E" w:rsidRDefault="00D23795" w:rsidP="009D0DA6">
            <w:pPr>
              <w:ind w:firstLine="0"/>
              <w:rPr>
                <w:rFonts w:ascii="Times New Roman" w:hAnsi="Times New Roman" w:cs="Times New Roman"/>
              </w:rPr>
            </w:pPr>
            <w:r w:rsidRPr="00A6077E">
              <w:rPr>
                <w:rFonts w:ascii="Times New Roman" w:hAnsi="Times New Roman" w:cs="Times New Roman"/>
              </w:rPr>
              <w:t>Р</w:t>
            </w:r>
            <w:r w:rsidR="00113819" w:rsidRPr="00A6077E">
              <w:rPr>
                <w:rFonts w:ascii="Times New Roman" w:hAnsi="Times New Roman" w:cs="Times New Roman"/>
              </w:rPr>
              <w:t xml:space="preserve">еализованы специальные проекты в СМИ, созданы программы/рубрики/сюжеты/графические вставки на федеральном и региональном телевидении, размещены </w:t>
            </w:r>
            <w:r w:rsidR="00113819" w:rsidRPr="00A6077E">
              <w:rPr>
                <w:rFonts w:ascii="Times New Roman" w:hAnsi="Times New Roman" w:cs="Times New Roman"/>
              </w:rPr>
              <w:lastRenderedPageBreak/>
              <w:t>информационные статьи в печатных СМИ, ведутся группы в социальных сетях, пров</w:t>
            </w:r>
            <w:r w:rsidR="009D0DA6" w:rsidRPr="00A6077E">
              <w:rPr>
                <w:rFonts w:ascii="Times New Roman" w:hAnsi="Times New Roman" w:cs="Times New Roman"/>
              </w:rPr>
              <w:t>едена</w:t>
            </w:r>
            <w:r w:rsidR="00113819" w:rsidRPr="00A6077E">
              <w:rPr>
                <w:rFonts w:ascii="Times New Roman" w:hAnsi="Times New Roman" w:cs="Times New Roman"/>
              </w:rPr>
              <w:t xml:space="preserve"> работа в тематических блогах. Размещены рекламно-информационные материалы в СМИ, в том числе на федеральных и региональных телеканалах.</w:t>
            </w:r>
            <w:r w:rsidR="009D0DA6" w:rsidRPr="00A6077E">
              <w:rPr>
                <w:rFonts w:ascii="Times New Roman" w:hAnsi="Times New Roman" w:cs="Times New Roman"/>
              </w:rPr>
              <w:t xml:space="preserve"> </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lastRenderedPageBreak/>
              <w:t xml:space="preserve">Смертность </w:t>
            </w:r>
            <w:r w:rsidR="000A30DD" w:rsidRPr="00A6077E">
              <w:rPr>
                <w:rFonts w:ascii="Times New Roman" w:hAnsi="Times New Roman" w:cs="Times New Roman"/>
              </w:rPr>
              <w:t xml:space="preserve">населения </w:t>
            </w:r>
            <w:r w:rsidRPr="00A6077E">
              <w:rPr>
                <w:rFonts w:ascii="Times New Roman" w:hAnsi="Times New Roman" w:cs="Times New Roman"/>
              </w:rPr>
              <w:t>от новообразований;</w:t>
            </w:r>
          </w:p>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Доля лиц с онкологическими заболеваниями, прошедших обследование и/или лечение в текущем году, из числа состоящих под диспансерным наблюдением</w:t>
            </w:r>
          </w:p>
        </w:tc>
      </w:tr>
      <w:tr w:rsidR="00113819" w:rsidRPr="00A6077E" w:rsidTr="00466B74">
        <w:tc>
          <w:tcPr>
            <w:tcW w:w="295" w:type="pct"/>
            <w:shd w:val="clear" w:color="auto" w:fill="auto"/>
            <w:tcMar>
              <w:left w:w="57" w:type="dxa"/>
              <w:right w:w="57" w:type="dxa"/>
            </w:tcMar>
          </w:tcPr>
          <w:p w:rsidR="00113819" w:rsidRPr="00A6077E" w:rsidRDefault="00986C59" w:rsidP="00083FCB">
            <w:pPr>
              <w:ind w:firstLine="0"/>
              <w:jc w:val="center"/>
              <w:rPr>
                <w:rFonts w:ascii="Times New Roman" w:hAnsi="Times New Roman" w:cs="Times New Roman"/>
              </w:rPr>
            </w:pPr>
            <w:r w:rsidRPr="00A6077E">
              <w:rPr>
                <w:rFonts w:ascii="Times New Roman" w:hAnsi="Times New Roman" w:cs="Times New Roman"/>
              </w:rPr>
              <w:lastRenderedPageBreak/>
              <w:t>1.8.</w:t>
            </w:r>
          </w:p>
        </w:tc>
        <w:tc>
          <w:tcPr>
            <w:tcW w:w="4705" w:type="pct"/>
            <w:gridSpan w:val="7"/>
            <w:shd w:val="clear" w:color="auto" w:fill="auto"/>
            <w:tcMar>
              <w:left w:w="57" w:type="dxa"/>
              <w:right w:w="57" w:type="dxa"/>
            </w:tcMar>
          </w:tcPr>
          <w:p w:rsidR="00113819" w:rsidRPr="00A6077E" w:rsidRDefault="00DD13F0" w:rsidP="00605259">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w:t>
            </w:r>
            <w:r w:rsidR="00113819" w:rsidRPr="00A6077E">
              <w:rPr>
                <w:rFonts w:ascii="Times New Roman" w:hAnsi="Times New Roman" w:cs="Times New Roman"/>
              </w:rPr>
              <w:t xml:space="preserve"> вне национального проекта </w:t>
            </w:r>
            <w:r w:rsidR="00117D66" w:rsidRPr="00A6077E">
              <w:rPr>
                <w:rFonts w:ascii="Times New Roman" w:hAnsi="Times New Roman" w:cs="Times New Roman"/>
              </w:rPr>
              <w:t>«</w:t>
            </w:r>
            <w:r w:rsidR="00113819" w:rsidRPr="00A6077E">
              <w:rPr>
                <w:rFonts w:ascii="Times New Roman" w:hAnsi="Times New Roman" w:cs="Times New Roman"/>
              </w:rPr>
              <w:t>Расширенный неонатальный скрининг</w:t>
            </w:r>
            <w:r w:rsidR="00117D66" w:rsidRPr="00A6077E">
              <w:rPr>
                <w:rFonts w:ascii="Times New Roman" w:hAnsi="Times New Roman" w:cs="Times New Roman"/>
              </w:rPr>
              <w:t>»</w:t>
            </w:r>
          </w:p>
        </w:tc>
      </w:tr>
      <w:tr w:rsidR="004C6CA1" w:rsidRPr="00A6077E" w:rsidTr="00466B74">
        <w:tc>
          <w:tcPr>
            <w:tcW w:w="295" w:type="pct"/>
            <w:shd w:val="clear" w:color="auto" w:fill="auto"/>
            <w:tcMar>
              <w:left w:w="57" w:type="dxa"/>
              <w:right w:w="57" w:type="dxa"/>
            </w:tcMar>
          </w:tcPr>
          <w:p w:rsidR="004C6CA1" w:rsidRPr="00A6077E" w:rsidRDefault="004C6CA1" w:rsidP="00083FCB">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4C6CA1" w:rsidRPr="00A6077E" w:rsidRDefault="004C6CA1" w:rsidP="00605259">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4C6CA1" w:rsidRPr="00A6077E" w:rsidRDefault="004C6CA1" w:rsidP="00605259">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4C6CA1" w:rsidRPr="00A6077E" w:rsidRDefault="004C6CA1" w:rsidP="005F2E28">
            <w:pPr>
              <w:ind w:firstLine="0"/>
              <w:jc w:val="left"/>
              <w:rPr>
                <w:rFonts w:ascii="Times New Roman" w:hAnsi="Times New Roman" w:cs="Times New Roman"/>
              </w:rPr>
            </w:pPr>
            <w:r w:rsidRPr="00A6077E">
              <w:rPr>
                <w:rFonts w:ascii="Times New Roman" w:hAnsi="Times New Roman" w:cs="Times New Roman"/>
              </w:rPr>
              <w:t>Срок реализации: 202</w:t>
            </w:r>
            <w:r w:rsidR="005F2E28" w:rsidRPr="00A6077E">
              <w:rPr>
                <w:rFonts w:ascii="Times New Roman" w:hAnsi="Times New Roman" w:cs="Times New Roman"/>
              </w:rPr>
              <w:t>3</w:t>
            </w:r>
            <w:r w:rsidRPr="00A6077E">
              <w:rPr>
                <w:rFonts w:ascii="Times New Roman" w:hAnsi="Times New Roman" w:cs="Times New Roman"/>
              </w:rPr>
              <w:t>–2025 годы</w:t>
            </w:r>
          </w:p>
        </w:tc>
      </w:tr>
      <w:tr w:rsidR="000779FF" w:rsidRPr="00A6077E" w:rsidTr="004116B7">
        <w:tc>
          <w:tcPr>
            <w:tcW w:w="295" w:type="pct"/>
            <w:shd w:val="clear" w:color="auto" w:fill="auto"/>
            <w:tcMar>
              <w:left w:w="57" w:type="dxa"/>
              <w:right w:w="57" w:type="dxa"/>
            </w:tcMar>
          </w:tcPr>
          <w:p w:rsidR="00113819" w:rsidRPr="00A6077E" w:rsidRDefault="00113819" w:rsidP="00083FCB">
            <w:pPr>
              <w:ind w:firstLine="0"/>
              <w:jc w:val="center"/>
              <w:rPr>
                <w:rFonts w:ascii="Times New Roman" w:hAnsi="Times New Roman" w:cs="Times New Roman"/>
              </w:rPr>
            </w:pPr>
            <w:r w:rsidRPr="00A6077E">
              <w:rPr>
                <w:rFonts w:ascii="Times New Roman" w:hAnsi="Times New Roman" w:cs="Times New Roman"/>
              </w:rPr>
              <w:t>1.8.1</w:t>
            </w:r>
            <w:r w:rsidR="004F51A1" w:rsidRPr="00A6077E">
              <w:rPr>
                <w:rFonts w:ascii="Times New Roman" w:hAnsi="Times New Roman" w:cs="Times New Roman"/>
              </w:rPr>
              <w:t>.</w:t>
            </w:r>
          </w:p>
        </w:tc>
        <w:tc>
          <w:tcPr>
            <w:tcW w:w="954" w:type="pct"/>
            <w:shd w:val="clear" w:color="auto" w:fill="auto"/>
            <w:tcMar>
              <w:left w:w="57" w:type="dxa"/>
              <w:right w:w="57" w:type="dxa"/>
            </w:tcMar>
          </w:tcPr>
          <w:p w:rsidR="00A07022" w:rsidRPr="00A6077E" w:rsidRDefault="00C62F3D" w:rsidP="00350658">
            <w:pPr>
              <w:ind w:firstLine="0"/>
              <w:rPr>
                <w:rFonts w:ascii="Times New Roman" w:hAnsi="Times New Roman" w:cs="Times New Roman"/>
              </w:rPr>
            </w:pPr>
            <w:r w:rsidRPr="00C62F3D">
              <w:rPr>
                <w:rFonts w:ascii="Times New Roman" w:hAnsi="Times New Roman" w:cs="Times New Roman"/>
              </w:rPr>
              <w:t>Укреплена материально-техническая база медицинских организаций для проведения расширенного неонатального скрининга на врожденные и (или) наследственные заболевания</w:t>
            </w:r>
          </w:p>
        </w:tc>
        <w:tc>
          <w:tcPr>
            <w:tcW w:w="2919" w:type="pct"/>
            <w:gridSpan w:val="5"/>
            <w:shd w:val="clear" w:color="auto" w:fill="auto"/>
            <w:tcMar>
              <w:left w:w="57" w:type="dxa"/>
              <w:right w:w="57" w:type="dxa"/>
            </w:tcMar>
          </w:tcPr>
          <w:p w:rsidR="00C62F3D" w:rsidRDefault="00C62F3D" w:rsidP="00C62F3D">
            <w:pPr>
              <w:ind w:firstLine="0"/>
              <w:rPr>
                <w:rFonts w:ascii="Times New Roman" w:hAnsi="Times New Roman" w:cs="Times New Roman"/>
              </w:rPr>
            </w:pPr>
            <w:r>
              <w:rPr>
                <w:rFonts w:ascii="Times New Roman" w:hAnsi="Times New Roman" w:cs="Times New Roman"/>
              </w:rPr>
              <w:t xml:space="preserve">Медицинские организации </w:t>
            </w:r>
            <w:r w:rsidRPr="00C62F3D">
              <w:rPr>
                <w:rFonts w:ascii="Times New Roman" w:hAnsi="Times New Roman" w:cs="Times New Roman"/>
              </w:rPr>
              <w:t>оснащены медицинским оборудованием, в том числе для подтверждающей диагностики, для проведения расширенного неонатального скрининга на врожденные и (или) наследственные заболевания</w:t>
            </w:r>
            <w:r>
              <w:rPr>
                <w:rFonts w:ascii="Times New Roman" w:hAnsi="Times New Roman" w:cs="Times New Roman"/>
              </w:rPr>
              <w:t>.</w:t>
            </w:r>
          </w:p>
          <w:p w:rsidR="00113819" w:rsidRPr="00A6077E" w:rsidRDefault="001D5FA6" w:rsidP="00C62F3D">
            <w:pPr>
              <w:ind w:firstLine="0"/>
              <w:rPr>
                <w:rFonts w:ascii="Times New Roman" w:hAnsi="Times New Roman" w:cs="Times New Roman"/>
              </w:rPr>
            </w:pPr>
            <w:r w:rsidRPr="00A6077E">
              <w:rPr>
                <w:rFonts w:ascii="Times New Roman" w:hAnsi="Times New Roman" w:cs="Times New Roman"/>
              </w:rPr>
              <w:t>Обеспечен</w:t>
            </w:r>
            <w:r w:rsidR="00C62F3D">
              <w:rPr>
                <w:rFonts w:ascii="Times New Roman" w:hAnsi="Times New Roman" w:cs="Times New Roman"/>
              </w:rPr>
              <w:t>о</w:t>
            </w:r>
            <w:r w:rsidRPr="00A6077E">
              <w:rPr>
                <w:rFonts w:ascii="Times New Roman" w:hAnsi="Times New Roman" w:cs="Times New Roman"/>
              </w:rPr>
              <w:t xml:space="preserve"> </w:t>
            </w:r>
            <w:r w:rsidR="00CF6A03" w:rsidRPr="00A6077E">
              <w:rPr>
                <w:rFonts w:ascii="Times New Roman" w:hAnsi="Times New Roman" w:cs="Times New Roman"/>
              </w:rPr>
              <w:t xml:space="preserve">качественное проведение массового обследование новорожденных на врожденные и (или) наследственные заболевания в рамках расширенного неонатального скрининга, </w:t>
            </w:r>
            <w:r w:rsidRPr="00A6077E">
              <w:rPr>
                <w:rFonts w:ascii="Times New Roman" w:hAnsi="Times New Roman" w:cs="Times New Roman"/>
              </w:rPr>
              <w:t>что привело к сокращению сроков постановки диагноза и начала лечения, повысило качество медицинской помощи при патологии.</w:t>
            </w:r>
          </w:p>
        </w:tc>
        <w:tc>
          <w:tcPr>
            <w:tcW w:w="832" w:type="pct"/>
            <w:shd w:val="clear" w:color="auto" w:fill="auto"/>
            <w:tcMar>
              <w:left w:w="57" w:type="dxa"/>
              <w:right w:w="57" w:type="dxa"/>
            </w:tcMar>
          </w:tcPr>
          <w:p w:rsidR="00113819" w:rsidRPr="00A6077E" w:rsidRDefault="00113819" w:rsidP="00605259">
            <w:pPr>
              <w:ind w:firstLine="0"/>
              <w:jc w:val="center"/>
              <w:rPr>
                <w:rFonts w:ascii="Times New Roman" w:hAnsi="Times New Roman" w:cs="Times New Roman"/>
              </w:rPr>
            </w:pPr>
            <w:r w:rsidRPr="00A6077E">
              <w:rPr>
                <w:rFonts w:ascii="Times New Roman" w:hAnsi="Times New Roman" w:cs="Times New Roman"/>
              </w:rPr>
              <w:t>Младенческая смертность;</w:t>
            </w:r>
          </w:p>
          <w:p w:rsidR="007720F8" w:rsidRPr="00A6077E" w:rsidRDefault="00113819"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tc>
      </w:tr>
      <w:tr w:rsidR="007720F8" w:rsidRPr="00A6077E" w:rsidTr="007720F8">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lang w:val="en-US"/>
              </w:rPr>
              <w:t>1.</w:t>
            </w:r>
            <w:r w:rsidRPr="00A6077E">
              <w:rPr>
                <w:rFonts w:ascii="Times New Roman" w:hAnsi="Times New Roman" w:cs="Times New Roman"/>
              </w:rPr>
              <w:t>9</w:t>
            </w:r>
            <w:r w:rsidRPr="00A6077E">
              <w:rPr>
                <w:rFonts w:ascii="Times New Roman" w:hAnsi="Times New Roman" w:cs="Times New Roman"/>
                <w:lang w:val="en-US"/>
              </w:rPr>
              <w:t>.</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w:t>
            </w:r>
            <w:r w:rsidR="00E11B24" w:rsidRPr="00A6077E">
              <w:rPr>
                <w:rFonts w:ascii="Times New Roman" w:hAnsi="Times New Roman" w:cs="Times New Roman"/>
              </w:rPr>
              <w:t>ики вне национального проекта «</w:t>
            </w:r>
            <w:r w:rsidRPr="00A6077E">
              <w:rPr>
                <w:rFonts w:ascii="Times New Roman" w:hAnsi="Times New Roman" w:cs="Times New Roman"/>
              </w:rPr>
              <w:t>Борьба с сахарным диабетом»</w:t>
            </w:r>
          </w:p>
        </w:tc>
      </w:tr>
      <w:tr w:rsidR="007720F8" w:rsidRPr="00A6077E" w:rsidTr="007720F8">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E174A1" w:rsidP="007720F8">
            <w:pPr>
              <w:ind w:firstLine="0"/>
              <w:jc w:val="left"/>
              <w:rPr>
                <w:rFonts w:ascii="Times New Roman" w:hAnsi="Times New Roman" w:cs="Times New Roman"/>
              </w:rPr>
            </w:pPr>
            <w:r w:rsidRPr="00A6077E">
              <w:rPr>
                <w:rFonts w:ascii="Times New Roman" w:hAnsi="Times New Roman" w:cs="Times New Roman"/>
              </w:rPr>
              <w:t>Ответственный за реализацию:</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7720F8" w:rsidRPr="00A6077E" w:rsidRDefault="00E11B24" w:rsidP="00E11B24">
            <w:pPr>
              <w:ind w:firstLine="0"/>
              <w:jc w:val="left"/>
              <w:rPr>
                <w:rFonts w:ascii="Times New Roman" w:hAnsi="Times New Roman" w:cs="Times New Roman"/>
              </w:rPr>
            </w:pPr>
            <w:r w:rsidRPr="00A6077E">
              <w:rPr>
                <w:rFonts w:ascii="Times New Roman" w:hAnsi="Times New Roman" w:cs="Times New Roman"/>
              </w:rPr>
              <w:t>Срок реализации: 2023–</w:t>
            </w:r>
            <w:r w:rsidR="007720F8" w:rsidRPr="00A6077E">
              <w:rPr>
                <w:rFonts w:ascii="Times New Roman" w:hAnsi="Times New Roman" w:cs="Times New Roman"/>
              </w:rPr>
              <w:t>202</w:t>
            </w:r>
            <w:r w:rsidRPr="00A6077E">
              <w:rPr>
                <w:rFonts w:ascii="Times New Roman" w:hAnsi="Times New Roman" w:cs="Times New Roman"/>
              </w:rPr>
              <w:t>5</w:t>
            </w:r>
            <w:r w:rsidR="007720F8" w:rsidRPr="00A6077E">
              <w:rPr>
                <w:rFonts w:ascii="Times New Roman" w:hAnsi="Times New Roman" w:cs="Times New Roman"/>
              </w:rPr>
              <w:t xml:space="preserve"> годы</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1.9.1.</w:t>
            </w:r>
          </w:p>
        </w:tc>
        <w:tc>
          <w:tcPr>
            <w:tcW w:w="954" w:type="pct"/>
            <w:shd w:val="clear" w:color="auto" w:fill="auto"/>
            <w:tcMar>
              <w:left w:w="57" w:type="dxa"/>
              <w:right w:w="57" w:type="dxa"/>
            </w:tcMar>
          </w:tcPr>
          <w:p w:rsidR="007720F8" w:rsidRPr="00A6077E" w:rsidRDefault="00E11B24" w:rsidP="00E11B24">
            <w:pPr>
              <w:ind w:firstLine="0"/>
              <w:rPr>
                <w:rFonts w:ascii="Times New Roman" w:hAnsi="Times New Roman" w:cs="Times New Roman"/>
              </w:rPr>
            </w:pPr>
            <w:r w:rsidRPr="00A6077E">
              <w:rPr>
                <w:rFonts w:ascii="Times New Roman" w:hAnsi="Times New Roman" w:cs="Times New Roman"/>
                <w:color w:val="000000"/>
                <w:spacing w:val="-2"/>
              </w:rPr>
              <w:t xml:space="preserve">Раннее выявление и лечение сахарного диабета в целях предупреждения осложнений данного заболевания, в том числе приводящих к инвалидности. Проведение профилактических мероприятий, в том числе среди пациентов из групп риска. Разработка и реализация программы борьбы с сахарным диабетом. Обеспечение больных сахарным диабетом необходимыми лекарственными препаратами, медицинскими изделиями и расходными материалами. Подготовка специалистов в </w:t>
            </w:r>
            <w:r w:rsidRPr="00A6077E">
              <w:rPr>
                <w:rFonts w:ascii="Times New Roman" w:hAnsi="Times New Roman" w:cs="Times New Roman"/>
                <w:color w:val="000000"/>
                <w:spacing w:val="-2"/>
              </w:rPr>
              <w:lastRenderedPageBreak/>
              <w:t>сфере профилактики, диагностики и лечения сахарного диабета и обеспечение специализированных медицинских организаций (их подразделений), оказывающих медицинскую помощь больным сахарным диабетом, квалифицированными кадрами</w:t>
            </w:r>
          </w:p>
        </w:tc>
        <w:tc>
          <w:tcPr>
            <w:tcW w:w="2919" w:type="pct"/>
            <w:gridSpan w:val="5"/>
            <w:shd w:val="clear" w:color="auto" w:fill="auto"/>
            <w:tcMar>
              <w:left w:w="57" w:type="dxa"/>
              <w:right w:w="57" w:type="dxa"/>
            </w:tcMar>
          </w:tcPr>
          <w:p w:rsidR="00E11B24" w:rsidRPr="00A6077E" w:rsidRDefault="00E11B24" w:rsidP="00E174A1">
            <w:pPr>
              <w:ind w:firstLine="0"/>
              <w:rPr>
                <w:rFonts w:ascii="Times New Roman" w:hAnsi="Times New Roman" w:cs="Times New Roman"/>
              </w:rPr>
            </w:pPr>
            <w:r w:rsidRPr="00A6077E">
              <w:rPr>
                <w:rFonts w:ascii="Times New Roman" w:hAnsi="Times New Roman" w:cs="Times New Roman"/>
              </w:rPr>
              <w:lastRenderedPageBreak/>
              <w:t>Разработана</w:t>
            </w:r>
            <w:r w:rsidR="000B6EA0" w:rsidRPr="00A6077E">
              <w:rPr>
                <w:rFonts w:ascii="Times New Roman" w:hAnsi="Times New Roman" w:cs="Times New Roman"/>
              </w:rPr>
              <w:t>, утверждена</w:t>
            </w:r>
            <w:r w:rsidRPr="00A6077E">
              <w:rPr>
                <w:rFonts w:ascii="Times New Roman" w:hAnsi="Times New Roman" w:cs="Times New Roman"/>
              </w:rPr>
              <w:t xml:space="preserve"> и реализована региональная программа Чувашской Республики «Борьба с сахарным диабетом».</w:t>
            </w:r>
          </w:p>
          <w:p w:rsidR="008C1E05" w:rsidRPr="00A6077E" w:rsidRDefault="008C1E05" w:rsidP="00E174A1">
            <w:pPr>
              <w:ind w:firstLine="0"/>
              <w:rPr>
                <w:rFonts w:ascii="Times New Roman" w:hAnsi="Times New Roman" w:cs="Times New Roman"/>
              </w:rPr>
            </w:pPr>
            <w:r w:rsidRPr="00A6077E">
              <w:rPr>
                <w:rFonts w:ascii="Times New Roman" w:hAnsi="Times New Roman" w:cs="Times New Roman"/>
              </w:rPr>
              <w:t>Созданы и модернизированы эндокринологические центры, сельские больницы оснащены оборудованием для диагностирования сахарного диабета, созданы школы здоровья для пацие</w:t>
            </w:r>
            <w:r w:rsidR="00522E69">
              <w:rPr>
                <w:rFonts w:ascii="Times New Roman" w:hAnsi="Times New Roman" w:cs="Times New Roman"/>
              </w:rPr>
              <w:t>нтов с сахарным диабетом.</w:t>
            </w:r>
          </w:p>
          <w:p w:rsidR="00E11B24" w:rsidRPr="00A6077E" w:rsidRDefault="008C1E05" w:rsidP="00E11B24">
            <w:pPr>
              <w:ind w:firstLine="0"/>
              <w:rPr>
                <w:rFonts w:ascii="Times New Roman" w:hAnsi="Times New Roman" w:cs="Times New Roman"/>
              </w:rPr>
            </w:pPr>
            <w:r w:rsidRPr="00A6077E">
              <w:rPr>
                <w:rFonts w:ascii="Times New Roman" w:hAnsi="Times New Roman" w:cs="Times New Roman"/>
              </w:rPr>
              <w:t>П</w:t>
            </w:r>
            <w:r w:rsidR="00E174A1" w:rsidRPr="00A6077E">
              <w:rPr>
                <w:rFonts w:ascii="Times New Roman" w:hAnsi="Times New Roman" w:cs="Times New Roman"/>
              </w:rPr>
              <w:t xml:space="preserve">ациенты обеспечены необходимыми </w:t>
            </w:r>
            <w:r w:rsidRPr="00A6077E">
              <w:rPr>
                <w:rFonts w:ascii="Times New Roman" w:hAnsi="Times New Roman" w:cs="Times New Roman"/>
              </w:rPr>
              <w:t xml:space="preserve">лекарственными </w:t>
            </w:r>
            <w:r w:rsidR="00E174A1" w:rsidRPr="00A6077E">
              <w:rPr>
                <w:rFonts w:ascii="Times New Roman" w:hAnsi="Times New Roman" w:cs="Times New Roman"/>
              </w:rPr>
              <w:t>препаратами, системами непрерывного мониторинга глюкозы</w:t>
            </w:r>
            <w:r w:rsidRPr="00A6077E">
              <w:rPr>
                <w:rFonts w:ascii="Times New Roman" w:hAnsi="Times New Roman" w:cs="Times New Roman"/>
              </w:rPr>
              <w:t>.</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1.10.</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Ведомственный проект «Обеспечение развития и укрепления материально-технической базы медицинских организаций»</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2019–2035 годы</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1.10.1.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Приведение структурных подразделений медицинских организаций государственной системы здравоохранения в соответствие с санитарными правилами и иными требованиями в сфере охраны здоровья, санитарно-эпидемиологического благополучия, противопожарной безопасности; создание новых площадей для осуществления медицинской деятельности в соответствии с обязательными требованиями путем осуществления капитальных вложений в объекты государственной собственности и обеспечения функционирования имеющейся материально-технической базы</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Разработана проектно-сметная документация на строительство (реконструкцию), капитальный ремонт объектов здравоохранения, реализация которых не предусмотрена региональными проектами Чувашской Республики и иными ведомственными проектами.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Обеспечено строительство (реконструкция), капитальный и текущий ремонт объектов здравоохранения, реализация которых не предусмотрена региональными проектами Чувашской Республики и иными ведомственными проектами.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Структурные подразделения медицинских организаций, находящихся в ведении Минздрава Чувашии, приведены в соответствие с санитарными правилами и иными требованиями в сфере охраны здоровья, санитарно-эпидемиологическим благополучием, противопожарной и общественной безопасностью.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Закуплено и введено в эксплуатацию медицинское оборудование, закуплен и поставлен автомобильный транспорт в соответствии с заявками медицинских организаций, находящихся в ведении Минздрава Чувашии.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lastRenderedPageBreak/>
              <w:t>1.11.</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«Обеспечение отдельных категорий граждан лекарственными препаратами»</w:t>
            </w:r>
          </w:p>
        </w:tc>
      </w:tr>
      <w:tr w:rsidR="007720F8" w:rsidRPr="00A6077E" w:rsidTr="00CD3C63">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82" w:type="pct"/>
            <w:gridSpan w:val="5"/>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23" w:type="pct"/>
            <w:gridSpan w:val="2"/>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2022–2025 годы</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1.11.1.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Удовлетворение потребности отдельных категорий граждан в необходимых лекарственных препаратах, медицинских изделиях, специализированных продуктах лечебного питания</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Отдельные категории граждан обеспечены необходимыми лекарственными препаратами и медицинскими изделиями, а также специализированными продуктами лечебного питания в амбулаторных условиях.</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Реализованы меры, направленные на сохранение и оптимизацию существующих государственных гарантий в части лекарственного обеспечения в амбулаторных условиях с учетом нозологических форм заболеваний.</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Внедрены механизмы применения инновационных лекарственных препаратов, обеспечивающих новый механизм достижения клинического эффекта, расширена государственная поддержка всех групп населения с учетом рационального назначения лекарственных препаратов.</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1.12.</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«Развитие службы крови»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1.12.1.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заготовки, переработки, хранения, транспортировки и обеспечения безопасности донорской крови и (или) ее компонентов для безвозмездного обеспечения медицинских организаций</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Заготовлен необходимый для нужд медицинских организаций, находящихся в ведении Минздрава Чувашии, объем компонентов донорской крови, их транспортировка, переработка, хранение и обеспечение безопасности.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болезней системы кровообращения</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1.13.</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«Совершенствование высокотехнологичной медицинской помощи, развитие новых эффективных методов лечения»</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1.13.1.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Совершенствование и организация оказания высокотехнологичной медицинской помощи, не включенной в базовую программу обязательного медицинского страхования</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Число пациентов, которым оказана высокотехнологичная медицинская помощь, не включенная в базовую программу обязательного медицинского страхования, составляет не менее 1140 человек ежегодно.</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1.14.</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«Предупреждение и борьба с социально значимыми инфекционными заболеваниями»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1.14.1.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Совершенствование методов профилактики, выявления и диагностики туберкулеза, в том числе за счет внедрения эффективных программ по профилактике туберкулеза, а также обеспечение качественной и эффективной диагностики и мониторинга лечения туберкулеза на современном методологическом уровне</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Повышен охват населения профилактическими медицинскими осмотрами в целях выявления туберкулеза. Улучшено качество эффективности диагностики туберкулеза, выявляемости наиболее опасных лекарственных устойчивых форм туберкулеза и эффективности лечения больных туберкулезом, включая проведения мониторинга лечения.</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Обеспечена эффективная реализация мероприятий по предупреждению распространения туберкулеза, в том числе среди лиц с высоким риском заболевания туберкулезом, раннему выявлению больных туберкулезом. Увеличена доля впервые выявленных больных туберкулезом легких с положительным результатом.</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Снижение заболеваемости туберкулезом</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1.14.2.</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Совершенствование методов профилактики ВИЧ-инфекции, гепатитов В и С, включая внедрение эффективных программ по профилактике ВИЧ-инфекции, гепатитов В и С, в том числе с привлечением к их реализации социально ориентированных некоммерческих организаций</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Реализован комплекс информационно-коммуникационных мероприятий по профилактике распространения ВИЧ-инфекции, а также заболеваний, ассоциированных с ВИЧ-инфекцией, гепатитов В и С.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Повышен уровень информированности населения по вопросам ВИЧ-инфекции. </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Снижение заболеваемости ВИЧ</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1.14.3.</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Совершенствование оказания медицинской помощи лицам, инфицированным ВИЧ, гепатитами В и С</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Увеличен охват антиретровирусной терапией пациентов, состоящих на диспансерном наблюдении.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ВИЧ-инфицированные пациенты за счет средств соответствующих бюджетов своевременно и в достаточном количестве обеспечены диагностическими и лекарственными препаратами в соответствии с расчетной потребностью, что позволило значительно снизить смертность и </w:t>
            </w:r>
            <w:proofErr w:type="spellStart"/>
            <w:r w:rsidRPr="00A6077E">
              <w:rPr>
                <w:rFonts w:ascii="Times New Roman" w:hAnsi="Times New Roman" w:cs="Times New Roman"/>
              </w:rPr>
              <w:t>инвалидизацию</w:t>
            </w:r>
            <w:proofErr w:type="spellEnd"/>
            <w:r w:rsidRPr="00A6077E">
              <w:rPr>
                <w:rFonts w:ascii="Times New Roman" w:hAnsi="Times New Roman" w:cs="Times New Roman"/>
              </w:rPr>
              <w:t xml:space="preserve"> больных ВИЧ-инфекцией, повысить качество и продолжительность их жизни.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Снижение заболеваемости ВИЧ</w:t>
            </w:r>
          </w:p>
        </w:tc>
      </w:tr>
      <w:tr w:rsidR="007720F8" w:rsidRPr="00A6077E" w:rsidTr="00466B74">
        <w:trPr>
          <w:trHeight w:val="20"/>
        </w:trPr>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1.15.</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«Развитие системы оказания паллиативной медицинской помощи»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lastRenderedPageBreak/>
              <w:t>1.15.1.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Повышение доступности и качества оказания паллиативной медицинской помощи за счет улучшения материально-технической базы медицинских организаций, оказывающих паллиативную медицинскую помощь, в амбулаторных условиях, в том числе на дому, в условиях дневного стационара и стационарных условиях</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Оснащены (переоснащены, дооснащены) медицинские организации,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утвержденным совместным приказом Минздрава России и Министерства труда и социальной защиты Российской Федерации от 31 мая 2019 года № </w:t>
            </w:r>
            <w:proofErr w:type="spellStart"/>
            <w:r w:rsidRPr="00A6077E">
              <w:rPr>
                <w:rFonts w:ascii="Times New Roman" w:hAnsi="Times New Roman" w:cs="Times New Roman"/>
              </w:rPr>
              <w:t>345н</w:t>
            </w:r>
            <w:proofErr w:type="spellEnd"/>
            <w:r w:rsidRPr="00A6077E">
              <w:rPr>
                <w:rFonts w:ascii="Times New Roman" w:hAnsi="Times New Roman" w:cs="Times New Roman"/>
              </w:rPr>
              <w:t>/</w:t>
            </w:r>
            <w:proofErr w:type="spellStart"/>
            <w:r w:rsidRPr="00A6077E">
              <w:rPr>
                <w:rFonts w:ascii="Times New Roman" w:hAnsi="Times New Roman" w:cs="Times New Roman"/>
              </w:rPr>
              <w:t>372н</w:t>
            </w:r>
            <w:proofErr w:type="spellEnd"/>
            <w:r w:rsidRPr="00A6077E">
              <w:rPr>
                <w:rFonts w:ascii="Times New Roman" w:hAnsi="Times New Roman" w:cs="Times New Roman"/>
              </w:rPr>
              <w:t>.</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 обеспечены медицинскими изделиями, предназначенными для поддержания функций органов и систем организма человека, для использования на дому.</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«Организация оказания медицинской помощи учреждениями, подведомственными Министерству здравоохранения Чувашской Республики»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оказания медицинской помощи медицинскими организациями, обеспечивающими развитие системы медицинской профилактики инфекционных заболеваний и формирование здорового образа жизни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w:t>
            </w:r>
            <w:proofErr w:type="spellStart"/>
            <w:r w:rsidRPr="00A6077E">
              <w:rPr>
                <w:rFonts w:ascii="Times New Roman" w:hAnsi="Times New Roman" w:cs="Times New Roman"/>
              </w:rPr>
              <w:t>ЗОЖ</w:t>
            </w:r>
            <w:proofErr w:type="spellEnd"/>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1.16.2.</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оказания медицинской помощи лицам, инфицированным вирусом иммунодефицита человека, гепатитами В и С</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В и С</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1.16.3.</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оказания ме</w:t>
            </w:r>
            <w:r w:rsidRPr="00A6077E">
              <w:rPr>
                <w:rFonts w:ascii="Times New Roman" w:hAnsi="Times New Roman" w:cs="Times New Roman"/>
              </w:rPr>
              <w:lastRenderedPageBreak/>
              <w:t>дицинской помощи больным туберкулезом</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 xml:space="preserve">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w:t>
            </w:r>
            <w:r w:rsidRPr="00A6077E">
              <w:rPr>
                <w:rFonts w:ascii="Times New Roman" w:hAnsi="Times New Roman" w:cs="Times New Roman"/>
              </w:rPr>
              <w:lastRenderedPageBreak/>
              <w:t>расходы, закупки товаров, работ и услуг, необходимых для функционирования, уплату налогов, сборов и иных платежей больниц, клиник, госпиталей, медико-санитарных частей, оказывающих медицинскую помощь больным туберкулезом</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lastRenderedPageBreak/>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1.16.4.</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оказания медицинской помощи наркологическим больным</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больниц, клиник, госпиталей, медико-санитарных частей, оказывающих медицинскую помощь наркологическим больным</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1.16.5.</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оказания медицинской помощи больным с психическими расстройствами и расстройствами поведения</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1.16.6.</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оказания скорой, в том числе скорой специализированной, медицинской помощи, медицинской эвакуации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1.16.7.</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Обеспечение деятельности центров, станций и отделений переливания крови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центров, станций и отделений переливания крови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1.16.8.</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оказания медицинской помощи больным с прочими заболеваниями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больниц, клиник, госпиталей, медико-санитарных частей, оказывающих медицинскую помощь по прочим заболеваниям</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1.16.9.</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Организация оказания медицинской помощи организациями для детей-сирот и детей, оставшихся без попечения родителей, </w:t>
            </w:r>
            <w:r w:rsidRPr="00A6077E">
              <w:rPr>
                <w:rFonts w:ascii="Times New Roman" w:hAnsi="Times New Roman" w:cs="Times New Roman"/>
              </w:rPr>
              <w:lastRenderedPageBreak/>
              <w:t>оказывающими специализированную медицинскую помощь</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Осуществлено финансовое обеспечение расходов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государственных организаций Чувашской Республики, оказывающих специализированную медицинскую помощь детям-сиротам и детям, оставшимся без попечения родителей</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1.16.10.</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Организация оказания медицинской помощи организациями, обеспечивающими предоставление услуг в сфере здравоохранения</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Осуществлено финансовое обеспечение расходов иных государственных учреждений, обеспечивающих предоставление услуг в сфере здравоохранения, на выполнение государственного задания, оплату труда, начисления на выплаты по оплате труда, командировочные расходы, закупки товаров, работ и услуг, необходимых для функционирования, уплату налогов, сборов и иных платежей патологоанатомической службы, обеспечивающей предоставление услуг в сфере здравоохранения</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 Оценка общественного мнения по удовлетворенности населения медицинской помощью</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2.</w:t>
            </w:r>
          </w:p>
        </w:tc>
        <w:tc>
          <w:tcPr>
            <w:tcW w:w="4705" w:type="pct"/>
            <w:gridSpan w:val="7"/>
            <w:shd w:val="clear" w:color="auto" w:fill="auto"/>
            <w:tcMar>
              <w:left w:w="57" w:type="dxa"/>
              <w:right w:w="57" w:type="dxa"/>
            </w:tcMar>
          </w:tcPr>
          <w:p w:rsidR="007720F8" w:rsidRPr="00A6077E" w:rsidRDefault="007720F8" w:rsidP="007720F8">
            <w:pPr>
              <w:jc w:val="center"/>
              <w:rPr>
                <w:rFonts w:ascii="Times New Roman" w:hAnsi="Times New Roman" w:cs="Times New Roman"/>
              </w:rPr>
            </w:pPr>
            <w:r w:rsidRPr="00A6077E">
              <w:rPr>
                <w:rFonts w:ascii="Times New Roman" w:hAnsi="Times New Roman" w:cs="Times New Roman"/>
              </w:rPr>
              <w:t>Направление (подпрограмма) «Развитие медицинской реабилитации и санаторно-курортного лечения, в том числе детей»</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2.1.</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 вне национального проекта «Оптимальная для восстановления здоровья медицинская реабилитация»</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2022–2025 годы</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2.1.1.</w:t>
            </w:r>
          </w:p>
        </w:tc>
        <w:tc>
          <w:tcPr>
            <w:tcW w:w="954" w:type="pct"/>
            <w:shd w:val="clear" w:color="auto" w:fill="auto"/>
            <w:tcMar>
              <w:left w:w="57" w:type="dxa"/>
              <w:right w:w="57" w:type="dxa"/>
            </w:tcMar>
          </w:tcPr>
          <w:p w:rsidR="007720F8" w:rsidRPr="00A6077E" w:rsidRDefault="007720F8" w:rsidP="00AC728D">
            <w:pPr>
              <w:ind w:firstLine="0"/>
              <w:rPr>
                <w:rFonts w:ascii="Times New Roman" w:hAnsi="Times New Roman" w:cs="Times New Roman"/>
              </w:rPr>
            </w:pPr>
            <w:r w:rsidRPr="00A6077E">
              <w:rPr>
                <w:rFonts w:ascii="Times New Roman" w:hAnsi="Times New Roman" w:cs="Times New Roman"/>
              </w:rPr>
              <w:t>Обеспечение доступности оказания медицинской помощи по медицинской реабилитации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Разработана, утверждена и реализована программа Чувашской Республики «Оптимальная для восстановления здоровья медицинская реабилитация», что позволило достичь:</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доли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w:t>
            </w:r>
            <w:r w:rsidRPr="00A6077E">
              <w:rPr>
                <w:rFonts w:ascii="Times New Roman" w:hAnsi="Times New Roman" w:cs="Times New Roman"/>
                <w:color w:val="22272F"/>
                <w:shd w:val="clear" w:color="auto" w:fill="FFFFFF"/>
              </w:rPr>
              <w:t xml:space="preserve"> в </w:t>
            </w:r>
            <w:r w:rsidRPr="00A6077E">
              <w:rPr>
                <w:rFonts w:ascii="Times New Roman" w:hAnsi="Times New Roman" w:cs="Times New Roman"/>
              </w:rPr>
              <w:t>соответствующем году, не менее 95% в 2025 году;</w:t>
            </w:r>
          </w:p>
          <w:p w:rsidR="007720F8" w:rsidRDefault="007720F8" w:rsidP="00AC728D">
            <w:pPr>
              <w:ind w:firstLine="0"/>
              <w:rPr>
                <w:rFonts w:ascii="Times New Roman" w:hAnsi="Times New Roman" w:cs="Times New Roman"/>
              </w:rPr>
            </w:pPr>
            <w:r w:rsidRPr="00A6077E">
              <w:rPr>
                <w:rFonts w:ascii="Times New Roman" w:hAnsi="Times New Roman" w:cs="Times New Roman"/>
              </w:rPr>
              <w:t>доли случаев оказания медицинской помощи по медицинской реабилитации в амбулаторных условиях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w:t>
            </w:r>
            <w:r w:rsidR="00AC728D">
              <w:rPr>
                <w:rFonts w:ascii="Times New Roman" w:hAnsi="Times New Roman" w:cs="Times New Roman"/>
              </w:rPr>
              <w:t xml:space="preserve"> году, не менее 90% в 2025 году.</w:t>
            </w:r>
          </w:p>
          <w:p w:rsidR="00AC728D" w:rsidRPr="00A6077E" w:rsidRDefault="00AC728D" w:rsidP="00AC728D">
            <w:pPr>
              <w:ind w:firstLine="0"/>
              <w:rPr>
                <w:rFonts w:ascii="Times New Roman" w:hAnsi="Times New Roman" w:cs="Times New Roman"/>
              </w:rPr>
            </w:pPr>
            <w:r w:rsidRPr="00AC728D">
              <w:rPr>
                <w:rFonts w:ascii="Times New Roman" w:hAnsi="Times New Roman" w:cs="Times New Roman"/>
              </w:rPr>
              <w:t xml:space="preserve">Оснащены (дооснащены и (или) переоснащены) медицинскими изделиями медицинские организации, </w:t>
            </w:r>
            <w:r>
              <w:rPr>
                <w:rFonts w:ascii="Times New Roman" w:hAnsi="Times New Roman" w:cs="Times New Roman"/>
              </w:rPr>
              <w:t xml:space="preserve">находящиеся в ведении Минздрава Чувашии, </w:t>
            </w:r>
            <w:r w:rsidRPr="00AC728D">
              <w:rPr>
                <w:rFonts w:ascii="Times New Roman" w:hAnsi="Times New Roman" w:cs="Times New Roman"/>
              </w:rPr>
              <w:t>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r>
              <w:rPr>
                <w:rFonts w:ascii="Times New Roman" w:hAnsi="Times New Roman" w:cs="Times New Roman"/>
              </w:rPr>
              <w:t>.</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2.2.</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«Организация санаторно-курортного лечения»</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2.2.1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Предоставление услуг по </w:t>
            </w:r>
            <w:r w:rsidRPr="00A6077E">
              <w:rPr>
                <w:rFonts w:ascii="Times New Roman" w:hAnsi="Times New Roman" w:cs="Times New Roman"/>
              </w:rPr>
              <w:lastRenderedPageBreak/>
              <w:t>санаторно-курортному лечению</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Оказано санаторно-курортное лечение медицинскими организациями, находящимися в ведении Минздрава Чувашии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2.2.2</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Выполнение иных мероприятий по организации деятельности санаторно-курортных организаций, подведомственных Министерству здравоохранения Чувашской Республики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Обеспечена деятельность санаториев для больных туберкулезом, санаториев для детей и подростков, оказывающих специализированную медицинскую помощь по прочим заболеваниям. Обеспечены отдых и оздоровление детей, имеющих медицинские показания, в санаторно-курортных организациях.</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Направление (подпрограмма) «Развитие кадровых ресурсов в здравоохранении»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3.1.</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 «Обеспечение медицинских организаций системы здравоохранения квалифицированными кадрами»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2019–2035 годы</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3.1.1.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Обеспеченность населения необходимым числом медицинских работников</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Ежегодно в первом квартале года, следующего за отчетным, проводилась корректировка прогнозной потребности во врачах и средних медицинских работниках для государственных медицинских организаций на соответствующий год в разрезе специальностей.</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Минздрав Чувашии на основании рекомендаций Минздрава России провел (при необходимости) корректировку мероприятий регионального проекта Чувашской Республики.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Ежегодно в период 2021–2024 годов осуществлялась корректировка контрольных цифр приема для образовательных организаций Чувашской Республики, осуществляющих подготовку медицинских работников.</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 целях трудоустройства выпускников в образовательных организациях Чувашской Республики продолжена деятельность центров содействия трудоустройству, которые осуществляют поиск вакансий, оказывают помощь в трудоустройстве, приглашают работодателей на встречи с выпускниками и осуществляют дальнейший мониторинг трудоустройства.</w:t>
            </w:r>
          </w:p>
          <w:p w:rsidR="007720F8" w:rsidRPr="00A6077E" w:rsidRDefault="007720F8" w:rsidP="007720F8">
            <w:pPr>
              <w:ind w:firstLine="0"/>
              <w:rPr>
                <w:rFonts w:ascii="Times New Roman" w:hAnsi="Times New Roman" w:cs="Times New Roman"/>
              </w:rPr>
            </w:pPr>
            <w:proofErr w:type="spellStart"/>
            <w:r w:rsidRPr="00A6077E">
              <w:rPr>
                <w:rFonts w:ascii="Times New Roman" w:hAnsi="Times New Roman" w:cs="Times New Roman"/>
              </w:rPr>
              <w:t>ТФОМС</w:t>
            </w:r>
            <w:proofErr w:type="spellEnd"/>
            <w:r w:rsidRPr="00A6077E">
              <w:rPr>
                <w:rFonts w:ascii="Times New Roman" w:hAnsi="Times New Roman" w:cs="Times New Roman"/>
              </w:rPr>
              <w:t xml:space="preserve"> Чувашской Республики осуществлен мониторинг расходования средств нормированного страхового запаса.</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3.1.2.</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Ликвидация кадрового дефицита в медицинских организациях, оказывающих первичную медико-санитарную помощь</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На базе </w:t>
            </w:r>
            <w:proofErr w:type="spellStart"/>
            <w:r w:rsidRPr="00A6077E">
              <w:rPr>
                <w:rFonts w:ascii="Times New Roman" w:hAnsi="Times New Roman" w:cs="Times New Roman"/>
              </w:rPr>
              <w:t>БПОУ</w:t>
            </w:r>
            <w:proofErr w:type="spellEnd"/>
            <w:r w:rsidRPr="00A6077E">
              <w:rPr>
                <w:rFonts w:ascii="Times New Roman" w:hAnsi="Times New Roman" w:cs="Times New Roman"/>
              </w:rPr>
              <w:t xml:space="preserve"> «Чебоксарский медицинский колледж» Минздрава Чувашии создан и функционирует </w:t>
            </w:r>
            <w:proofErr w:type="spellStart"/>
            <w:r w:rsidRPr="00A6077E">
              <w:rPr>
                <w:rFonts w:ascii="Times New Roman" w:hAnsi="Times New Roman" w:cs="Times New Roman"/>
              </w:rPr>
              <w:t>аккредитационно-симуляционный</w:t>
            </w:r>
            <w:proofErr w:type="spellEnd"/>
            <w:r w:rsidRPr="00A6077E">
              <w:rPr>
                <w:rFonts w:ascii="Times New Roman" w:hAnsi="Times New Roman" w:cs="Times New Roman"/>
              </w:rPr>
              <w:t xml:space="preserve"> центр для специалистов со средним медицинским образованием.</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lastRenderedPageBreak/>
              <w:t>3.2.</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«Управление кадровыми ресурсами»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2019–2035 годы</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3.2.1.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Обеспечение подготовки специалистов в сфере здравоохранения на базе государственных профессиональных образовательных организаций Чувашской Республики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Благодаря освоению медицинских и фармацевтических образовательных программ подготовлены квалифицированные специалисты в сфере здравоохранения</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3.2.2.</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Обеспечение подготовки специалистов в сфере здравоохранения на базе государственных организаций дополнительного профессионального образования Чувашской Республики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Благодаря освоению медицинскими и фармацевтическими работниками дополнительных образовательных программ (профессиональная переподготовка, повышение квалификации) подготовлены квалифицированные специалисты в сфере здравоохранения</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3.2.3.</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Предоставление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Предоставлены меры социальной поддержки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3.2.4.</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Предоставление единовременные компенсационные выплаты медицинским работникам (врачам, фельдшерам, а также акушеркам и медицинским сестрам фельдшерских и фельд</w:t>
            </w:r>
            <w:r w:rsidRPr="00A6077E">
              <w:rPr>
                <w:rFonts w:ascii="Times New Roman" w:hAnsi="Times New Roman" w:cs="Times New Roman"/>
              </w:rPr>
              <w:lastRenderedPageBreak/>
              <w:t>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Предоставлены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3.2.5.</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Предоставление специальных социальных выплат медицинским работникам, оказывающим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паллиативную специализированную медицинскую помощь в стационарных условиях</w:t>
            </w:r>
            <w:r w:rsidRPr="00A6077E">
              <w:rPr>
                <w:rFonts w:ascii="Times New Roman" w:hAnsi="Times New Roman" w:cs="Times New Roman"/>
                <w:color w:val="FF0000"/>
              </w:rPr>
              <w:t xml:space="preserve"> </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Предоставлены меры социальной поддержки медицинским работникам, оказывающим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паллиативную специализированную медицинскую помощь в стационарных условиях</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lang w:val="en-US"/>
              </w:rPr>
            </w:pPr>
            <w:r w:rsidRPr="00A6077E">
              <w:rPr>
                <w:rFonts w:ascii="Times New Roman" w:hAnsi="Times New Roman" w:cs="Times New Roman"/>
              </w:rPr>
              <w:t>3.2.6.</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Поддержка создания и деятельности социально ориентированных некоммерческих организаций, участвующих в оказании услуг в сфере охраны здоровья граждан</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Представлены субсидии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Направление (подпрограмма) «Информационные технологии и управление развитием отрасли»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4.1.</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 «Создание единого цифрового контура в здравоохранении на основе единой государственной информационной системы здравоохранения (ЕГИСЗ)»</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41" w:type="pct"/>
            <w:gridSpan w:val="4"/>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364" w:type="pct"/>
            <w:gridSpan w:val="3"/>
            <w:shd w:val="clear" w:color="auto" w:fill="auto"/>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2019–2035 годы</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4.1.1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 результате цифровизации здравоохранения гражданам обеспечена доступность цифровых сервисов посредством внедрения электронного документооборота, в том числе телемедицинских технологий, электронной записи к врачу, электронных рецептов</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Проведены работы по обследованию и оценке медицинской информационной системы, эксплуатирующейся в государственных медицинских организациях республики на соответствие требованиям, утвержденным Минздравом России, проведены работы по модернизации и развитию медицинской информационной системы, эксплуатирующейся в государственных медицинских организациях республики для соответствия требованиям Минздрава России, обеспечивающие в том числе:</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ведение электронного расписания приема врачей;</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ведение электронных медицинских карт пациентов, в соответствии с клиническими рекомендациями;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формирование автоматической выгрузки счетов (реестров счетов) в территориальные фонды обязательного медицинского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страхования;</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создание и хранение юридически значимых электронных медицинских документов, включая структурированные электронные медицинские документы;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информационное взаимодействие с государственными информационными системами в сфере здравоохранения субъектов Российской Федерации;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информационное взаимодействие с подсистемами ЕГИСЗ в целях оказания медицинской помощи и электронных услуг (сервисов) для граждан.</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В 2021 году утвержден план дооснащения государственных медицинских организаций информационно-телекоммуникационным оборудованием. Поэтапно осуществлены закупки и ввод в эксплуатацию информационно-коммуникационного оборудования в государственных медицинских организациях республики.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Медицинские организации, в том числе за счет предоставленных субсидий по итогам конкурсных процедур оснащены необходимым информационно-телекоммуникационным оборудованием, локальными вычислительными сетями, необходимым серверным оборудованием, компьютерами для автоматизированных рабочих мест медицинских работников, криптографическим оборудованием для обеспечения защищенной сети передачи данных, электронными подписями для врачей, внедрены медицинские информационные системы, соответствующие требованиям Минздрава России.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К 2022 году осуществлены закупки и ввод в эксплуатацию программно-технических средств, обеспечивающих функционирование региональных защищенных сетей передачи данных и подключение к ним не менее 100% структурных подразделений государственных медицинских организаций.</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 xml:space="preserve">К 2022 году 100% медицинских организаций государственной системы здравоохранения республики используют медицинские информационные системы, соответствующие требованиям Минздрава России обеспечивая информационное взаимодействие с подсистемами ЕГИСЗ.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Все медицинские работники обучены использованию медицинских информационных систем, соответствующих требованиям Минздрава России.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Ежегодно врачи обеспечиваются сертификатами усиленной квалифицированной электронной подписи для ведения юридически значимого электронного документооборота.</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К 2023 году реализована и используется государственная информационная система в сфере здравоохранения, к которой подключены медицинские организации государственной системы здравоохранения, осуществляется информационное взаимодействие с ЕГИСЗ.</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Обеспечена работоспособность вычислительных мощностей для функционирования государственной информационной системы в сфере здравоохранения Чувашской Республики. Функционирует региональная защищенная сеть передачи данных, которая подключена к защищенной сети передачи данных ЕГИСЗ.</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Государственная информационная система в сфере здравоохранения Чувашской Республики включает централизованные системы (подсистемы):</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управление скорой и неотложной медицинской помощью (в том числе санитарной авиации);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управление льготным лекарственным обеспечением;</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управление потоками пациентов;</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ведения интегрированных электронных медицинских карт пациентов;</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телемедицинские консультации;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лабораторные исследования;</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центральный архив медицинских изображений;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организации оказания медицинской помощи больным онкологическими заболеваниями;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организации оказания медицинской помощи больным сердечно-сосудистыми заболеваниями;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организации оказания медицинской помощи по профилям «акушерство и гинекология» и «неонатология» (мониторинг беременных);</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организации оказания профилактической медицинской помощи (диспансеризация, диспансерное наблюдение, профилактические осмотры).</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Медицинские работники обучены использованию централизованных систем (подсистем) государственной информационной системы в сфере здравоохранения по отдельным профилям оказания медицинской помощи.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 результате сокращено время ожидания гражданами медицинской помощи за счет реализации системы управления маршрутизацией и потоками пациентов, запись на обследования к узким специалистам медицинских организаций второго и третьего уровня будет обеспечиваться из подразделений медицинских организаций на приеме у врача.</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К концу 2020 года в Чувашской Республике функционирует централизованная система (подсистема) «Управление скорой и неотложной медицинской помощью (в том числе санитарной авиации)», созданы автоматизированные системы региональных центров приема и обработки вызовов, обеспечивается контроль времени </w:t>
            </w:r>
            <w:proofErr w:type="spellStart"/>
            <w:r w:rsidRPr="00A6077E">
              <w:rPr>
                <w:rFonts w:ascii="Times New Roman" w:hAnsi="Times New Roman" w:cs="Times New Roman"/>
              </w:rPr>
              <w:t>доезда</w:t>
            </w:r>
            <w:proofErr w:type="spellEnd"/>
            <w:r w:rsidRPr="00A6077E">
              <w:rPr>
                <w:rFonts w:ascii="Times New Roman" w:hAnsi="Times New Roman" w:cs="Times New Roman"/>
              </w:rPr>
              <w:t xml:space="preserve"> санитарного автотранспорта, маршрутизация пациентов при неотложных состояниях в специализированные медицинские организации, врачу скорой помощи обеспечен доступ к сведениям об аллергическом статусе и хронических диагнозах пациентов.</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Посредством централизованной системы (подсистемы) «Управление льготным лекарственным обеспечением» организовано своевременное обеспечение населения льготными лекарственными препаратами, мониторинг остатков лекарственных препаратов в медицинских и аптечных организациях, автоматизирован весь процесс, от формирования заявки медицинской организацией на закупку лекарственных препаратов до получения сведений о выданных лекарственных препаратах.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К 2023 году осуществляется мониторинг состояния здоровья пациентов по отдельным профилям заболеваний с учетом факторов риска путем подключения всех структурных подразделений медицинских организаций к централизованным системам (подсистемам): «Организации оказания медицинской помощи больным онкологическими заболеваниями», «Организации оказания медицинской помощи больным сердечно-сосудистыми заболеваниями», «Организации оказания медицинской помощи по профилям «Акушерство и гинекология» и «Неонатология» (Мониторинг беременных)», «Организации оказания профилактической медицинской помощи (диспансеризация, диспансерное наблюдение, профилактические осмотры)».</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В 2023 году с целью предоставления электронных услуг и сервисов для граждан Чувашской Республики в личном кабинете пациента «Мое здоровье» в едином портале государственных и муниципальных услуг (функций) 100% медицинских организаций государственной системы здравоохранения Чувашской Республики используют сервис идентификации граждан по полису </w:t>
            </w:r>
            <w:proofErr w:type="spellStart"/>
            <w:r w:rsidRPr="00A6077E">
              <w:rPr>
                <w:rFonts w:ascii="Times New Roman" w:hAnsi="Times New Roman" w:cs="Times New Roman"/>
              </w:rPr>
              <w:t>ОМС</w:t>
            </w:r>
            <w:proofErr w:type="spellEnd"/>
            <w:r w:rsidRPr="00A6077E">
              <w:rPr>
                <w:rFonts w:ascii="Times New Roman" w:hAnsi="Times New Roman" w:cs="Times New Roman"/>
              </w:rPr>
              <w:t xml:space="preserve"> страхования и документам, удостоверяющим личность.</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В 2024 году с целью предоставления электронных услуг и сервисов для граждан Чувашской Республики в личном кабинете пациента «Мое здоровье» на едином портале государственных и муниципальных услуг (функций) подключены 100% медицинских организаций государственной системы здравоохранения Чувашской Республики с целью обеспечения межведомственного электронного взаимодействия с:</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Федеральной службой войск национальной гвардии Российской Федерации в части передачи сведений для прохождения медицинского освидетельствования на получение права ношения оружия и права заниматься частной детективной и охранной деятельностью;</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Министерством внутренних дел Российской Федерации в части передачи сведений для прохождения медицинского освидетельствования на допуск к управлению транспортными средствами.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100% психоневрологических и наркологических диспансеров обеспечивают информационное взаимодействие с ЕГИСЗ для передачи сведений о наличии/отсутствии заболеваний, являющихся противопоказаниями к управлению транспортными средствами. В 2022 100% медицинских организаций государственной системы здравоохранения обеспечивают передачу в электронном виде медицинских свидетельств о рождении и смерти в федеральную государственную информационную систему «Единый государственный реестр записей актов гражданского состояния» посредством ЕГИСЗ.</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К 2022 году 100% медицинских организаций обеспечивают межведомственное электронное взаимодействие с учреждениями медико-социальной экспертизы по обмену документами для установления инвалидности, в том числе в целях сокращения количества очных обращений граждан в учреждения медико-социальной экспертизы, путем доработки функционала медицинских информационных систем, для передачи направления на медико-социальную экспертизу и сопутствующей медицинской документации в форме электронных документов посредством ЕГИСЗ в бюро медико-социальной экспертизы.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К 2022 году 100% медицинских организаций обеспечивают межведомственное электронное взаимодействие с фондом социального страхования (передача электронных листков нетрудоспособности), а также с Министерством труда и социальной защиты Чувашской Республики при обмене информацией в соответствии с законодательством Российской Федерации, в том числе о назначенных и оказанных мерах социальной поддержки гражданам.</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В 2021 году утверждено Положение об организации и оказании медицинской помощи с применением телемедицинских технологий. В соответствии с планом мероприятий </w:t>
            </w:r>
            <w:r w:rsidRPr="00A6077E">
              <w:rPr>
                <w:rFonts w:ascii="Times New Roman" w:hAnsi="Times New Roman" w:cs="Times New Roman"/>
              </w:rPr>
              <w:lastRenderedPageBreak/>
              <w:t>по внедрению телемедицинских технологий создана централизованная подсистема государственной информационной системы в сфере здравоохранения Чувашской Республики «Телемедицинские консультации», к которым к концу 2022 года подключены все медицинские организации государственной системы здравоохранения республики второго и третьего уровней.</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Медицинские работники медицинских организаций второго и третьего уровней обучены принципам проведения телемедицинских консультаций.</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 2021 года проводятся консультации и консилиумы врачей с применением телемедицинских технологий при дистанционном взаимодействии медицинских работников между собой на региональном уровне.</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 2023 году медицинские работники медицинских организаций республики оформляют назначение лекарственных препаратов (рецептов) в форме электронного документа с использованием усиленной квалифицированной электронной подписи медицинского работника (электронный рецепт), в том числе на препараты, подлежащие изготовлению и отпуску аптечными организациями (лекарственные препараты индивидуального изготовления). Медицинские работники, участвующие в процессе оформления рецептов обучены технологии и методологии формирования электронных рецептов. Организовано информационное взаимодействие медицинских и аптечных организаций при оформлении рецептов и отпуске лекарственных препаратов, сформированных в форме электронных рецептов. В 2023 году 100% рецептов формируются и оформляются в форме электронного документа с использованием усиленной квалифицированной электронной подписи медицинского работника, из которых сведения о 100% рецептов на льготное лекарственное обеспечение переданы в подсистему «Федеральный реестр электронных медицинских документов» ЕГИСЗ.</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lastRenderedPageBreak/>
              <w:t>Ожидаемая продолжительность жизни при рождении;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lastRenderedPageBreak/>
              <w:t>4.1.2.</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Повышение эффективности функционирования системы здравоохранения путем создания механизмов взаимодействия медицинских организаций на основе ЕГИСЗ, внедрения цифровых технологий и платформенных решений, формирующих единый цифровой контур здравоохранения для решения </w:t>
            </w:r>
            <w:r w:rsidRPr="00A6077E">
              <w:rPr>
                <w:rFonts w:ascii="Times New Roman" w:hAnsi="Times New Roman" w:cs="Times New Roman"/>
              </w:rPr>
              <w:lastRenderedPageBreak/>
              <w:t>следующих задач:</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управления отраслью,</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осуществления медицинской деятельности в соответствии со стандартами и клиническими рекомендациями,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обеспечения экономической эффективности сферы здравоохранения,</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 управления персоналом и кадрового обеспечения,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обеспечения эффективного управления цифровой инфраструктурой,</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контрольно-надзорной деятельности</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В 2022 году в Чувашской Республике создана региональная защищенная сеть передачи данных и обеспечено ее функционирование с подключением 100% территориально-выделенных структурных подразделений медицинских организаций государственной и муниципальной систем здравоохранения субъектов Российской Федерации (в том числе фельдшерские и фельдшерско-акушерские пункты, подключенные к сети Интернет)</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В 2024 году 100% территориально-выделенных структурных подразделений медицинских организаций передают сведения об электронных медицинских документах, созданных при оказании медицинской помощи населению, в подсистему ЕГИСЗ «Федеральный реестр электронных медицинских документов» для предоставления гражданам электронных медицинских документов в Личном кабинете пациента «Мое здоровье» на Едином портале государственных и муниципальных услуг (функций).</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К 2024 году с учетом закупаемого оборудования и программного обеспечения в медицинских организациях государственной системы здравоохранения республики организовано не менее 8192 автоматизированных рабочих мест медицинских работников, соответствующих требованиям Минздрава России.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lastRenderedPageBreak/>
              <w:t>Ожидаемая продолжительность жизни при рождении;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4.2.</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Региональный проект Чувашской Республики «Развитие экспорта медицинских услуг»</w:t>
            </w:r>
          </w:p>
        </w:tc>
      </w:tr>
      <w:tr w:rsidR="007720F8" w:rsidRPr="00A6077E" w:rsidTr="003D5BBE">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03"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402" w:type="pct"/>
            <w:gridSpan w:val="4"/>
            <w:shd w:val="clear" w:color="auto" w:fill="auto"/>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2019–2035 годы</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4.2.1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Увеличен объем экспорта медицинских услуг</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Система мониторинга статистических данных медицинских организаций по объему оказания медицинских услуг иностранным гражданам, в том числе в финансовом выражении, включая методику расчета показателей, позволяет вести учет о числе иностранных граждан, получивших медицинские услуги в медицинских организациях, а также об их стоимости.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Создан и функционирует ведомственный проектный офис, задачами которого являются:</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 внедрение системы мониторинга статистических данных медицинских организаций по объему оказания медицинских услуг иностранным гражданам, в том числе в денежном эквиваленте;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разработка и внедрение программы коммуникационных мероприятий по повышению уровня информированности иностранных граждан о медицинских услугах, оказываемых медицинскими организациями, на период 2019–2024 годов;</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 осуществление межсекторального </w:t>
            </w:r>
            <w:proofErr w:type="gramStart"/>
            <w:r w:rsidRPr="00A6077E">
              <w:rPr>
                <w:rFonts w:ascii="Times New Roman" w:hAnsi="Times New Roman" w:cs="Times New Roman"/>
              </w:rPr>
              <w:t>взаимодействия</w:t>
            </w:r>
            <w:proofErr w:type="gramEnd"/>
            <w:r w:rsidRPr="00A6077E">
              <w:rPr>
                <w:rFonts w:ascii="Times New Roman" w:hAnsi="Times New Roman" w:cs="Times New Roman"/>
              </w:rPr>
              <w:t xml:space="preserve"> по оценке потенциала наращивания экспорта медицинских услуг.</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Разработана и реализована программа коммуникационных мероприятий, направленная на повышение уровня информированности иностранных граждан о медицинских услугах, доступных в медицинских организациях, находящихся на территории Чувашской Республики, и включающая в себя:</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создание информационных материалов на русском и английском языках о ведущих медицинских организациях, находящихся в ведении Минздрава Чувашии, и доступных медицинских услугах;</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 информационная кампания на официальных сайтах медицинских организаций, через социальные сети;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 участие представителей исполнительных органов Чувашской Республики в выставках, посвященных тематике экспорта медицинских услуг, и распространение информационных материалов. </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Ежегодно планируется привлекать не менее 6,0 тыс. иностранных граждан для оказания им медицинской помощи в медицинских организациях на территории Чувашской Республики.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lastRenderedPageBreak/>
              <w:t>Смертность населения от всех причин смерти;</w:t>
            </w:r>
          </w:p>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lang w:val="en-US"/>
              </w:rPr>
              <w:t>4.3</w:t>
            </w:r>
            <w:r w:rsidRPr="00A6077E">
              <w:rPr>
                <w:rFonts w:ascii="Times New Roman" w:hAnsi="Times New Roman" w:cs="Times New Roman"/>
              </w:rPr>
              <w:t>.</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«Информационно-технологическая и эксплуатационная поддержка»</w:t>
            </w:r>
          </w:p>
        </w:tc>
      </w:tr>
      <w:tr w:rsidR="007720F8" w:rsidRPr="00A6077E" w:rsidTr="003D5BBE">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03"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402" w:type="pct"/>
            <w:gridSpan w:val="4"/>
            <w:shd w:val="clear" w:color="auto" w:fill="auto"/>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4.3.1.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Обеспечение технологической поддержки деятельности Минздрава Чувашии в области использования информационно-телекоммуникационной инфраструктуры</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Обеспечена технологическая поддержка деятельности в области использования информационно-телекоммуникационной инфраструктуры Минздрава Чувашии, включая осуществление мероприятий по обеспечению информационной безопасности, сбор и обработка статистической информации, аналитическое обеспечение</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4.4.</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w:t>
            </w:r>
            <w:r w:rsidR="00B33B9F" w:rsidRPr="00A6077E">
              <w:rPr>
                <w:rFonts w:ascii="Times New Roman" w:hAnsi="Times New Roman" w:cs="Times New Roman"/>
              </w:rPr>
              <w:t>Оценка удовлетворенности населения качеством оказываемой медицинской помощи</w:t>
            </w:r>
            <w:r w:rsidRPr="00A6077E">
              <w:rPr>
                <w:rFonts w:ascii="Times New Roman" w:hAnsi="Times New Roman" w:cs="Times New Roman"/>
              </w:rPr>
              <w:t>»</w:t>
            </w:r>
          </w:p>
        </w:tc>
      </w:tr>
      <w:tr w:rsidR="007720F8" w:rsidRPr="00A6077E" w:rsidTr="003D5BBE">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03"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Министерство здравоохранения Чувашской Республики</w:t>
            </w:r>
          </w:p>
        </w:tc>
        <w:tc>
          <w:tcPr>
            <w:tcW w:w="2402" w:type="pct"/>
            <w:gridSpan w:val="4"/>
            <w:shd w:val="clear" w:color="auto" w:fill="auto"/>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4.4.1.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Повышения качества оказания медицинских услуг в медицинских организациях</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Ежегодно проводится независимая оценка качества условий оказания услуг</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4.5.</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«Обеспечение реализации государственной программы Чувашской Республики «Развитие здравоохранения»</w:t>
            </w:r>
          </w:p>
        </w:tc>
      </w:tr>
      <w:tr w:rsidR="007720F8" w:rsidRPr="00A6077E" w:rsidTr="003D5BBE">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03"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 xml:space="preserve">Ответственный за реализацию: </w:t>
            </w:r>
          </w:p>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lastRenderedPageBreak/>
              <w:t>Министерство здравоохранения Чувашской Республики</w:t>
            </w:r>
          </w:p>
        </w:tc>
        <w:tc>
          <w:tcPr>
            <w:tcW w:w="2402" w:type="pct"/>
            <w:gridSpan w:val="4"/>
            <w:shd w:val="clear" w:color="auto" w:fill="auto"/>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lastRenderedPageBreak/>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4.5.1.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Обеспечение деятельности государственных органов и внебюджетных фондов в целях осуществления полномочий Российской Федерации в сфере охраны здоровья граждан</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Реализация мероприятий по:</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осуществлению функций государственных органов в целях осуществления полномочий Российской Федерации в сфере охраны здоровья граждан;</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сокращению дефицита территориальной программы государственных гарантий бесплатного оказания гражданам в Чувашской Республике медицинской помощи;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осуществлению переданных государственным органам субъектов Российской Федерации в соответствии с частью 1 статьи 15 Федерального закона от 21 ноября 2011 г. № 323-ФЗ «Об основах охраны здоровья граждан в Российской Федерации» полномочий Российской Федерации.</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5.</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Направление (подпрограмма) «Организация обязательного медицинского страхования граждан Российской Федерации»</w:t>
            </w:r>
          </w:p>
        </w:tc>
      </w:tr>
      <w:tr w:rsidR="007720F8" w:rsidRPr="00A6077E" w:rsidTr="00466B74">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5.1.</w:t>
            </w:r>
          </w:p>
        </w:tc>
        <w:tc>
          <w:tcPr>
            <w:tcW w:w="4705" w:type="pct"/>
            <w:gridSpan w:val="7"/>
            <w:shd w:val="clear" w:color="auto" w:fill="auto"/>
            <w:tcMar>
              <w:left w:w="57" w:type="dxa"/>
              <w:right w:w="57" w:type="dxa"/>
            </w:tcMar>
          </w:tcPr>
          <w:p w:rsidR="007720F8" w:rsidRPr="00A6077E" w:rsidRDefault="007720F8" w:rsidP="007720F8">
            <w:pPr>
              <w:tabs>
                <w:tab w:val="left" w:pos="4507"/>
              </w:tabs>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«Финансовое обеспечение территориальных программ обязательного медицинского страхования»</w:t>
            </w:r>
          </w:p>
        </w:tc>
      </w:tr>
      <w:tr w:rsidR="007720F8" w:rsidRPr="00A6077E" w:rsidTr="003D5BBE">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303" w:type="pct"/>
            <w:gridSpan w:val="3"/>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Ответственный за реализацию:</w:t>
            </w:r>
          </w:p>
          <w:p w:rsidR="007720F8" w:rsidRPr="00A6077E" w:rsidRDefault="007720F8" w:rsidP="007720F8">
            <w:pPr>
              <w:ind w:firstLine="0"/>
              <w:jc w:val="left"/>
              <w:rPr>
                <w:rFonts w:ascii="Times New Roman" w:hAnsi="Times New Roman" w:cs="Times New Roman"/>
              </w:rPr>
            </w:pPr>
            <w:proofErr w:type="spellStart"/>
            <w:r w:rsidRPr="00A6077E">
              <w:rPr>
                <w:rFonts w:ascii="Times New Roman" w:hAnsi="Times New Roman" w:cs="Times New Roman"/>
              </w:rPr>
              <w:t>ТФОМС</w:t>
            </w:r>
            <w:proofErr w:type="spellEnd"/>
            <w:r w:rsidRPr="00A6077E">
              <w:rPr>
                <w:rFonts w:ascii="Times New Roman" w:hAnsi="Times New Roman" w:cs="Times New Roman"/>
              </w:rPr>
              <w:t xml:space="preserve"> Чувашской Республики</w:t>
            </w:r>
          </w:p>
        </w:tc>
        <w:tc>
          <w:tcPr>
            <w:tcW w:w="2402" w:type="pct"/>
            <w:gridSpan w:val="4"/>
            <w:shd w:val="clear" w:color="auto" w:fill="auto"/>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5.1.1.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Обеспечено финансирование территориальной программы обязательного медицинского страхования</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 xml:space="preserve">Осуществляется финансовое обеспечение расходных обязательств Чувашской Республики, возникающих при осуществлении переданных полномочий в сфере </w:t>
            </w:r>
            <w:proofErr w:type="spellStart"/>
            <w:r w:rsidRPr="00A6077E">
              <w:rPr>
                <w:rFonts w:ascii="Times New Roman" w:hAnsi="Times New Roman" w:cs="Times New Roman"/>
              </w:rPr>
              <w:t>ОМС</w:t>
            </w:r>
            <w:proofErr w:type="spellEnd"/>
            <w:r w:rsidRPr="00A6077E">
              <w:rPr>
                <w:rFonts w:ascii="Times New Roman" w:hAnsi="Times New Roman" w:cs="Times New Roman"/>
              </w:rPr>
              <w:t>.</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Созданы условия для обеспечения доступности и качества медицинской помощи, оказываемой в рамках Территориальной программы обязательного медицинского страхования Чувашской Республики.</w:t>
            </w:r>
          </w:p>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Реализованы механизмы исполнения обязательств по предоставлению застрахованному лицу необходимой медицинской помощи и ее оплате медицинским организациям.</w:t>
            </w:r>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Ожидаемая продолжительность жизни при рождении</w:t>
            </w:r>
          </w:p>
        </w:tc>
      </w:tr>
      <w:tr w:rsidR="007720F8" w:rsidRPr="00A6077E" w:rsidTr="00DD7953">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5.2.</w:t>
            </w:r>
          </w:p>
        </w:tc>
        <w:tc>
          <w:tcPr>
            <w:tcW w:w="4705" w:type="pct"/>
            <w:gridSpan w:val="7"/>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Комплекс процессных мероприятий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7720F8" w:rsidRPr="00A6077E" w:rsidTr="007720F8">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p>
        </w:tc>
        <w:tc>
          <w:tcPr>
            <w:tcW w:w="2274" w:type="pct"/>
            <w:gridSpan w:val="2"/>
            <w:shd w:val="clear" w:color="auto" w:fill="auto"/>
            <w:tcMar>
              <w:left w:w="57" w:type="dxa"/>
              <w:right w:w="57" w:type="dxa"/>
            </w:tcMar>
          </w:tcPr>
          <w:p w:rsidR="007720F8" w:rsidRPr="00A6077E" w:rsidRDefault="007720F8" w:rsidP="007720F8">
            <w:pPr>
              <w:ind w:firstLine="0"/>
              <w:jc w:val="left"/>
              <w:rPr>
                <w:rFonts w:ascii="Times New Roman" w:hAnsi="Times New Roman" w:cs="Times New Roman"/>
              </w:rPr>
            </w:pPr>
            <w:r w:rsidRPr="00A6077E">
              <w:rPr>
                <w:rFonts w:ascii="Times New Roman" w:hAnsi="Times New Roman" w:cs="Times New Roman"/>
              </w:rPr>
              <w:t>Ответственный за реализацию:</w:t>
            </w:r>
          </w:p>
          <w:p w:rsidR="007720F8" w:rsidRPr="00A6077E" w:rsidRDefault="007720F8" w:rsidP="007720F8">
            <w:pPr>
              <w:ind w:firstLine="0"/>
              <w:jc w:val="left"/>
              <w:rPr>
                <w:rFonts w:ascii="Times New Roman" w:hAnsi="Times New Roman" w:cs="Times New Roman"/>
              </w:rPr>
            </w:pPr>
            <w:proofErr w:type="spellStart"/>
            <w:r w:rsidRPr="00A6077E">
              <w:rPr>
                <w:rFonts w:ascii="Times New Roman" w:hAnsi="Times New Roman" w:cs="Times New Roman"/>
              </w:rPr>
              <w:t>ТФОМС</w:t>
            </w:r>
            <w:proofErr w:type="spellEnd"/>
            <w:r w:rsidRPr="00A6077E">
              <w:rPr>
                <w:rFonts w:ascii="Times New Roman" w:hAnsi="Times New Roman" w:cs="Times New Roman"/>
              </w:rPr>
              <w:t xml:space="preserve"> Чувашской Республики</w:t>
            </w:r>
          </w:p>
        </w:tc>
        <w:tc>
          <w:tcPr>
            <w:tcW w:w="2430"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t>Срок реализации: -</w:t>
            </w:r>
          </w:p>
        </w:tc>
      </w:tr>
      <w:tr w:rsidR="007720F8" w:rsidRPr="00A6077E" w:rsidTr="004116B7">
        <w:tc>
          <w:tcPr>
            <w:tcW w:w="295"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5.2.1.</w:t>
            </w:r>
          </w:p>
        </w:tc>
        <w:tc>
          <w:tcPr>
            <w:tcW w:w="954" w:type="pct"/>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lang w:eastAsia="en-US"/>
              </w:rPr>
              <w:t xml:space="preserve">Обеспечено финансирование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w:t>
            </w:r>
            <w:r w:rsidRPr="00A6077E">
              <w:rPr>
                <w:rFonts w:ascii="Times New Roman" w:hAnsi="Times New Roman" w:cs="Times New Roman"/>
                <w:lang w:eastAsia="en-US"/>
              </w:rPr>
              <w:lastRenderedPageBreak/>
              <w:t>проведению ремонта медицинского оборудования</w:t>
            </w:r>
          </w:p>
        </w:tc>
        <w:tc>
          <w:tcPr>
            <w:tcW w:w="2919" w:type="pct"/>
            <w:gridSpan w:val="5"/>
            <w:shd w:val="clear" w:color="auto" w:fill="auto"/>
            <w:tcMar>
              <w:left w:w="57" w:type="dxa"/>
              <w:right w:w="57" w:type="dxa"/>
            </w:tcMar>
          </w:tcPr>
          <w:p w:rsidR="007720F8" w:rsidRPr="00A6077E" w:rsidRDefault="007720F8" w:rsidP="007720F8">
            <w:pPr>
              <w:ind w:firstLine="0"/>
              <w:rPr>
                <w:rFonts w:ascii="Times New Roman" w:hAnsi="Times New Roman" w:cs="Times New Roman"/>
              </w:rPr>
            </w:pPr>
            <w:r w:rsidRPr="00A6077E">
              <w:rPr>
                <w:rFonts w:ascii="Times New Roman" w:hAnsi="Times New Roman" w:cs="Times New Roman"/>
              </w:rPr>
              <w:lastRenderedPageBreak/>
              <w:t xml:space="preserve">Обеспечено повышение эффективности управления средствами </w:t>
            </w:r>
            <w:proofErr w:type="spellStart"/>
            <w:r w:rsidRPr="00A6077E">
              <w:rPr>
                <w:rFonts w:ascii="Times New Roman" w:hAnsi="Times New Roman" w:cs="Times New Roman"/>
              </w:rPr>
              <w:t>ОМС</w:t>
            </w:r>
            <w:proofErr w:type="spellEnd"/>
          </w:p>
        </w:tc>
        <w:tc>
          <w:tcPr>
            <w:tcW w:w="832" w:type="pct"/>
            <w:shd w:val="clear" w:color="auto" w:fill="auto"/>
            <w:tcMar>
              <w:left w:w="57" w:type="dxa"/>
              <w:right w:w="57" w:type="dxa"/>
            </w:tcMar>
          </w:tcPr>
          <w:p w:rsidR="007720F8" w:rsidRPr="00A6077E" w:rsidRDefault="007720F8" w:rsidP="007720F8">
            <w:pPr>
              <w:ind w:firstLine="0"/>
              <w:jc w:val="center"/>
              <w:rPr>
                <w:rFonts w:ascii="Times New Roman" w:hAnsi="Times New Roman" w:cs="Times New Roman"/>
              </w:rPr>
            </w:pPr>
            <w:r w:rsidRPr="00A6077E">
              <w:rPr>
                <w:rFonts w:ascii="Times New Roman" w:hAnsi="Times New Roman" w:cs="Times New Roman"/>
              </w:rPr>
              <w:t>Оценка общественного мнения по удовлетворенности населения медицинской помощью</w:t>
            </w:r>
          </w:p>
        </w:tc>
      </w:tr>
    </w:tbl>
    <w:p w:rsidR="00466B74" w:rsidRPr="00A6077E" w:rsidRDefault="00466B74" w:rsidP="00113819">
      <w:pPr>
        <w:numPr>
          <w:ilvl w:val="0"/>
          <w:numId w:val="4"/>
        </w:numPr>
        <w:jc w:val="center"/>
        <w:rPr>
          <w:sz w:val="26"/>
          <w:szCs w:val="26"/>
        </w:rPr>
        <w:sectPr w:rsidR="00466B74" w:rsidRPr="00A6077E" w:rsidSect="00466B74">
          <w:pgSz w:w="16839" w:h="11907" w:orient="landscape" w:code="9"/>
          <w:pgMar w:top="851" w:right="851" w:bottom="851" w:left="851" w:header="709" w:footer="709" w:gutter="0"/>
          <w:cols w:space="708"/>
          <w:docGrid w:linePitch="360"/>
        </w:sectPr>
      </w:pPr>
    </w:p>
    <w:p w:rsidR="00113819" w:rsidRPr="00A6077E" w:rsidRDefault="00113819" w:rsidP="00113819">
      <w:pPr>
        <w:numPr>
          <w:ilvl w:val="0"/>
          <w:numId w:val="4"/>
        </w:numPr>
        <w:jc w:val="center"/>
        <w:rPr>
          <w:sz w:val="26"/>
          <w:szCs w:val="26"/>
        </w:rPr>
      </w:pPr>
      <w:r w:rsidRPr="00A6077E">
        <w:rPr>
          <w:sz w:val="26"/>
          <w:szCs w:val="26"/>
        </w:rPr>
        <w:lastRenderedPageBreak/>
        <w:t>Финансовое обеспечение государственной программы</w:t>
      </w:r>
    </w:p>
    <w:p w:rsidR="00113819" w:rsidRPr="00A6077E" w:rsidRDefault="00113819" w:rsidP="00113819">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1476"/>
        <w:gridCol w:w="1356"/>
        <w:gridCol w:w="1356"/>
        <w:gridCol w:w="1356"/>
        <w:gridCol w:w="1476"/>
        <w:gridCol w:w="1476"/>
        <w:gridCol w:w="1490"/>
      </w:tblGrid>
      <w:tr w:rsidR="008612C1" w:rsidRPr="00A6077E" w:rsidTr="00C61034">
        <w:trPr>
          <w:trHeight w:val="426"/>
          <w:jc w:val="center"/>
        </w:trPr>
        <w:tc>
          <w:tcPr>
            <w:tcW w:w="0" w:type="auto"/>
            <w:vMerge w:val="restart"/>
            <w:shd w:val="clear" w:color="auto" w:fill="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Наименование государственной программы, структурного элемента/ источник финансового обеспечения</w:t>
            </w:r>
          </w:p>
        </w:tc>
        <w:tc>
          <w:tcPr>
            <w:tcW w:w="0" w:type="auto"/>
            <w:gridSpan w:val="7"/>
            <w:shd w:val="clear" w:color="auto" w:fill="auto"/>
          </w:tcPr>
          <w:p w:rsidR="008612C1" w:rsidRPr="00A6077E" w:rsidRDefault="008612C1" w:rsidP="008F38CA">
            <w:pPr>
              <w:ind w:firstLine="0"/>
              <w:jc w:val="center"/>
              <w:rPr>
                <w:rFonts w:ascii="Times New Roman" w:hAnsi="Times New Roman" w:cs="Times New Roman"/>
              </w:rPr>
            </w:pPr>
            <w:r w:rsidRPr="00A6077E">
              <w:rPr>
                <w:rFonts w:ascii="Times New Roman" w:hAnsi="Times New Roman" w:cs="Times New Roman"/>
              </w:rPr>
              <w:t xml:space="preserve">Объем финансового обеспечения по годам реализации </w:t>
            </w:r>
            <w:r w:rsidR="008F38CA" w:rsidRPr="00A6077E">
              <w:rPr>
                <w:rFonts w:ascii="Times New Roman" w:hAnsi="Times New Roman" w:cs="Times New Roman"/>
              </w:rPr>
              <w:t>(</w:t>
            </w:r>
            <w:r w:rsidRPr="00A6077E">
              <w:rPr>
                <w:rFonts w:ascii="Times New Roman" w:hAnsi="Times New Roman" w:cs="Times New Roman"/>
              </w:rPr>
              <w:t>тыс. рублей</w:t>
            </w:r>
            <w:r w:rsidR="008F38CA" w:rsidRPr="00A6077E">
              <w:rPr>
                <w:rFonts w:ascii="Times New Roman" w:hAnsi="Times New Roman" w:cs="Times New Roman"/>
              </w:rPr>
              <w:t>)</w:t>
            </w:r>
          </w:p>
        </w:tc>
      </w:tr>
      <w:tr w:rsidR="006C7F48" w:rsidRPr="00A6077E" w:rsidTr="00C61034">
        <w:trPr>
          <w:trHeight w:val="426"/>
          <w:jc w:val="center"/>
        </w:trPr>
        <w:tc>
          <w:tcPr>
            <w:tcW w:w="0" w:type="auto"/>
            <w:vMerge/>
            <w:shd w:val="clear" w:color="auto" w:fill="auto"/>
          </w:tcPr>
          <w:p w:rsidR="008612C1" w:rsidRPr="00A6077E" w:rsidRDefault="008612C1" w:rsidP="006A5160">
            <w:pPr>
              <w:ind w:firstLine="0"/>
              <w:jc w:val="cente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612C1" w:rsidRPr="00A6077E" w:rsidRDefault="008612C1" w:rsidP="006A5160">
            <w:pPr>
              <w:pStyle w:val="s1"/>
              <w:spacing w:before="0" w:beforeAutospacing="0" w:after="0" w:afterAutospacing="0"/>
              <w:jc w:val="center"/>
              <w:rPr>
                <w:color w:val="22272F"/>
              </w:rPr>
            </w:pPr>
            <w:r w:rsidRPr="00A6077E">
              <w:rPr>
                <w:color w:val="22272F"/>
              </w:rPr>
              <w:t>2019–2023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612C1" w:rsidRPr="00A6077E" w:rsidRDefault="008612C1" w:rsidP="006A5160">
            <w:pPr>
              <w:pStyle w:val="s1"/>
              <w:spacing w:before="0" w:beforeAutospacing="0" w:after="0" w:afterAutospacing="0"/>
              <w:jc w:val="center"/>
              <w:rPr>
                <w:color w:val="22272F"/>
              </w:rPr>
            </w:pPr>
            <w:r w:rsidRPr="00A6077E">
              <w:rPr>
                <w:color w:val="22272F"/>
              </w:rPr>
              <w:t>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612C1" w:rsidRPr="00A6077E" w:rsidRDefault="008612C1" w:rsidP="006A5160">
            <w:pPr>
              <w:pStyle w:val="s1"/>
              <w:spacing w:before="0" w:beforeAutospacing="0" w:after="0" w:afterAutospacing="0"/>
              <w:jc w:val="center"/>
              <w:rPr>
                <w:color w:val="22272F"/>
              </w:rPr>
            </w:pPr>
            <w:r w:rsidRPr="00A6077E">
              <w:rPr>
                <w:color w:val="22272F"/>
              </w:rPr>
              <w:t>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612C1" w:rsidRPr="00A6077E" w:rsidRDefault="008612C1" w:rsidP="006A5160">
            <w:pPr>
              <w:pStyle w:val="s1"/>
              <w:spacing w:before="0" w:beforeAutospacing="0" w:after="0" w:afterAutospacing="0"/>
              <w:jc w:val="center"/>
              <w:rPr>
                <w:color w:val="22272F"/>
              </w:rPr>
            </w:pPr>
            <w:r w:rsidRPr="00A6077E">
              <w:rPr>
                <w:color w:val="22272F"/>
              </w:rPr>
              <w:t>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612C1" w:rsidRPr="00A6077E" w:rsidRDefault="008612C1" w:rsidP="008612C1">
            <w:pPr>
              <w:pStyle w:val="s1"/>
              <w:spacing w:before="0" w:beforeAutospacing="0" w:after="0" w:afterAutospacing="0"/>
              <w:jc w:val="center"/>
              <w:rPr>
                <w:color w:val="22272F"/>
              </w:rPr>
            </w:pPr>
            <w:r w:rsidRPr="00A6077E">
              <w:rPr>
                <w:color w:val="22272F"/>
              </w:rPr>
              <w:t>2027–2030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8612C1" w:rsidRPr="00A6077E" w:rsidRDefault="008612C1" w:rsidP="008612C1">
            <w:pPr>
              <w:pStyle w:val="s1"/>
              <w:spacing w:before="0" w:beforeAutospacing="0" w:after="0" w:afterAutospacing="0"/>
              <w:jc w:val="center"/>
              <w:rPr>
                <w:color w:val="22272F"/>
              </w:rPr>
            </w:pPr>
            <w:r w:rsidRPr="00A6077E">
              <w:rPr>
                <w:color w:val="22272F"/>
              </w:rPr>
              <w:t>2031–2035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rsidR="003A5502" w:rsidRPr="00A6077E" w:rsidRDefault="008612C1" w:rsidP="003A5502">
            <w:pPr>
              <w:pStyle w:val="s1"/>
              <w:spacing w:before="0" w:beforeAutospacing="0" w:after="0" w:afterAutospacing="0"/>
              <w:jc w:val="center"/>
              <w:rPr>
                <w:color w:val="22272F"/>
              </w:rPr>
            </w:pPr>
            <w:r w:rsidRPr="00A6077E">
              <w:rPr>
                <w:color w:val="22272F"/>
              </w:rPr>
              <w:t>Всего</w:t>
            </w:r>
            <w:r w:rsidR="003A5502" w:rsidRPr="00A6077E">
              <w:rPr>
                <w:color w:val="22272F"/>
              </w:rPr>
              <w:t xml:space="preserve"> </w:t>
            </w:r>
          </w:p>
          <w:p w:rsidR="008612C1" w:rsidRPr="00A6077E" w:rsidRDefault="003A5502" w:rsidP="003A5502">
            <w:pPr>
              <w:pStyle w:val="s1"/>
              <w:spacing w:before="0" w:beforeAutospacing="0" w:after="0" w:afterAutospacing="0"/>
              <w:jc w:val="center"/>
              <w:rPr>
                <w:color w:val="22272F"/>
              </w:rPr>
            </w:pPr>
            <w:r w:rsidRPr="00A6077E">
              <w:rPr>
                <w:color w:val="22272F"/>
              </w:rPr>
              <w:t xml:space="preserve">(тыс. </w:t>
            </w:r>
            <w:proofErr w:type="spellStart"/>
            <w:r w:rsidRPr="00A6077E">
              <w:rPr>
                <w:color w:val="22272F"/>
                <w:lang w:val="en-US"/>
              </w:rPr>
              <w:t>рублей</w:t>
            </w:r>
            <w:proofErr w:type="spellEnd"/>
            <w:r w:rsidRPr="00A6077E">
              <w:rPr>
                <w:color w:val="22272F"/>
              </w:rPr>
              <w:t>)</w:t>
            </w:r>
          </w:p>
        </w:tc>
      </w:tr>
      <w:tr w:rsidR="006C7F48" w:rsidRPr="00A6077E" w:rsidTr="00C61034">
        <w:trPr>
          <w:jc w:val="center"/>
        </w:trPr>
        <w:tc>
          <w:tcPr>
            <w:tcW w:w="0" w:type="auto"/>
            <w:shd w:val="clear" w:color="auto" w:fill="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1</w:t>
            </w:r>
          </w:p>
        </w:tc>
        <w:tc>
          <w:tcPr>
            <w:tcW w:w="0" w:type="auto"/>
            <w:shd w:val="clear" w:color="auto" w:fill="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2</w:t>
            </w:r>
          </w:p>
        </w:tc>
        <w:tc>
          <w:tcPr>
            <w:tcW w:w="0" w:type="auto"/>
            <w:shd w:val="clear" w:color="auto" w:fill="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3</w:t>
            </w:r>
          </w:p>
        </w:tc>
        <w:tc>
          <w:tcPr>
            <w:tcW w:w="0" w:type="auto"/>
            <w:shd w:val="clear" w:color="auto" w:fill="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4</w:t>
            </w:r>
          </w:p>
        </w:tc>
        <w:tc>
          <w:tcPr>
            <w:tcW w:w="0" w:type="auto"/>
            <w:shd w:val="clear" w:color="auto" w:fill="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5</w:t>
            </w:r>
          </w:p>
        </w:tc>
        <w:tc>
          <w:tcPr>
            <w:tcW w:w="0" w:type="auto"/>
            <w:shd w:val="clear" w:color="auto" w:fill="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6</w:t>
            </w:r>
          </w:p>
        </w:tc>
        <w:tc>
          <w:tcPr>
            <w:tcW w:w="0" w:type="auto"/>
            <w:shd w:val="clear" w:color="auto" w:fill="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7</w:t>
            </w:r>
          </w:p>
        </w:tc>
        <w:tc>
          <w:tcPr>
            <w:tcW w:w="0" w:type="auto"/>
          </w:tcPr>
          <w:p w:rsidR="008612C1" w:rsidRPr="00A6077E" w:rsidRDefault="008612C1" w:rsidP="006A5160">
            <w:pPr>
              <w:ind w:firstLine="0"/>
              <w:jc w:val="center"/>
              <w:rPr>
                <w:rFonts w:ascii="Times New Roman" w:hAnsi="Times New Roman" w:cs="Times New Roman"/>
              </w:rPr>
            </w:pPr>
            <w:r w:rsidRPr="00A6077E">
              <w:rPr>
                <w:rFonts w:ascii="Times New Roman" w:hAnsi="Times New Roman" w:cs="Times New Roman"/>
              </w:rPr>
              <w:t>8</w:t>
            </w:r>
          </w:p>
        </w:tc>
      </w:tr>
      <w:tr w:rsidR="008C7F76" w:rsidRPr="00A6077E" w:rsidTr="008C7F76">
        <w:trPr>
          <w:jc w:val="center"/>
        </w:trPr>
        <w:tc>
          <w:tcPr>
            <w:tcW w:w="0" w:type="auto"/>
            <w:shd w:val="clear" w:color="auto" w:fill="auto"/>
          </w:tcPr>
          <w:p w:rsidR="008C7F76" w:rsidRPr="00A6077E" w:rsidRDefault="008C7F76" w:rsidP="008C7F76">
            <w:pPr>
              <w:ind w:firstLine="0"/>
              <w:rPr>
                <w:rFonts w:ascii="Times New Roman" w:hAnsi="Times New Roman" w:cs="Times New Roman"/>
                <w:b/>
              </w:rPr>
            </w:pPr>
            <w:r w:rsidRPr="00A6077E">
              <w:rPr>
                <w:rFonts w:ascii="Times New Roman" w:hAnsi="Times New Roman" w:cs="Times New Roman"/>
                <w:b/>
              </w:rPr>
              <w:t>Государственная программа «Развитие здравоохранения»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C7F76" w:rsidRPr="00DB62AE" w:rsidRDefault="008C7F76" w:rsidP="008C7F76">
            <w:pPr>
              <w:ind w:firstLine="0"/>
              <w:jc w:val="center"/>
            </w:pPr>
            <w:r w:rsidRPr="00DB62AE">
              <w:t>132944315,6</w:t>
            </w:r>
          </w:p>
        </w:tc>
        <w:tc>
          <w:tcPr>
            <w:tcW w:w="0" w:type="auto"/>
            <w:tcBorders>
              <w:top w:val="single" w:sz="4" w:space="0" w:color="auto"/>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rPr>
            </w:pPr>
            <w:r w:rsidRPr="00A6077E">
              <w:rPr>
                <w:rFonts w:ascii="Times New Roman" w:hAnsi="Times New Roman" w:cs="Times New Roman"/>
              </w:rPr>
              <w:t>28824882,6</w:t>
            </w:r>
          </w:p>
        </w:tc>
        <w:tc>
          <w:tcPr>
            <w:tcW w:w="0" w:type="auto"/>
            <w:tcBorders>
              <w:top w:val="single" w:sz="4" w:space="0" w:color="auto"/>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rPr>
            </w:pPr>
            <w:r w:rsidRPr="00A6077E">
              <w:rPr>
                <w:rFonts w:ascii="Times New Roman" w:hAnsi="Times New Roman" w:cs="Times New Roman"/>
              </w:rPr>
              <w:t>30422628,8</w:t>
            </w:r>
          </w:p>
        </w:tc>
        <w:tc>
          <w:tcPr>
            <w:tcW w:w="0" w:type="auto"/>
            <w:tcBorders>
              <w:top w:val="single" w:sz="4" w:space="0" w:color="auto"/>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rPr>
            </w:pPr>
            <w:r w:rsidRPr="00A6077E">
              <w:rPr>
                <w:rFonts w:ascii="Times New Roman" w:hAnsi="Times New Roman" w:cs="Times New Roman"/>
              </w:rPr>
              <w:t>31314346,3</w:t>
            </w:r>
          </w:p>
        </w:tc>
        <w:tc>
          <w:tcPr>
            <w:tcW w:w="0" w:type="auto"/>
            <w:tcBorders>
              <w:top w:val="single" w:sz="4" w:space="0" w:color="auto"/>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rPr>
            </w:pPr>
            <w:r w:rsidRPr="00A6077E">
              <w:rPr>
                <w:rFonts w:ascii="Times New Roman" w:hAnsi="Times New Roman" w:cs="Times New Roman"/>
              </w:rPr>
              <w:t>124338664,0</w:t>
            </w:r>
          </w:p>
        </w:tc>
        <w:tc>
          <w:tcPr>
            <w:tcW w:w="0" w:type="auto"/>
            <w:tcBorders>
              <w:top w:val="single" w:sz="4" w:space="0" w:color="auto"/>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rPr>
            </w:pPr>
            <w:r w:rsidRPr="00A6077E">
              <w:rPr>
                <w:rFonts w:ascii="Times New Roman" w:hAnsi="Times New Roman" w:cs="Times New Roman"/>
              </w:rPr>
              <w:t>197082497,5</w:t>
            </w:r>
          </w:p>
        </w:tc>
        <w:tc>
          <w:tcPr>
            <w:tcW w:w="0" w:type="auto"/>
            <w:tcBorders>
              <w:top w:val="single" w:sz="4" w:space="0" w:color="auto"/>
              <w:left w:val="nil"/>
              <w:bottom w:val="single" w:sz="4" w:space="0" w:color="auto"/>
              <w:right w:val="single" w:sz="4" w:space="0" w:color="auto"/>
            </w:tcBorders>
            <w:shd w:val="clear" w:color="auto" w:fill="auto"/>
          </w:tcPr>
          <w:p w:rsidR="008C7F76" w:rsidRPr="00DA6073" w:rsidRDefault="008C7F76" w:rsidP="008C7F76">
            <w:pPr>
              <w:ind w:firstLine="0"/>
              <w:jc w:val="center"/>
            </w:pPr>
            <w:r w:rsidRPr="00DA6073">
              <w:t>544927334,7</w:t>
            </w:r>
          </w:p>
        </w:tc>
      </w:tr>
      <w:tr w:rsidR="008C7F76" w:rsidRPr="00A6077E" w:rsidTr="008C7F76">
        <w:trPr>
          <w:jc w:val="center"/>
        </w:trPr>
        <w:tc>
          <w:tcPr>
            <w:tcW w:w="0" w:type="auto"/>
            <w:shd w:val="clear" w:color="auto" w:fill="auto"/>
          </w:tcPr>
          <w:p w:rsidR="008C7F76" w:rsidRPr="00A6077E" w:rsidRDefault="008C7F76" w:rsidP="008C7F76">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8C7F76" w:rsidRPr="00DB62AE" w:rsidRDefault="008C7F76" w:rsidP="008C7F76">
            <w:pPr>
              <w:ind w:firstLine="0"/>
              <w:jc w:val="center"/>
            </w:pPr>
            <w:r w:rsidRPr="00DB62AE">
              <w:t>18176966,0</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1715331,4</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1843642,5</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799039,5</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46124</w:t>
            </w:r>
            <w:bookmarkStart w:id="4" w:name="_GoBack"/>
            <w:bookmarkEnd w:id="4"/>
            <w:r w:rsidRPr="00A6077E">
              <w:rPr>
                <w:rFonts w:ascii="Times New Roman" w:hAnsi="Times New Roman" w:cs="Times New Roman"/>
                <w:color w:val="22272F"/>
              </w:rPr>
              <w:t>9,7</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660112,6</w:t>
            </w:r>
          </w:p>
        </w:tc>
        <w:tc>
          <w:tcPr>
            <w:tcW w:w="0" w:type="auto"/>
            <w:tcBorders>
              <w:top w:val="nil"/>
              <w:left w:val="nil"/>
              <w:bottom w:val="single" w:sz="4" w:space="0" w:color="auto"/>
              <w:right w:val="single" w:sz="4" w:space="0" w:color="auto"/>
            </w:tcBorders>
            <w:shd w:val="clear" w:color="auto" w:fill="auto"/>
          </w:tcPr>
          <w:p w:rsidR="008C7F76" w:rsidRPr="00DA6073" w:rsidRDefault="008C7F76" w:rsidP="008C7F76">
            <w:pPr>
              <w:ind w:firstLine="0"/>
              <w:jc w:val="center"/>
            </w:pPr>
            <w:r w:rsidRPr="00DA6073">
              <w:t>23656341,7</w:t>
            </w:r>
          </w:p>
        </w:tc>
      </w:tr>
      <w:tr w:rsidR="008C7F76" w:rsidRPr="00A6077E" w:rsidTr="008C7F76">
        <w:trPr>
          <w:jc w:val="center"/>
        </w:trPr>
        <w:tc>
          <w:tcPr>
            <w:tcW w:w="0" w:type="auto"/>
            <w:shd w:val="clear" w:color="auto" w:fill="auto"/>
          </w:tcPr>
          <w:p w:rsidR="008C7F76" w:rsidRPr="00A6077E" w:rsidRDefault="008C7F76" w:rsidP="008C7F76">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8C7F76" w:rsidRDefault="008C7F76" w:rsidP="008C7F76">
            <w:pPr>
              <w:ind w:firstLine="0"/>
              <w:jc w:val="center"/>
            </w:pPr>
            <w:r w:rsidRPr="00DB62AE">
              <w:t>27628681,8</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5237138,7</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5372391,1</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5757628,1</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23998327,7</w:t>
            </w:r>
          </w:p>
        </w:tc>
        <w:tc>
          <w:tcPr>
            <w:tcW w:w="0" w:type="auto"/>
            <w:tcBorders>
              <w:top w:val="nil"/>
              <w:left w:val="nil"/>
              <w:bottom w:val="single" w:sz="4" w:space="0" w:color="auto"/>
              <w:right w:val="single" w:sz="4" w:space="0" w:color="auto"/>
            </w:tcBorders>
            <w:shd w:val="clear" w:color="auto" w:fill="auto"/>
          </w:tcPr>
          <w:p w:rsidR="008C7F76" w:rsidRPr="00A6077E" w:rsidRDefault="008C7F76" w:rsidP="008C7F76">
            <w:pPr>
              <w:ind w:firstLine="0"/>
              <w:jc w:val="center"/>
              <w:rPr>
                <w:rFonts w:ascii="Times New Roman" w:hAnsi="Times New Roman" w:cs="Times New Roman"/>
                <w:color w:val="22272F"/>
              </w:rPr>
            </w:pPr>
            <w:r w:rsidRPr="00A6077E">
              <w:rPr>
                <w:rFonts w:ascii="Times New Roman" w:hAnsi="Times New Roman" w:cs="Times New Roman"/>
                <w:color w:val="22272F"/>
              </w:rPr>
              <w:t>53493841,8</w:t>
            </w:r>
          </w:p>
        </w:tc>
        <w:tc>
          <w:tcPr>
            <w:tcW w:w="0" w:type="auto"/>
            <w:tcBorders>
              <w:top w:val="nil"/>
              <w:left w:val="nil"/>
              <w:bottom w:val="single" w:sz="4" w:space="0" w:color="auto"/>
              <w:right w:val="single" w:sz="4" w:space="0" w:color="auto"/>
            </w:tcBorders>
            <w:shd w:val="clear" w:color="auto" w:fill="auto"/>
          </w:tcPr>
          <w:p w:rsidR="008C7F76" w:rsidRDefault="008C7F76" w:rsidP="008C7F76">
            <w:pPr>
              <w:ind w:firstLine="0"/>
              <w:jc w:val="center"/>
            </w:pPr>
            <w:r w:rsidRPr="00DA6073">
              <w:t>121488009,2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87086706,8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21844842,5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23206595,2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24757678,7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99879086,6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142928543,1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399703452,9</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51961,0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27570,0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color w:val="22272F"/>
              </w:rPr>
            </w:pPr>
            <w:r w:rsidRPr="00A6077E">
              <w:rPr>
                <w:rFonts w:ascii="Times New Roman" w:hAnsi="Times New Roman" w:cs="Times New Roman"/>
                <w:color w:val="22272F"/>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79531,0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«Развитие системы оказания первичной медико-санитарной помощи»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462092,8</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35943,1</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36684,1</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36684,1</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571404,1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311938,4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35583,7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36317,3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34116,2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417955,6</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150154,4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359,4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366,8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2567,9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153448,5</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 xml:space="preserve">Региональный проект Чувашской Республики «Формирование системы мотивации граждан к здоровому образу жизни, включая </w:t>
            </w:r>
            <w:r w:rsidRPr="00A6077E">
              <w:rPr>
                <w:rFonts w:ascii="Times New Roman" w:hAnsi="Times New Roman" w:cs="Times New Roman"/>
                <w:b/>
              </w:rPr>
              <w:lastRenderedPageBreak/>
              <w:t>здоровое питание и отказ от вредных привычек»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lastRenderedPageBreak/>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«Разработка и реализация программы системной поддержки и повышения качества жизни граждан старшего поколения»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2415,0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190,8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192,3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187,1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2985,2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2415,0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190,8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192,3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187,1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2985,2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590924" w:rsidRPr="00A6077E" w:rsidTr="00590924">
        <w:trPr>
          <w:jc w:val="center"/>
        </w:trPr>
        <w:tc>
          <w:tcPr>
            <w:tcW w:w="0" w:type="auto"/>
            <w:shd w:val="clear" w:color="auto" w:fill="auto"/>
          </w:tcPr>
          <w:p w:rsidR="00590924" w:rsidRPr="00A6077E" w:rsidRDefault="00590924" w:rsidP="00590924">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«Модернизация первичного звена здравоохранения Российской Федерации»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0924" w:rsidRPr="00590924" w:rsidRDefault="00590924" w:rsidP="00590924">
            <w:pPr>
              <w:widowControl/>
              <w:autoSpaceDE/>
              <w:autoSpaceDN/>
              <w:adjustRightInd/>
              <w:ind w:firstLine="0"/>
              <w:jc w:val="center"/>
              <w:rPr>
                <w:rFonts w:ascii="Times New Roman" w:hAnsi="Times New Roman" w:cs="Times New Roman"/>
              </w:rPr>
            </w:pPr>
            <w:r w:rsidRPr="00590924">
              <w:t>3310773,2</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577243,5</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1174124,1</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0924" w:rsidRPr="00590924" w:rsidRDefault="00590924" w:rsidP="00590924">
            <w:pPr>
              <w:widowControl/>
              <w:autoSpaceDE/>
              <w:autoSpaceDN/>
              <w:adjustRightInd/>
              <w:ind w:firstLine="0"/>
              <w:jc w:val="center"/>
              <w:rPr>
                <w:rFonts w:ascii="Times New Roman" w:hAnsi="Times New Roman" w:cs="Times New Roman"/>
              </w:rPr>
            </w:pPr>
            <w:r w:rsidRPr="00590924">
              <w:t>5062140,8</w:t>
            </w:r>
          </w:p>
        </w:tc>
      </w:tr>
      <w:tr w:rsidR="00590924" w:rsidRPr="00A6077E" w:rsidTr="00590924">
        <w:trPr>
          <w:jc w:val="center"/>
        </w:trPr>
        <w:tc>
          <w:tcPr>
            <w:tcW w:w="0" w:type="auto"/>
            <w:shd w:val="clear" w:color="auto" w:fill="auto"/>
          </w:tcPr>
          <w:p w:rsidR="00590924" w:rsidRPr="00A6077E" w:rsidRDefault="00590924" w:rsidP="00590924">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590924" w:rsidRPr="00590924" w:rsidRDefault="00590924" w:rsidP="00590924">
            <w:pPr>
              <w:ind w:firstLine="0"/>
              <w:jc w:val="center"/>
            </w:pPr>
            <w:r w:rsidRPr="00590924">
              <w:t>2671459,7</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564243,2</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1014290,7</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single" w:sz="4" w:space="0" w:color="auto"/>
              <w:bottom w:val="single" w:sz="4" w:space="0" w:color="auto"/>
              <w:right w:val="single" w:sz="4" w:space="0" w:color="auto"/>
            </w:tcBorders>
            <w:shd w:val="clear" w:color="auto" w:fill="auto"/>
          </w:tcPr>
          <w:p w:rsidR="00590924" w:rsidRPr="00590924" w:rsidRDefault="00590924" w:rsidP="00590924">
            <w:pPr>
              <w:ind w:firstLine="0"/>
              <w:jc w:val="center"/>
            </w:pPr>
            <w:r w:rsidRPr="00590924">
              <w:t>4249993,6</w:t>
            </w:r>
          </w:p>
        </w:tc>
      </w:tr>
      <w:tr w:rsidR="00590924" w:rsidRPr="00A6077E" w:rsidTr="00590924">
        <w:trPr>
          <w:jc w:val="center"/>
        </w:trPr>
        <w:tc>
          <w:tcPr>
            <w:tcW w:w="0" w:type="auto"/>
            <w:shd w:val="clear" w:color="auto" w:fill="auto"/>
          </w:tcPr>
          <w:p w:rsidR="00590924" w:rsidRPr="00A6077E" w:rsidRDefault="00590924" w:rsidP="00590924">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590924" w:rsidRPr="00590924" w:rsidRDefault="00590924" w:rsidP="00590924">
            <w:pPr>
              <w:ind w:firstLine="0"/>
              <w:jc w:val="center"/>
            </w:pPr>
            <w:r w:rsidRPr="00590924">
              <w:t>639313,5</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13000,3</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159833,4</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590924" w:rsidRPr="00A6077E" w:rsidRDefault="00590924" w:rsidP="00590924">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single" w:sz="4" w:space="0" w:color="auto"/>
              <w:bottom w:val="single" w:sz="4" w:space="0" w:color="auto"/>
              <w:right w:val="single" w:sz="4" w:space="0" w:color="auto"/>
            </w:tcBorders>
            <w:shd w:val="clear" w:color="auto" w:fill="auto"/>
          </w:tcPr>
          <w:p w:rsidR="00590924" w:rsidRPr="00590924" w:rsidRDefault="00590924" w:rsidP="00590924">
            <w:pPr>
              <w:ind w:firstLine="0"/>
              <w:jc w:val="center"/>
            </w:pPr>
            <w:r w:rsidRPr="00590924">
              <w:t>812147,2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lastRenderedPageBreak/>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«Развитие детского здравоохранения, включая создание современной инфраструктуры оказания медицинской помощи»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1119102,5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142248,0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1261350,5</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453837,1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453837,1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93446,4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93446,4</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571819,0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142248,0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714067,0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«Борьба с сердечно-сосудистыми заболеваниями»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1039715,1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224236,2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123661,5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144386,6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1531999,4</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1029195,6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221993,8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122424,9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134279,5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1507893,8</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10519,5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2242,4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1236,6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10107,1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24105,6</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«Борьба с онкологическими заболеваниями»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1468207,8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38811,3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1507219,1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1386098,5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38324,2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1424422,7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82109,3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487,1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82796,4</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lastRenderedPageBreak/>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вне национального проекта «Расширенный неонатальный скрининг»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27515,1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24592,6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24677,1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22987,3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99772,1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25325,2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22772,1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22394,0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21378,2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91869,5</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2189,9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1820,5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2283,1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1609,1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7902,6</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rPr>
                <w:rFonts w:ascii="Times New Roman" w:hAnsi="Times New Roman" w:cs="Times New Roman"/>
                <w:b/>
                <w:bCs/>
              </w:rPr>
            </w:pPr>
            <w:r w:rsidRPr="00A6077E">
              <w:rPr>
                <w:rFonts w:ascii="Times New Roman" w:hAnsi="Times New Roman" w:cs="Times New Roman"/>
                <w:b/>
                <w:bCs/>
              </w:rPr>
              <w:t>Региональный проект вне национального проекта «Борьба с сахарным диабетом» (всего), в том числе:</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20184,2</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35467,1</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55651,3</w:t>
            </w:r>
          </w:p>
        </w:tc>
      </w:tr>
      <w:tr w:rsidR="006C7F48" w:rsidRPr="00A6077E" w:rsidTr="006C7F48">
        <w:trPr>
          <w:jc w:val="center"/>
        </w:trPr>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20184,2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35112,5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55296,7</w:t>
            </w:r>
          </w:p>
        </w:tc>
      </w:tr>
      <w:tr w:rsidR="006C7F48" w:rsidRPr="00A6077E" w:rsidTr="006C7F48">
        <w:trPr>
          <w:jc w:val="center"/>
        </w:trPr>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354,6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354,6</w:t>
            </w:r>
          </w:p>
        </w:tc>
      </w:tr>
      <w:tr w:rsidR="006C7F48" w:rsidRPr="00A6077E" w:rsidTr="006C7F48">
        <w:trPr>
          <w:jc w:val="center"/>
        </w:trPr>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республиканского бюджета Чувашской Республики</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Ведомственный проект «Обеспечение развития и укрепления материально-технической базы медицинских организаций»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1522167,2</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1253916,6</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200757,9</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227370,0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3204211,7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lastRenderedPageBreak/>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161610,0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161610,0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1360557,2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1253916,6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200757,9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227370,0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3042601,7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«Обеспечение отдельных категорий граждан лекарственными препаратами»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8167518,1</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1073319,7</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994087,3</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1010359,3</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2511900,2</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3594881,1</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17352065,7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1611843,3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414640,2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427472,2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441333,9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2895289,6</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6555674,8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658679,5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566615,1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569025,4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2511900,2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3594881,1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14456776,1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«Развитие службы крови»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left="-19" w:firstLine="0"/>
              <w:jc w:val="center"/>
              <w:rPr>
                <w:rFonts w:ascii="Times New Roman" w:hAnsi="Times New Roman" w:cs="Times New Roman"/>
              </w:rPr>
            </w:pPr>
            <w:r w:rsidRPr="00A6077E">
              <w:rPr>
                <w:rFonts w:ascii="Times New Roman" w:hAnsi="Times New Roman" w:cs="Times New Roman"/>
              </w:rPr>
              <w:t>14243,5</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2848,7</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2848,7</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2848,7</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12968,2</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18559,4</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54317,2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14243,5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2848,7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2848,7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2848,7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12968,2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18559,4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54317,2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«Совер</w:t>
            </w:r>
            <w:r w:rsidRPr="00A6077E">
              <w:rPr>
                <w:rFonts w:ascii="Times New Roman" w:hAnsi="Times New Roman" w:cs="Times New Roman"/>
                <w:b/>
              </w:rPr>
              <w:lastRenderedPageBreak/>
              <w:t>шенствование высокотехнологичной медицинской помощи, развитие новых эффективных методов лечения»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lastRenderedPageBreak/>
              <w:t>854000,9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245873,7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245270,9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245479,1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1078515,1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1543506,2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4212645,9</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166965,2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42917,4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42314,6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42522,8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195404,5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279651,1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769775,6</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687035,7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202956,3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202956,3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202956,3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883110,6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1263855,1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3442870,3</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left="-19"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«Предупреждение и борьба с социально значимыми инфекционными заболеваниями»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3380224,9</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14247,4</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14380,7</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14534,8</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72660,4</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103987,0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3600035,2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3272716,8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14104,9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13949,2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13517,4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71384,3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102160,9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3487833,5</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107508,1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431,5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1017,4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1276,1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1826,1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112201,7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«Развитие системы оказания паллиативной медицинской помощи»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229566,6</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37363,9</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37729,0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37877,4</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193482,4</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276899,9</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812919,2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224887,2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36990,3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36597,1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35226,0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187677,5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268592,6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789970,7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4679,4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373,6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1131,9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2651,4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5804,9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8307,3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22948,5</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lastRenderedPageBreak/>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«Организация оказания медицинской помощи учреждениями, подведомственными Министерству здравоохранения Чувашской Республики»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16067740,7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2347392,8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2336845,0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2336840,7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9414383,7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13473302,2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45976505,1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5385,8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160,9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156,6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5865,8</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16062354,9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2347230,3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2336684,1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2336684,1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9414383,7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13473302,2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45970639,3</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вне национального проекта «Оптимальная для восстановления здоровья медицинская реабилитация»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165679,2</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140929,6</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52043,0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358651,8</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164022,4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139520,3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50481,7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354024,4</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1656,8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1409,3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1561,3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4627,4</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«Организация санаторно-курортного лечения»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717607,5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174188,4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174622,5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174622,5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642702,2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918146,6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2801889,7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717607,5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174188,4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174622,5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174622,5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642702,2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918146,6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2801889,7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lastRenderedPageBreak/>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«Обеспечение медицинских организаций системы здравоохранения квалифицированными кадрами»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51961,0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27570,0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79531,0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51961,0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27570,0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79531,0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«Управление кадровыми ресурсами»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1021831,9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238783,6</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234697,3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237197,3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452806,7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648030,2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2833347,0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455715,0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81922,5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75417,5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74632,5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687687,5</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566116,9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156861,1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159279,8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162564,8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452806,7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648030,2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2145659,5</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«Создание единого цифрового контура в здравоохранении на основе единой государ</w:t>
            </w:r>
            <w:r w:rsidRPr="00A6077E">
              <w:rPr>
                <w:rFonts w:ascii="Times New Roman" w:hAnsi="Times New Roman" w:cs="Times New Roman"/>
                <w:b/>
              </w:rPr>
              <w:lastRenderedPageBreak/>
              <w:t>ственной информационной системы здравоохранения (ЕГИСЗ)»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lastRenderedPageBreak/>
              <w:t>1007231,6</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65944,1</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1073175,7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997159,3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65284,7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1062444,0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10072,3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659,4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10731,7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Региональный проект Чувашской Республики «Развитие экспорта медицинских услуг»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«Информационно-технологическая и эксплуатационная поддержка»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162025,5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64032,8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41757,8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41757,8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179383,8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256723,4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745681,1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162025,5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64032,8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41757,8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41757,8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179383,8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256723,4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745681,1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lastRenderedPageBreak/>
              <w:t>Комплекс процессных мероприятий «Оценка удовлетворенности населения качеством оказываемой медицинской помощи»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2438,8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841,5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841,5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841,5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3830,8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5482,5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14276,6</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2438,8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841,5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841,5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841,5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3830,8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5482,5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14276,6</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«Обеспечение реализации государственной программы Чувашской Республики «Развитие здравоохранения» (всего), в том числе:</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819300,1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483938,5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1648348,7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2150229,2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10416436,8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34057903,0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49576156,3</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8845,2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1568,3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1630,1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1689,3</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6783,4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9708,0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30224,3</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409329,0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354734,4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1519082,8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2020904,1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9890160,5</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33304727,9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47498938,7</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401125,9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127635,8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127635,8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127635,8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519492,9</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743467,1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2046993,3</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b/>
              </w:rPr>
            </w:pPr>
            <w:r w:rsidRPr="00A6077E">
              <w:rPr>
                <w:rFonts w:ascii="Times New Roman" w:hAnsi="Times New Roman" w:cs="Times New Roman"/>
                <w:b/>
              </w:rPr>
              <w:t>Комплекс процессных мероприятий «Финансовое обеспечение территориальных программ обязательного медицинского страхования»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90925444,9</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21542576,7</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23044343,0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24593107,2</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99169390,7</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141912869,0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401187731,5</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5207362,1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5207362,1</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 xml:space="preserve">бюджеты территориальных государственных </w:t>
            </w:r>
            <w:r w:rsidRPr="00A6077E">
              <w:rPr>
                <w:rFonts w:ascii="Times New Roman" w:hAnsi="Times New Roman" w:cs="Times New Roman"/>
              </w:rPr>
              <w:lastRenderedPageBreak/>
              <w:t>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lastRenderedPageBreak/>
              <w:t>85718082,8</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21542576,7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23044343,0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24593107,2</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99169390,7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141912869,0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tcBorders>
              <w:bottom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tcBorders>
              <w:top w:val="single" w:sz="4" w:space="0" w:color="auto"/>
              <w:bottom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b/>
              </w:rPr>
              <w:t>Комплекс процессных мероприятий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C7F48" w:rsidRPr="00A6077E" w:rsidRDefault="006C7F48" w:rsidP="006C7F48">
            <w:pPr>
              <w:widowControl/>
              <w:autoSpaceDE/>
              <w:autoSpaceDN/>
              <w:adjustRightInd/>
              <w:ind w:firstLine="0"/>
              <w:jc w:val="center"/>
              <w:rPr>
                <w:rFonts w:ascii="Times New Roman" w:hAnsi="Times New Roman" w:cs="Times New Roman"/>
              </w:rPr>
            </w:pPr>
            <w:r w:rsidRPr="00A6077E">
              <w:rPr>
                <w:rFonts w:ascii="Times New Roman" w:hAnsi="Times New Roman" w:cs="Times New Roman"/>
              </w:rPr>
              <w:t>395679,1</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32382,0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34616,4</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36935,7</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190203,0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272207,0</w:t>
            </w:r>
          </w:p>
        </w:tc>
        <w:tc>
          <w:tcPr>
            <w:tcW w:w="0" w:type="auto"/>
            <w:tcBorders>
              <w:top w:val="single" w:sz="4" w:space="0" w:color="auto"/>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962023,2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федеральный бюджет</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республиканский бюджет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местные бюджеты</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бюджеты территориальных государственных внебюджетных фондов</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395679,1</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32382,0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34616,4</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36935,7</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190203,0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272207,0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962023,2</w:t>
            </w:r>
          </w:p>
        </w:tc>
      </w:tr>
      <w:tr w:rsidR="006C7F48" w:rsidRPr="00A6077E" w:rsidTr="006C7F48">
        <w:trPr>
          <w:jc w:val="center"/>
        </w:trPr>
        <w:tc>
          <w:tcPr>
            <w:tcW w:w="0" w:type="auto"/>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внебюджетные источники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0,0</w:t>
            </w:r>
          </w:p>
        </w:tc>
      </w:tr>
      <w:tr w:rsidR="006C7F48" w:rsidRPr="00466B74" w:rsidTr="006C7F48">
        <w:trPr>
          <w:jc w:val="center"/>
        </w:trPr>
        <w:tc>
          <w:tcPr>
            <w:tcW w:w="0" w:type="auto"/>
            <w:tcBorders>
              <w:bottom w:val="single" w:sz="4" w:space="0" w:color="auto"/>
            </w:tcBorders>
            <w:shd w:val="clear" w:color="auto" w:fill="auto"/>
          </w:tcPr>
          <w:p w:rsidR="006C7F48" w:rsidRPr="00A6077E" w:rsidRDefault="006C7F48" w:rsidP="006C7F48">
            <w:pPr>
              <w:ind w:firstLine="0"/>
              <w:rPr>
                <w:rFonts w:ascii="Times New Roman" w:hAnsi="Times New Roman" w:cs="Times New Roman"/>
              </w:rPr>
            </w:pPr>
            <w:r w:rsidRPr="00A6077E">
              <w:rPr>
                <w:rFonts w:ascii="Times New Roman" w:hAnsi="Times New Roman" w:cs="Times New Roman"/>
              </w:rPr>
              <w:t>Справочно: объем налоговых расходов Чувашской Республики</w:t>
            </w:r>
          </w:p>
        </w:tc>
        <w:tc>
          <w:tcPr>
            <w:tcW w:w="0" w:type="auto"/>
            <w:tcBorders>
              <w:top w:val="nil"/>
              <w:left w:val="single" w:sz="4" w:space="0" w:color="auto"/>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A6077E"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c>
          <w:tcPr>
            <w:tcW w:w="0" w:type="auto"/>
            <w:tcBorders>
              <w:top w:val="nil"/>
              <w:left w:val="nil"/>
              <w:bottom w:val="single" w:sz="4" w:space="0" w:color="auto"/>
              <w:right w:val="single" w:sz="4" w:space="0" w:color="auto"/>
            </w:tcBorders>
            <w:shd w:val="clear" w:color="auto" w:fill="auto"/>
          </w:tcPr>
          <w:p w:rsidR="006C7F48" w:rsidRPr="006C7F48" w:rsidRDefault="006C7F48" w:rsidP="006C7F48">
            <w:pPr>
              <w:ind w:firstLine="0"/>
              <w:jc w:val="center"/>
              <w:rPr>
                <w:rFonts w:ascii="Times New Roman" w:hAnsi="Times New Roman" w:cs="Times New Roman"/>
              </w:rPr>
            </w:pPr>
            <w:r w:rsidRPr="00A6077E">
              <w:rPr>
                <w:rFonts w:ascii="Times New Roman" w:hAnsi="Times New Roman" w:cs="Times New Roman"/>
              </w:rPr>
              <w:t>х</w:t>
            </w:r>
          </w:p>
        </w:tc>
      </w:tr>
    </w:tbl>
    <w:p w:rsidR="000B71D6" w:rsidRDefault="000B71D6" w:rsidP="004A637D">
      <w:pPr>
        <w:widowControl/>
        <w:autoSpaceDE/>
        <w:autoSpaceDN/>
        <w:adjustRightInd/>
        <w:ind w:firstLine="0"/>
        <w:jc w:val="center"/>
      </w:pPr>
    </w:p>
    <w:sectPr w:rsidR="000B71D6" w:rsidSect="00466B74">
      <w:pgSz w:w="16839" w:h="11907"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30" w:rsidRDefault="00F61230">
      <w:r>
        <w:separator/>
      </w:r>
    </w:p>
  </w:endnote>
  <w:endnote w:type="continuationSeparator" w:id="0">
    <w:p w:rsidR="00F61230" w:rsidRDefault="00F6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30" w:rsidRDefault="00F61230">
      <w:r>
        <w:separator/>
      </w:r>
    </w:p>
  </w:footnote>
  <w:footnote w:type="continuationSeparator" w:id="0">
    <w:p w:rsidR="00F61230" w:rsidRDefault="00F61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09613"/>
      <w:docPartObj>
        <w:docPartGallery w:val="Page Numbers (Top of Page)"/>
        <w:docPartUnique/>
      </w:docPartObj>
    </w:sdtPr>
    <w:sdtEndPr>
      <w:rPr>
        <w:sz w:val="26"/>
        <w:szCs w:val="26"/>
      </w:rPr>
    </w:sdtEndPr>
    <w:sdtContent>
      <w:p w:rsidR="00590924" w:rsidRPr="004F48C8" w:rsidRDefault="00590924" w:rsidP="004F48C8">
        <w:pPr>
          <w:pStyle w:val="af0"/>
          <w:ind w:firstLine="0"/>
          <w:jc w:val="center"/>
          <w:rPr>
            <w:sz w:val="26"/>
            <w:szCs w:val="26"/>
          </w:rPr>
        </w:pPr>
        <w:r w:rsidRPr="004F48C8">
          <w:rPr>
            <w:sz w:val="26"/>
            <w:szCs w:val="26"/>
          </w:rPr>
          <w:fldChar w:fldCharType="begin"/>
        </w:r>
        <w:r w:rsidRPr="004F48C8">
          <w:rPr>
            <w:sz w:val="26"/>
            <w:szCs w:val="26"/>
          </w:rPr>
          <w:instrText>PAGE   \* MERGEFORMAT</w:instrText>
        </w:r>
        <w:r w:rsidRPr="004F48C8">
          <w:rPr>
            <w:sz w:val="26"/>
            <w:szCs w:val="26"/>
          </w:rPr>
          <w:fldChar w:fldCharType="separate"/>
        </w:r>
        <w:r w:rsidR="008C7F76">
          <w:rPr>
            <w:noProof/>
            <w:sz w:val="26"/>
            <w:szCs w:val="26"/>
          </w:rPr>
          <w:t>42</w:t>
        </w:r>
        <w:r w:rsidRPr="004F48C8">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6F16"/>
    <w:multiLevelType w:val="hybridMultilevel"/>
    <w:tmpl w:val="CEB0B2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940D4C"/>
    <w:multiLevelType w:val="hybridMultilevel"/>
    <w:tmpl w:val="C1AA2F98"/>
    <w:lvl w:ilvl="0" w:tplc="7DB4BE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E67B6"/>
    <w:multiLevelType w:val="hybridMultilevel"/>
    <w:tmpl w:val="6510A7C8"/>
    <w:lvl w:ilvl="0" w:tplc="906C1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2E5025"/>
    <w:multiLevelType w:val="hybridMultilevel"/>
    <w:tmpl w:val="F8849590"/>
    <w:lvl w:ilvl="0" w:tplc="34C84F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E54965"/>
    <w:multiLevelType w:val="hybridMultilevel"/>
    <w:tmpl w:val="EE5CD498"/>
    <w:lvl w:ilvl="0" w:tplc="A238E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FF10C97"/>
    <w:multiLevelType w:val="hybridMultilevel"/>
    <w:tmpl w:val="397EEBBC"/>
    <w:lvl w:ilvl="0" w:tplc="25FCC26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DE7439"/>
    <w:multiLevelType w:val="hybridMultilevel"/>
    <w:tmpl w:val="0D40A2D8"/>
    <w:lvl w:ilvl="0" w:tplc="DE2A8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58F7EF6"/>
    <w:multiLevelType w:val="hybridMultilevel"/>
    <w:tmpl w:val="BF5A50A6"/>
    <w:lvl w:ilvl="0" w:tplc="9160A3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97D322F"/>
    <w:multiLevelType w:val="hybridMultilevel"/>
    <w:tmpl w:val="03AC4070"/>
    <w:lvl w:ilvl="0" w:tplc="9BCC7D5A">
      <w:start w:val="1"/>
      <w:numFmt w:val="decimal"/>
      <w:lvlText w:val="%1)"/>
      <w:lvlJc w:val="left"/>
      <w:pPr>
        <w:ind w:left="327" w:hanging="309"/>
      </w:pPr>
      <w:rPr>
        <w:rFonts w:hint="default"/>
        <w:w w:val="93"/>
        <w:lang w:val="ru-RU" w:eastAsia="en-US" w:bidi="ar-SA"/>
      </w:rPr>
    </w:lvl>
    <w:lvl w:ilvl="1" w:tplc="599C204A">
      <w:start w:val="1"/>
      <w:numFmt w:val="decimal"/>
      <w:lvlText w:val="%2."/>
      <w:lvlJc w:val="left"/>
      <w:pPr>
        <w:ind w:left="7117" w:hanging="220"/>
        <w:jc w:val="right"/>
      </w:pPr>
      <w:rPr>
        <w:rFonts w:ascii="Times New Roman" w:eastAsia="Times New Roman" w:hAnsi="Times New Roman" w:cs="Times New Roman" w:hint="default"/>
        <w:w w:val="99"/>
        <w:sz w:val="22"/>
        <w:szCs w:val="22"/>
        <w:lang w:val="ru-RU" w:eastAsia="en-US" w:bidi="ar-SA"/>
      </w:rPr>
    </w:lvl>
    <w:lvl w:ilvl="2" w:tplc="1B84E41C">
      <w:start w:val="1"/>
      <w:numFmt w:val="decimal"/>
      <w:lvlText w:val="%3."/>
      <w:lvlJc w:val="left"/>
      <w:pPr>
        <w:ind w:left="7314" w:hanging="220"/>
        <w:jc w:val="right"/>
      </w:pPr>
      <w:rPr>
        <w:rFonts w:hint="default"/>
        <w:w w:val="99"/>
        <w:lang w:val="ru-RU" w:eastAsia="en-US" w:bidi="ar-SA"/>
      </w:rPr>
    </w:lvl>
    <w:lvl w:ilvl="3" w:tplc="8E0E30D2">
      <w:numFmt w:val="bullet"/>
      <w:lvlText w:val="•"/>
      <w:lvlJc w:val="left"/>
      <w:pPr>
        <w:ind w:left="7675" w:hanging="220"/>
      </w:pPr>
      <w:rPr>
        <w:rFonts w:hint="default"/>
        <w:lang w:val="ru-RU" w:eastAsia="en-US" w:bidi="ar-SA"/>
      </w:rPr>
    </w:lvl>
    <w:lvl w:ilvl="4" w:tplc="66B6CD5C">
      <w:numFmt w:val="bullet"/>
      <w:lvlText w:val="•"/>
      <w:lvlJc w:val="left"/>
      <w:pPr>
        <w:ind w:left="8031" w:hanging="220"/>
      </w:pPr>
      <w:rPr>
        <w:rFonts w:hint="default"/>
        <w:lang w:val="ru-RU" w:eastAsia="en-US" w:bidi="ar-SA"/>
      </w:rPr>
    </w:lvl>
    <w:lvl w:ilvl="5" w:tplc="E6E682B4">
      <w:numFmt w:val="bullet"/>
      <w:lvlText w:val="•"/>
      <w:lvlJc w:val="left"/>
      <w:pPr>
        <w:ind w:left="8386" w:hanging="220"/>
      </w:pPr>
      <w:rPr>
        <w:rFonts w:hint="default"/>
        <w:lang w:val="ru-RU" w:eastAsia="en-US" w:bidi="ar-SA"/>
      </w:rPr>
    </w:lvl>
    <w:lvl w:ilvl="6" w:tplc="A5286480">
      <w:numFmt w:val="bullet"/>
      <w:lvlText w:val="•"/>
      <w:lvlJc w:val="left"/>
      <w:pPr>
        <w:ind w:left="8742" w:hanging="220"/>
      </w:pPr>
      <w:rPr>
        <w:rFonts w:hint="default"/>
        <w:lang w:val="ru-RU" w:eastAsia="en-US" w:bidi="ar-SA"/>
      </w:rPr>
    </w:lvl>
    <w:lvl w:ilvl="7" w:tplc="0708250C">
      <w:numFmt w:val="bullet"/>
      <w:lvlText w:val="•"/>
      <w:lvlJc w:val="left"/>
      <w:pPr>
        <w:ind w:left="9097" w:hanging="220"/>
      </w:pPr>
      <w:rPr>
        <w:rFonts w:hint="default"/>
        <w:lang w:val="ru-RU" w:eastAsia="en-US" w:bidi="ar-SA"/>
      </w:rPr>
    </w:lvl>
    <w:lvl w:ilvl="8" w:tplc="86141CA0">
      <w:numFmt w:val="bullet"/>
      <w:lvlText w:val="•"/>
      <w:lvlJc w:val="left"/>
      <w:pPr>
        <w:ind w:left="9453" w:hanging="220"/>
      </w:pPr>
      <w:rPr>
        <w:rFonts w:hint="default"/>
        <w:lang w:val="ru-RU" w:eastAsia="en-US" w:bidi="ar-SA"/>
      </w:rPr>
    </w:lvl>
  </w:abstractNum>
  <w:abstractNum w:abstractNumId="10" w15:restartNumberingAfterBreak="0">
    <w:nsid w:val="3C90241B"/>
    <w:multiLevelType w:val="hybridMultilevel"/>
    <w:tmpl w:val="C646029E"/>
    <w:lvl w:ilvl="0" w:tplc="34C84F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CBE130D"/>
    <w:multiLevelType w:val="hybridMultilevel"/>
    <w:tmpl w:val="C646029E"/>
    <w:lvl w:ilvl="0" w:tplc="34C84F4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F9324DB"/>
    <w:multiLevelType w:val="hybridMultilevel"/>
    <w:tmpl w:val="27E6E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1F3DE2"/>
    <w:multiLevelType w:val="hybridMultilevel"/>
    <w:tmpl w:val="EE5CD498"/>
    <w:lvl w:ilvl="0" w:tplc="A238E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AF8576D"/>
    <w:multiLevelType w:val="hybridMultilevel"/>
    <w:tmpl w:val="523068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44534"/>
    <w:multiLevelType w:val="hybridMultilevel"/>
    <w:tmpl w:val="5C78CBD4"/>
    <w:lvl w:ilvl="0" w:tplc="FA4E085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DCA58D5"/>
    <w:multiLevelType w:val="hybridMultilevel"/>
    <w:tmpl w:val="73C27B84"/>
    <w:lvl w:ilvl="0" w:tplc="43720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9"/>
  </w:num>
  <w:num w:numId="3">
    <w:abstractNumId w:val="15"/>
  </w:num>
  <w:num w:numId="4">
    <w:abstractNumId w:val="8"/>
  </w:num>
  <w:num w:numId="5">
    <w:abstractNumId w:val="10"/>
  </w:num>
  <w:num w:numId="6">
    <w:abstractNumId w:val="5"/>
  </w:num>
  <w:num w:numId="7">
    <w:abstractNumId w:val="16"/>
  </w:num>
  <w:num w:numId="8">
    <w:abstractNumId w:val="7"/>
  </w:num>
  <w:num w:numId="9">
    <w:abstractNumId w:val="13"/>
  </w:num>
  <w:num w:numId="10">
    <w:abstractNumId w:val="3"/>
  </w:num>
  <w:num w:numId="11">
    <w:abstractNumId w:val="4"/>
  </w:num>
  <w:num w:numId="12">
    <w:abstractNumId w:val="11"/>
  </w:num>
  <w:num w:numId="13">
    <w:abstractNumId w:val="2"/>
  </w:num>
  <w:num w:numId="14">
    <w:abstractNumId w:val="1"/>
  </w:num>
  <w:num w:numId="15">
    <w:abstractNumId w:val="14"/>
  </w:num>
  <w:num w:numId="16">
    <w:abstractNumId w:val="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19"/>
    <w:rsid w:val="00000BF0"/>
    <w:rsid w:val="0000677B"/>
    <w:rsid w:val="0001590E"/>
    <w:rsid w:val="00016466"/>
    <w:rsid w:val="00016D40"/>
    <w:rsid w:val="00016F62"/>
    <w:rsid w:val="00021E83"/>
    <w:rsid w:val="00024549"/>
    <w:rsid w:val="000248AA"/>
    <w:rsid w:val="00025692"/>
    <w:rsid w:val="00025A5D"/>
    <w:rsid w:val="00025C25"/>
    <w:rsid w:val="000263CF"/>
    <w:rsid w:val="00026966"/>
    <w:rsid w:val="000300A5"/>
    <w:rsid w:val="000332C4"/>
    <w:rsid w:val="000344CE"/>
    <w:rsid w:val="00034A26"/>
    <w:rsid w:val="00043A0A"/>
    <w:rsid w:val="00043F6F"/>
    <w:rsid w:val="00045504"/>
    <w:rsid w:val="000466B0"/>
    <w:rsid w:val="000502C9"/>
    <w:rsid w:val="00054306"/>
    <w:rsid w:val="00056638"/>
    <w:rsid w:val="00056E54"/>
    <w:rsid w:val="00060FCD"/>
    <w:rsid w:val="00061BC5"/>
    <w:rsid w:val="00062383"/>
    <w:rsid w:val="0006415C"/>
    <w:rsid w:val="00064F39"/>
    <w:rsid w:val="000716E9"/>
    <w:rsid w:val="000742D8"/>
    <w:rsid w:val="0007565A"/>
    <w:rsid w:val="000779FF"/>
    <w:rsid w:val="00077FE7"/>
    <w:rsid w:val="00083FCB"/>
    <w:rsid w:val="00085C4F"/>
    <w:rsid w:val="00092407"/>
    <w:rsid w:val="00095C86"/>
    <w:rsid w:val="000961FC"/>
    <w:rsid w:val="000A0915"/>
    <w:rsid w:val="000A30DD"/>
    <w:rsid w:val="000A335F"/>
    <w:rsid w:val="000A4711"/>
    <w:rsid w:val="000A5581"/>
    <w:rsid w:val="000A75F3"/>
    <w:rsid w:val="000A7DE1"/>
    <w:rsid w:val="000B41D4"/>
    <w:rsid w:val="000B442F"/>
    <w:rsid w:val="000B67E1"/>
    <w:rsid w:val="000B6EA0"/>
    <w:rsid w:val="000B7000"/>
    <w:rsid w:val="000B71D6"/>
    <w:rsid w:val="000C68E8"/>
    <w:rsid w:val="000D53F8"/>
    <w:rsid w:val="000E12A7"/>
    <w:rsid w:val="00101706"/>
    <w:rsid w:val="001027BB"/>
    <w:rsid w:val="001052C8"/>
    <w:rsid w:val="00110A87"/>
    <w:rsid w:val="0011153C"/>
    <w:rsid w:val="00113819"/>
    <w:rsid w:val="00116364"/>
    <w:rsid w:val="00117958"/>
    <w:rsid w:val="00117D66"/>
    <w:rsid w:val="00121D43"/>
    <w:rsid w:val="001252E0"/>
    <w:rsid w:val="001277A8"/>
    <w:rsid w:val="00130D7F"/>
    <w:rsid w:val="00136029"/>
    <w:rsid w:val="00137B99"/>
    <w:rsid w:val="00151A9C"/>
    <w:rsid w:val="0015584B"/>
    <w:rsid w:val="00155F1C"/>
    <w:rsid w:val="0016508D"/>
    <w:rsid w:val="00165383"/>
    <w:rsid w:val="00166955"/>
    <w:rsid w:val="00171927"/>
    <w:rsid w:val="00174022"/>
    <w:rsid w:val="0017593F"/>
    <w:rsid w:val="0017704A"/>
    <w:rsid w:val="00180367"/>
    <w:rsid w:val="00180993"/>
    <w:rsid w:val="001856D2"/>
    <w:rsid w:val="001A2D51"/>
    <w:rsid w:val="001A764C"/>
    <w:rsid w:val="001B4A27"/>
    <w:rsid w:val="001B6963"/>
    <w:rsid w:val="001B76F7"/>
    <w:rsid w:val="001C2A71"/>
    <w:rsid w:val="001C2E03"/>
    <w:rsid w:val="001C4D62"/>
    <w:rsid w:val="001C5A06"/>
    <w:rsid w:val="001C6B6C"/>
    <w:rsid w:val="001C75D3"/>
    <w:rsid w:val="001D06A9"/>
    <w:rsid w:val="001D4EAE"/>
    <w:rsid w:val="001D5FA6"/>
    <w:rsid w:val="001D7D91"/>
    <w:rsid w:val="001E0A2A"/>
    <w:rsid w:val="001E223B"/>
    <w:rsid w:val="001E4E5D"/>
    <w:rsid w:val="001E4F31"/>
    <w:rsid w:val="001F59EB"/>
    <w:rsid w:val="001F7E8F"/>
    <w:rsid w:val="001F7FC9"/>
    <w:rsid w:val="00202ED3"/>
    <w:rsid w:val="0020709B"/>
    <w:rsid w:val="00210EA0"/>
    <w:rsid w:val="00216A9F"/>
    <w:rsid w:val="00216AF1"/>
    <w:rsid w:val="0022568A"/>
    <w:rsid w:val="00226715"/>
    <w:rsid w:val="0023344C"/>
    <w:rsid w:val="0023626D"/>
    <w:rsid w:val="0024397E"/>
    <w:rsid w:val="00247B68"/>
    <w:rsid w:val="0025318A"/>
    <w:rsid w:val="002624E3"/>
    <w:rsid w:val="002672DD"/>
    <w:rsid w:val="002730F3"/>
    <w:rsid w:val="00275ECD"/>
    <w:rsid w:val="00276F38"/>
    <w:rsid w:val="0027786F"/>
    <w:rsid w:val="00284486"/>
    <w:rsid w:val="00285835"/>
    <w:rsid w:val="00287D0F"/>
    <w:rsid w:val="00292E06"/>
    <w:rsid w:val="00294DCD"/>
    <w:rsid w:val="002A160F"/>
    <w:rsid w:val="002A1840"/>
    <w:rsid w:val="002A1C05"/>
    <w:rsid w:val="002A3AF9"/>
    <w:rsid w:val="002A7471"/>
    <w:rsid w:val="002C1A94"/>
    <w:rsid w:val="002C7550"/>
    <w:rsid w:val="002D01C9"/>
    <w:rsid w:val="002D053E"/>
    <w:rsid w:val="002D7714"/>
    <w:rsid w:val="002E1FCF"/>
    <w:rsid w:val="002E2AF1"/>
    <w:rsid w:val="002E3F84"/>
    <w:rsid w:val="002F2AEC"/>
    <w:rsid w:val="002F33D5"/>
    <w:rsid w:val="00301A01"/>
    <w:rsid w:val="003069F0"/>
    <w:rsid w:val="003100C8"/>
    <w:rsid w:val="00312935"/>
    <w:rsid w:val="00313A0F"/>
    <w:rsid w:val="00322E45"/>
    <w:rsid w:val="003270A0"/>
    <w:rsid w:val="003305C3"/>
    <w:rsid w:val="00332FA7"/>
    <w:rsid w:val="003335B6"/>
    <w:rsid w:val="00333C2A"/>
    <w:rsid w:val="003343B0"/>
    <w:rsid w:val="0033508D"/>
    <w:rsid w:val="0034052F"/>
    <w:rsid w:val="00350658"/>
    <w:rsid w:val="00356384"/>
    <w:rsid w:val="00361521"/>
    <w:rsid w:val="00361C81"/>
    <w:rsid w:val="00363AF6"/>
    <w:rsid w:val="00367542"/>
    <w:rsid w:val="00372EDF"/>
    <w:rsid w:val="00380018"/>
    <w:rsid w:val="003832F0"/>
    <w:rsid w:val="00383A02"/>
    <w:rsid w:val="00384243"/>
    <w:rsid w:val="00386566"/>
    <w:rsid w:val="0039062F"/>
    <w:rsid w:val="00390822"/>
    <w:rsid w:val="00390995"/>
    <w:rsid w:val="00391C39"/>
    <w:rsid w:val="00394DD7"/>
    <w:rsid w:val="00396217"/>
    <w:rsid w:val="003A03B1"/>
    <w:rsid w:val="003A3023"/>
    <w:rsid w:val="003A5502"/>
    <w:rsid w:val="003B0818"/>
    <w:rsid w:val="003B3794"/>
    <w:rsid w:val="003B5CBC"/>
    <w:rsid w:val="003B64AA"/>
    <w:rsid w:val="003C0563"/>
    <w:rsid w:val="003C24DB"/>
    <w:rsid w:val="003C3920"/>
    <w:rsid w:val="003C56F8"/>
    <w:rsid w:val="003C7AF6"/>
    <w:rsid w:val="003D4EA8"/>
    <w:rsid w:val="003D5BBE"/>
    <w:rsid w:val="003D7731"/>
    <w:rsid w:val="003D7735"/>
    <w:rsid w:val="003E0638"/>
    <w:rsid w:val="003E39E6"/>
    <w:rsid w:val="003E6CD7"/>
    <w:rsid w:val="00402D90"/>
    <w:rsid w:val="004037EC"/>
    <w:rsid w:val="004116B7"/>
    <w:rsid w:val="004126CE"/>
    <w:rsid w:val="00413941"/>
    <w:rsid w:val="00413A36"/>
    <w:rsid w:val="00424C81"/>
    <w:rsid w:val="00437FF6"/>
    <w:rsid w:val="0044175D"/>
    <w:rsid w:val="0044326E"/>
    <w:rsid w:val="0045502D"/>
    <w:rsid w:val="0045693C"/>
    <w:rsid w:val="00457562"/>
    <w:rsid w:val="00461884"/>
    <w:rsid w:val="004620BB"/>
    <w:rsid w:val="004644B0"/>
    <w:rsid w:val="00466695"/>
    <w:rsid w:val="00466B74"/>
    <w:rsid w:val="004675C0"/>
    <w:rsid w:val="00472745"/>
    <w:rsid w:val="00472F59"/>
    <w:rsid w:val="00476430"/>
    <w:rsid w:val="004774E7"/>
    <w:rsid w:val="00484563"/>
    <w:rsid w:val="00484D29"/>
    <w:rsid w:val="00485DB5"/>
    <w:rsid w:val="00486376"/>
    <w:rsid w:val="00486954"/>
    <w:rsid w:val="0049347A"/>
    <w:rsid w:val="004940BC"/>
    <w:rsid w:val="00494E8A"/>
    <w:rsid w:val="004A5D19"/>
    <w:rsid w:val="004A637D"/>
    <w:rsid w:val="004A733A"/>
    <w:rsid w:val="004B12D3"/>
    <w:rsid w:val="004B3051"/>
    <w:rsid w:val="004B49ED"/>
    <w:rsid w:val="004B7C30"/>
    <w:rsid w:val="004C2782"/>
    <w:rsid w:val="004C6893"/>
    <w:rsid w:val="004C6CA1"/>
    <w:rsid w:val="004C6F00"/>
    <w:rsid w:val="004D0531"/>
    <w:rsid w:val="004D2522"/>
    <w:rsid w:val="004E11AF"/>
    <w:rsid w:val="004E3052"/>
    <w:rsid w:val="004F3DD9"/>
    <w:rsid w:val="004F3FC6"/>
    <w:rsid w:val="004F48C8"/>
    <w:rsid w:val="004F51A1"/>
    <w:rsid w:val="005079D4"/>
    <w:rsid w:val="0051005E"/>
    <w:rsid w:val="00511368"/>
    <w:rsid w:val="00512DD6"/>
    <w:rsid w:val="00516902"/>
    <w:rsid w:val="00516F5C"/>
    <w:rsid w:val="00520CA5"/>
    <w:rsid w:val="00520D45"/>
    <w:rsid w:val="00522E69"/>
    <w:rsid w:val="005277D5"/>
    <w:rsid w:val="00537FC4"/>
    <w:rsid w:val="00543389"/>
    <w:rsid w:val="005463A3"/>
    <w:rsid w:val="005507B9"/>
    <w:rsid w:val="0055594A"/>
    <w:rsid w:val="0056019F"/>
    <w:rsid w:val="00565E53"/>
    <w:rsid w:val="005728E6"/>
    <w:rsid w:val="00580674"/>
    <w:rsid w:val="005807A1"/>
    <w:rsid w:val="00583A56"/>
    <w:rsid w:val="0058688F"/>
    <w:rsid w:val="00587C34"/>
    <w:rsid w:val="00590924"/>
    <w:rsid w:val="0059097F"/>
    <w:rsid w:val="00597124"/>
    <w:rsid w:val="005A0501"/>
    <w:rsid w:val="005A1028"/>
    <w:rsid w:val="005A4D1A"/>
    <w:rsid w:val="005B5086"/>
    <w:rsid w:val="005C2D82"/>
    <w:rsid w:val="005C3428"/>
    <w:rsid w:val="005C4059"/>
    <w:rsid w:val="005C4445"/>
    <w:rsid w:val="005C4924"/>
    <w:rsid w:val="005D59A3"/>
    <w:rsid w:val="005D59BF"/>
    <w:rsid w:val="005D6006"/>
    <w:rsid w:val="005D7926"/>
    <w:rsid w:val="005E0CE7"/>
    <w:rsid w:val="005E6729"/>
    <w:rsid w:val="005F09B7"/>
    <w:rsid w:val="005F0CC1"/>
    <w:rsid w:val="005F2E28"/>
    <w:rsid w:val="005F3826"/>
    <w:rsid w:val="005F420A"/>
    <w:rsid w:val="00605259"/>
    <w:rsid w:val="00606408"/>
    <w:rsid w:val="00613A6B"/>
    <w:rsid w:val="006263E2"/>
    <w:rsid w:val="0063236C"/>
    <w:rsid w:val="00632A6B"/>
    <w:rsid w:val="006336DF"/>
    <w:rsid w:val="00636D08"/>
    <w:rsid w:val="00636F56"/>
    <w:rsid w:val="006441D9"/>
    <w:rsid w:val="0066024A"/>
    <w:rsid w:val="006622A5"/>
    <w:rsid w:val="006647F5"/>
    <w:rsid w:val="00667BAB"/>
    <w:rsid w:val="00670DA8"/>
    <w:rsid w:val="00671F27"/>
    <w:rsid w:val="00675ED3"/>
    <w:rsid w:val="0068093A"/>
    <w:rsid w:val="00681CC5"/>
    <w:rsid w:val="00683CA9"/>
    <w:rsid w:val="00687B06"/>
    <w:rsid w:val="006922EF"/>
    <w:rsid w:val="006A1917"/>
    <w:rsid w:val="006A5160"/>
    <w:rsid w:val="006A76DB"/>
    <w:rsid w:val="006B67A8"/>
    <w:rsid w:val="006C0063"/>
    <w:rsid w:val="006C4DB6"/>
    <w:rsid w:val="006C659F"/>
    <w:rsid w:val="006C663D"/>
    <w:rsid w:val="006C7F48"/>
    <w:rsid w:val="006D02E4"/>
    <w:rsid w:val="006D13C8"/>
    <w:rsid w:val="006D3425"/>
    <w:rsid w:val="006D40EE"/>
    <w:rsid w:val="006E2928"/>
    <w:rsid w:val="006E52CD"/>
    <w:rsid w:val="006F2436"/>
    <w:rsid w:val="006F2B58"/>
    <w:rsid w:val="006F58E8"/>
    <w:rsid w:val="006F5D83"/>
    <w:rsid w:val="007046EE"/>
    <w:rsid w:val="007146A3"/>
    <w:rsid w:val="007279AC"/>
    <w:rsid w:val="00727B8D"/>
    <w:rsid w:val="007359C3"/>
    <w:rsid w:val="00740C63"/>
    <w:rsid w:val="00740F0D"/>
    <w:rsid w:val="00741228"/>
    <w:rsid w:val="00751DDD"/>
    <w:rsid w:val="00752ACE"/>
    <w:rsid w:val="00754405"/>
    <w:rsid w:val="00757BFA"/>
    <w:rsid w:val="007612EA"/>
    <w:rsid w:val="00763F7E"/>
    <w:rsid w:val="00770F41"/>
    <w:rsid w:val="007720F8"/>
    <w:rsid w:val="00773A5C"/>
    <w:rsid w:val="007766E3"/>
    <w:rsid w:val="00782CE3"/>
    <w:rsid w:val="00783BCC"/>
    <w:rsid w:val="00783F22"/>
    <w:rsid w:val="00784529"/>
    <w:rsid w:val="00792289"/>
    <w:rsid w:val="007A2178"/>
    <w:rsid w:val="007A28F2"/>
    <w:rsid w:val="007A2EEC"/>
    <w:rsid w:val="007A3C86"/>
    <w:rsid w:val="007A45EE"/>
    <w:rsid w:val="007B2302"/>
    <w:rsid w:val="007C0E5E"/>
    <w:rsid w:val="007C5B7E"/>
    <w:rsid w:val="007C6D7B"/>
    <w:rsid w:val="007C7CCB"/>
    <w:rsid w:val="007D17FE"/>
    <w:rsid w:val="007D77CF"/>
    <w:rsid w:val="007E6427"/>
    <w:rsid w:val="007F33AB"/>
    <w:rsid w:val="007F4D4A"/>
    <w:rsid w:val="008059FB"/>
    <w:rsid w:val="00811AAB"/>
    <w:rsid w:val="008144FF"/>
    <w:rsid w:val="00814605"/>
    <w:rsid w:val="00815BB2"/>
    <w:rsid w:val="00830FB6"/>
    <w:rsid w:val="00833DCF"/>
    <w:rsid w:val="008377BF"/>
    <w:rsid w:val="00840C76"/>
    <w:rsid w:val="00844352"/>
    <w:rsid w:val="0084442A"/>
    <w:rsid w:val="008612C1"/>
    <w:rsid w:val="00862D86"/>
    <w:rsid w:val="00863753"/>
    <w:rsid w:val="008661F6"/>
    <w:rsid w:val="00866961"/>
    <w:rsid w:val="008669D1"/>
    <w:rsid w:val="0086727E"/>
    <w:rsid w:val="0087002A"/>
    <w:rsid w:val="00870E8E"/>
    <w:rsid w:val="0087158A"/>
    <w:rsid w:val="008733C7"/>
    <w:rsid w:val="00873CD4"/>
    <w:rsid w:val="00877EC8"/>
    <w:rsid w:val="00877F2D"/>
    <w:rsid w:val="0088250A"/>
    <w:rsid w:val="0088621B"/>
    <w:rsid w:val="0089500D"/>
    <w:rsid w:val="008A28A1"/>
    <w:rsid w:val="008A7F09"/>
    <w:rsid w:val="008B243D"/>
    <w:rsid w:val="008B6EFC"/>
    <w:rsid w:val="008C1E05"/>
    <w:rsid w:val="008C4611"/>
    <w:rsid w:val="008C5252"/>
    <w:rsid w:val="008C7F76"/>
    <w:rsid w:val="008D5D5B"/>
    <w:rsid w:val="008F38CA"/>
    <w:rsid w:val="008F611B"/>
    <w:rsid w:val="009076BE"/>
    <w:rsid w:val="009117A4"/>
    <w:rsid w:val="0091499B"/>
    <w:rsid w:val="009337CC"/>
    <w:rsid w:val="00935665"/>
    <w:rsid w:val="00936615"/>
    <w:rsid w:val="00936E44"/>
    <w:rsid w:val="009404D7"/>
    <w:rsid w:val="00942536"/>
    <w:rsid w:val="00951514"/>
    <w:rsid w:val="009556AF"/>
    <w:rsid w:val="009675AE"/>
    <w:rsid w:val="009704DC"/>
    <w:rsid w:val="0097062C"/>
    <w:rsid w:val="009718C0"/>
    <w:rsid w:val="00972414"/>
    <w:rsid w:val="009768EF"/>
    <w:rsid w:val="00984A95"/>
    <w:rsid w:val="00986C59"/>
    <w:rsid w:val="00987F59"/>
    <w:rsid w:val="009942B6"/>
    <w:rsid w:val="00994B3B"/>
    <w:rsid w:val="009955DA"/>
    <w:rsid w:val="009A337D"/>
    <w:rsid w:val="009A44ED"/>
    <w:rsid w:val="009A5052"/>
    <w:rsid w:val="009A7E78"/>
    <w:rsid w:val="009B2B0B"/>
    <w:rsid w:val="009B4C6D"/>
    <w:rsid w:val="009D0DA6"/>
    <w:rsid w:val="009D0F0A"/>
    <w:rsid w:val="009D0F1C"/>
    <w:rsid w:val="009D7887"/>
    <w:rsid w:val="009E1CB8"/>
    <w:rsid w:val="009E2A33"/>
    <w:rsid w:val="009E4524"/>
    <w:rsid w:val="009E51F2"/>
    <w:rsid w:val="009E5291"/>
    <w:rsid w:val="009E6912"/>
    <w:rsid w:val="009E6C2E"/>
    <w:rsid w:val="009F6451"/>
    <w:rsid w:val="00A00244"/>
    <w:rsid w:val="00A0063C"/>
    <w:rsid w:val="00A02561"/>
    <w:rsid w:val="00A033EE"/>
    <w:rsid w:val="00A03466"/>
    <w:rsid w:val="00A03665"/>
    <w:rsid w:val="00A039A5"/>
    <w:rsid w:val="00A05C9E"/>
    <w:rsid w:val="00A05D90"/>
    <w:rsid w:val="00A07022"/>
    <w:rsid w:val="00A1274B"/>
    <w:rsid w:val="00A14A00"/>
    <w:rsid w:val="00A16C94"/>
    <w:rsid w:val="00A24855"/>
    <w:rsid w:val="00A3183F"/>
    <w:rsid w:val="00A407DD"/>
    <w:rsid w:val="00A47F80"/>
    <w:rsid w:val="00A504D8"/>
    <w:rsid w:val="00A505EC"/>
    <w:rsid w:val="00A6077E"/>
    <w:rsid w:val="00A60F6A"/>
    <w:rsid w:val="00A65533"/>
    <w:rsid w:val="00A65EB4"/>
    <w:rsid w:val="00A674BA"/>
    <w:rsid w:val="00A72C18"/>
    <w:rsid w:val="00A735D3"/>
    <w:rsid w:val="00A7398A"/>
    <w:rsid w:val="00A77441"/>
    <w:rsid w:val="00A778E6"/>
    <w:rsid w:val="00A81527"/>
    <w:rsid w:val="00A845FB"/>
    <w:rsid w:val="00A8626A"/>
    <w:rsid w:val="00A86D52"/>
    <w:rsid w:val="00A977A6"/>
    <w:rsid w:val="00AA0E92"/>
    <w:rsid w:val="00AB1634"/>
    <w:rsid w:val="00AB18BD"/>
    <w:rsid w:val="00AB2960"/>
    <w:rsid w:val="00AB3DDD"/>
    <w:rsid w:val="00AB4726"/>
    <w:rsid w:val="00AB73B9"/>
    <w:rsid w:val="00AC1774"/>
    <w:rsid w:val="00AC4B79"/>
    <w:rsid w:val="00AC728D"/>
    <w:rsid w:val="00AD3D60"/>
    <w:rsid w:val="00AD7462"/>
    <w:rsid w:val="00AD788D"/>
    <w:rsid w:val="00AE1377"/>
    <w:rsid w:val="00AE18ED"/>
    <w:rsid w:val="00AE665B"/>
    <w:rsid w:val="00AF31CB"/>
    <w:rsid w:val="00B00D3D"/>
    <w:rsid w:val="00B016B1"/>
    <w:rsid w:val="00B04922"/>
    <w:rsid w:val="00B05B28"/>
    <w:rsid w:val="00B067BD"/>
    <w:rsid w:val="00B06B1F"/>
    <w:rsid w:val="00B07973"/>
    <w:rsid w:val="00B17883"/>
    <w:rsid w:val="00B25E48"/>
    <w:rsid w:val="00B31441"/>
    <w:rsid w:val="00B33B9F"/>
    <w:rsid w:val="00B34263"/>
    <w:rsid w:val="00B375A2"/>
    <w:rsid w:val="00B47927"/>
    <w:rsid w:val="00B51699"/>
    <w:rsid w:val="00B51732"/>
    <w:rsid w:val="00B5376D"/>
    <w:rsid w:val="00B546F8"/>
    <w:rsid w:val="00B573EF"/>
    <w:rsid w:val="00B613AF"/>
    <w:rsid w:val="00B64898"/>
    <w:rsid w:val="00B67EDD"/>
    <w:rsid w:val="00B71725"/>
    <w:rsid w:val="00B80793"/>
    <w:rsid w:val="00B864AA"/>
    <w:rsid w:val="00B903C2"/>
    <w:rsid w:val="00B918CE"/>
    <w:rsid w:val="00B94F6E"/>
    <w:rsid w:val="00BA06B5"/>
    <w:rsid w:val="00BA27C1"/>
    <w:rsid w:val="00BA54B9"/>
    <w:rsid w:val="00BA7F92"/>
    <w:rsid w:val="00BB05A7"/>
    <w:rsid w:val="00BB0B62"/>
    <w:rsid w:val="00BB3295"/>
    <w:rsid w:val="00BB3E96"/>
    <w:rsid w:val="00BB5E80"/>
    <w:rsid w:val="00BB6CDC"/>
    <w:rsid w:val="00BC1AE3"/>
    <w:rsid w:val="00BC4359"/>
    <w:rsid w:val="00BC4699"/>
    <w:rsid w:val="00BC4D99"/>
    <w:rsid w:val="00BC6F51"/>
    <w:rsid w:val="00BE4570"/>
    <w:rsid w:val="00BE4D37"/>
    <w:rsid w:val="00BF039D"/>
    <w:rsid w:val="00BF0841"/>
    <w:rsid w:val="00BF2438"/>
    <w:rsid w:val="00BF5CFA"/>
    <w:rsid w:val="00BF7B8B"/>
    <w:rsid w:val="00C011DE"/>
    <w:rsid w:val="00C043E3"/>
    <w:rsid w:val="00C05B2C"/>
    <w:rsid w:val="00C07CCF"/>
    <w:rsid w:val="00C11A1D"/>
    <w:rsid w:val="00C24C3E"/>
    <w:rsid w:val="00C37926"/>
    <w:rsid w:val="00C37A95"/>
    <w:rsid w:val="00C4062F"/>
    <w:rsid w:val="00C43AEC"/>
    <w:rsid w:val="00C44D33"/>
    <w:rsid w:val="00C4637D"/>
    <w:rsid w:val="00C46D01"/>
    <w:rsid w:val="00C47CE1"/>
    <w:rsid w:val="00C515B0"/>
    <w:rsid w:val="00C51719"/>
    <w:rsid w:val="00C5586D"/>
    <w:rsid w:val="00C61034"/>
    <w:rsid w:val="00C62F3D"/>
    <w:rsid w:val="00C73260"/>
    <w:rsid w:val="00C87A97"/>
    <w:rsid w:val="00C92AEB"/>
    <w:rsid w:val="00C92FE3"/>
    <w:rsid w:val="00C935FD"/>
    <w:rsid w:val="00CA3028"/>
    <w:rsid w:val="00CA5539"/>
    <w:rsid w:val="00CA581E"/>
    <w:rsid w:val="00CA5B89"/>
    <w:rsid w:val="00CC1FB1"/>
    <w:rsid w:val="00CC3B93"/>
    <w:rsid w:val="00CC48BD"/>
    <w:rsid w:val="00CC6C94"/>
    <w:rsid w:val="00CD1A1C"/>
    <w:rsid w:val="00CD1DA3"/>
    <w:rsid w:val="00CD3C63"/>
    <w:rsid w:val="00CD4C65"/>
    <w:rsid w:val="00CE20F1"/>
    <w:rsid w:val="00CE4FAC"/>
    <w:rsid w:val="00CE739C"/>
    <w:rsid w:val="00CF0637"/>
    <w:rsid w:val="00CF36A1"/>
    <w:rsid w:val="00CF3C0E"/>
    <w:rsid w:val="00CF5A60"/>
    <w:rsid w:val="00CF6A03"/>
    <w:rsid w:val="00CF72BB"/>
    <w:rsid w:val="00D01CA5"/>
    <w:rsid w:val="00D02F4A"/>
    <w:rsid w:val="00D0338E"/>
    <w:rsid w:val="00D072CC"/>
    <w:rsid w:val="00D07F52"/>
    <w:rsid w:val="00D1043F"/>
    <w:rsid w:val="00D10DE9"/>
    <w:rsid w:val="00D12604"/>
    <w:rsid w:val="00D13EE5"/>
    <w:rsid w:val="00D152A5"/>
    <w:rsid w:val="00D21FA8"/>
    <w:rsid w:val="00D2235A"/>
    <w:rsid w:val="00D23795"/>
    <w:rsid w:val="00D2550A"/>
    <w:rsid w:val="00D258FC"/>
    <w:rsid w:val="00D25AD1"/>
    <w:rsid w:val="00D2762B"/>
    <w:rsid w:val="00D30F76"/>
    <w:rsid w:val="00D313A8"/>
    <w:rsid w:val="00D31B4C"/>
    <w:rsid w:val="00D357A5"/>
    <w:rsid w:val="00D4161E"/>
    <w:rsid w:val="00D417E6"/>
    <w:rsid w:val="00D4336A"/>
    <w:rsid w:val="00D454BE"/>
    <w:rsid w:val="00D477CF"/>
    <w:rsid w:val="00D516CF"/>
    <w:rsid w:val="00D52C18"/>
    <w:rsid w:val="00D53A1B"/>
    <w:rsid w:val="00D560A6"/>
    <w:rsid w:val="00D574BD"/>
    <w:rsid w:val="00D63755"/>
    <w:rsid w:val="00D665F6"/>
    <w:rsid w:val="00D76A52"/>
    <w:rsid w:val="00D8150D"/>
    <w:rsid w:val="00D82E43"/>
    <w:rsid w:val="00D83968"/>
    <w:rsid w:val="00D86819"/>
    <w:rsid w:val="00D86E30"/>
    <w:rsid w:val="00D960AF"/>
    <w:rsid w:val="00D960F0"/>
    <w:rsid w:val="00DA130A"/>
    <w:rsid w:val="00DA2555"/>
    <w:rsid w:val="00DA42F8"/>
    <w:rsid w:val="00DA5E6D"/>
    <w:rsid w:val="00DB03F3"/>
    <w:rsid w:val="00DB268D"/>
    <w:rsid w:val="00DB2F6C"/>
    <w:rsid w:val="00DC3DC0"/>
    <w:rsid w:val="00DC5C65"/>
    <w:rsid w:val="00DC5EBD"/>
    <w:rsid w:val="00DD13F0"/>
    <w:rsid w:val="00DD4D05"/>
    <w:rsid w:val="00DD7953"/>
    <w:rsid w:val="00DE010E"/>
    <w:rsid w:val="00DE4127"/>
    <w:rsid w:val="00DE6323"/>
    <w:rsid w:val="00DE64AE"/>
    <w:rsid w:val="00DF4295"/>
    <w:rsid w:val="00DF42F2"/>
    <w:rsid w:val="00DF51B4"/>
    <w:rsid w:val="00E0013C"/>
    <w:rsid w:val="00E005AA"/>
    <w:rsid w:val="00E00762"/>
    <w:rsid w:val="00E04609"/>
    <w:rsid w:val="00E1021D"/>
    <w:rsid w:val="00E1044C"/>
    <w:rsid w:val="00E1183D"/>
    <w:rsid w:val="00E11B24"/>
    <w:rsid w:val="00E174A1"/>
    <w:rsid w:val="00E26C96"/>
    <w:rsid w:val="00E33DCE"/>
    <w:rsid w:val="00E44DA7"/>
    <w:rsid w:val="00E47B55"/>
    <w:rsid w:val="00E540B7"/>
    <w:rsid w:val="00E5739E"/>
    <w:rsid w:val="00E60CFC"/>
    <w:rsid w:val="00E60E82"/>
    <w:rsid w:val="00E63283"/>
    <w:rsid w:val="00E64671"/>
    <w:rsid w:val="00E72DB0"/>
    <w:rsid w:val="00E75737"/>
    <w:rsid w:val="00E75DAA"/>
    <w:rsid w:val="00E800B1"/>
    <w:rsid w:val="00E81FCC"/>
    <w:rsid w:val="00E86530"/>
    <w:rsid w:val="00E87B47"/>
    <w:rsid w:val="00E90DB4"/>
    <w:rsid w:val="00E92287"/>
    <w:rsid w:val="00EA004B"/>
    <w:rsid w:val="00EA1F42"/>
    <w:rsid w:val="00EA29DA"/>
    <w:rsid w:val="00EA63B6"/>
    <w:rsid w:val="00EB3A69"/>
    <w:rsid w:val="00EB74E6"/>
    <w:rsid w:val="00EB754A"/>
    <w:rsid w:val="00EC5FB6"/>
    <w:rsid w:val="00ED08D7"/>
    <w:rsid w:val="00ED5370"/>
    <w:rsid w:val="00ED6F2B"/>
    <w:rsid w:val="00EE025F"/>
    <w:rsid w:val="00EE269D"/>
    <w:rsid w:val="00EE43CF"/>
    <w:rsid w:val="00EE6669"/>
    <w:rsid w:val="00EE7C8F"/>
    <w:rsid w:val="00EE7D8C"/>
    <w:rsid w:val="00EF2C98"/>
    <w:rsid w:val="00F00A27"/>
    <w:rsid w:val="00F02937"/>
    <w:rsid w:val="00F04BA3"/>
    <w:rsid w:val="00F04C57"/>
    <w:rsid w:val="00F073A9"/>
    <w:rsid w:val="00F14966"/>
    <w:rsid w:val="00F32B78"/>
    <w:rsid w:val="00F35FA0"/>
    <w:rsid w:val="00F409A0"/>
    <w:rsid w:val="00F461B7"/>
    <w:rsid w:val="00F477CA"/>
    <w:rsid w:val="00F60A03"/>
    <w:rsid w:val="00F61230"/>
    <w:rsid w:val="00F62AC9"/>
    <w:rsid w:val="00F63494"/>
    <w:rsid w:val="00F63CD8"/>
    <w:rsid w:val="00F67A10"/>
    <w:rsid w:val="00F7598F"/>
    <w:rsid w:val="00F7733D"/>
    <w:rsid w:val="00F827B0"/>
    <w:rsid w:val="00F87ED6"/>
    <w:rsid w:val="00F9527C"/>
    <w:rsid w:val="00FA56C2"/>
    <w:rsid w:val="00FA63B6"/>
    <w:rsid w:val="00FB28C6"/>
    <w:rsid w:val="00FB74DE"/>
    <w:rsid w:val="00FC18C6"/>
    <w:rsid w:val="00FD15FE"/>
    <w:rsid w:val="00FD2872"/>
    <w:rsid w:val="00FD2BA0"/>
    <w:rsid w:val="00FD37D4"/>
    <w:rsid w:val="00FD575D"/>
    <w:rsid w:val="00FE16F7"/>
    <w:rsid w:val="00FE2267"/>
    <w:rsid w:val="00FE2792"/>
    <w:rsid w:val="00FF0D94"/>
    <w:rsid w:val="00FF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F2CB9-C804-4D81-B293-E987DEBB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81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11381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819"/>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113819"/>
    <w:rPr>
      <w:b/>
      <w:bCs/>
      <w:color w:val="26282F"/>
    </w:rPr>
  </w:style>
  <w:style w:type="character" w:customStyle="1" w:styleId="a4">
    <w:name w:val="Гипертекстовая ссылка"/>
    <w:uiPriority w:val="99"/>
    <w:rsid w:val="00113819"/>
    <w:rPr>
      <w:b w:val="0"/>
      <w:bCs w:val="0"/>
      <w:color w:val="106BBE"/>
    </w:rPr>
  </w:style>
  <w:style w:type="paragraph" w:customStyle="1" w:styleId="a5">
    <w:name w:val="Текст (справка)"/>
    <w:basedOn w:val="a"/>
    <w:next w:val="a"/>
    <w:uiPriority w:val="99"/>
    <w:rsid w:val="00113819"/>
    <w:pPr>
      <w:ind w:left="170" w:right="170" w:firstLine="0"/>
      <w:jc w:val="left"/>
    </w:pPr>
  </w:style>
  <w:style w:type="paragraph" w:customStyle="1" w:styleId="a6">
    <w:name w:val="Комментарий"/>
    <w:basedOn w:val="a5"/>
    <w:next w:val="a"/>
    <w:uiPriority w:val="99"/>
    <w:rsid w:val="00113819"/>
    <w:pPr>
      <w:spacing w:before="75"/>
      <w:ind w:right="0"/>
      <w:jc w:val="both"/>
    </w:pPr>
    <w:rPr>
      <w:color w:val="353842"/>
    </w:rPr>
  </w:style>
  <w:style w:type="paragraph" w:customStyle="1" w:styleId="a7">
    <w:name w:val="Информация о версии"/>
    <w:basedOn w:val="a6"/>
    <w:next w:val="a"/>
    <w:uiPriority w:val="99"/>
    <w:rsid w:val="00113819"/>
    <w:rPr>
      <w:i/>
      <w:iCs/>
    </w:rPr>
  </w:style>
  <w:style w:type="paragraph" w:customStyle="1" w:styleId="a8">
    <w:name w:val="Текст информации об изменениях"/>
    <w:basedOn w:val="a"/>
    <w:next w:val="a"/>
    <w:uiPriority w:val="99"/>
    <w:rsid w:val="00113819"/>
    <w:rPr>
      <w:color w:val="353842"/>
      <w:sz w:val="20"/>
      <w:szCs w:val="20"/>
    </w:rPr>
  </w:style>
  <w:style w:type="paragraph" w:customStyle="1" w:styleId="a9">
    <w:name w:val="Информация об изменениях"/>
    <w:basedOn w:val="a8"/>
    <w:next w:val="a"/>
    <w:uiPriority w:val="99"/>
    <w:rsid w:val="00113819"/>
    <w:pPr>
      <w:spacing w:before="180"/>
      <w:ind w:left="360" w:right="360" w:firstLine="0"/>
    </w:pPr>
  </w:style>
  <w:style w:type="paragraph" w:customStyle="1" w:styleId="aa">
    <w:name w:val="Нормальный (таблица)"/>
    <w:basedOn w:val="a"/>
    <w:next w:val="a"/>
    <w:uiPriority w:val="99"/>
    <w:rsid w:val="00113819"/>
    <w:pPr>
      <w:ind w:firstLine="0"/>
    </w:pPr>
  </w:style>
  <w:style w:type="paragraph" w:customStyle="1" w:styleId="ab">
    <w:name w:val="Таблицы (моноширинный)"/>
    <w:basedOn w:val="a"/>
    <w:next w:val="a"/>
    <w:uiPriority w:val="99"/>
    <w:rsid w:val="0011381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113819"/>
    <w:rPr>
      <w:b/>
      <w:bCs/>
    </w:rPr>
  </w:style>
  <w:style w:type="paragraph" w:customStyle="1" w:styleId="ad">
    <w:name w:val="Прижатый влево"/>
    <w:basedOn w:val="a"/>
    <w:next w:val="a"/>
    <w:uiPriority w:val="99"/>
    <w:rsid w:val="00113819"/>
    <w:pPr>
      <w:ind w:firstLine="0"/>
      <w:jc w:val="left"/>
    </w:pPr>
  </w:style>
  <w:style w:type="paragraph" w:customStyle="1" w:styleId="ae">
    <w:name w:val="Сноска"/>
    <w:basedOn w:val="a"/>
    <w:next w:val="a"/>
    <w:uiPriority w:val="99"/>
    <w:rsid w:val="00113819"/>
    <w:rPr>
      <w:sz w:val="20"/>
      <w:szCs w:val="20"/>
    </w:rPr>
  </w:style>
  <w:style w:type="character" w:customStyle="1" w:styleId="af">
    <w:name w:val="Цветовое выделение для Текст"/>
    <w:uiPriority w:val="99"/>
    <w:rsid w:val="00113819"/>
    <w:rPr>
      <w:rFonts w:ascii="Times New Roman CYR" w:hAnsi="Times New Roman CYR" w:cs="Times New Roman CYR"/>
    </w:rPr>
  </w:style>
  <w:style w:type="paragraph" w:styleId="af0">
    <w:name w:val="header"/>
    <w:basedOn w:val="a"/>
    <w:link w:val="af1"/>
    <w:uiPriority w:val="99"/>
    <w:unhideWhenUsed/>
    <w:rsid w:val="00113819"/>
    <w:pPr>
      <w:tabs>
        <w:tab w:val="center" w:pos="4677"/>
        <w:tab w:val="right" w:pos="9355"/>
      </w:tabs>
    </w:pPr>
  </w:style>
  <w:style w:type="character" w:customStyle="1" w:styleId="af1">
    <w:name w:val="Верхний колонтитул Знак"/>
    <w:basedOn w:val="a0"/>
    <w:link w:val="af0"/>
    <w:uiPriority w:val="99"/>
    <w:rsid w:val="00113819"/>
    <w:rPr>
      <w:rFonts w:ascii="Times New Roman CYR" w:eastAsia="Times New Roman" w:hAnsi="Times New Roman CYR" w:cs="Times New Roman CYR"/>
      <w:sz w:val="24"/>
      <w:szCs w:val="24"/>
      <w:lang w:eastAsia="ru-RU"/>
    </w:rPr>
  </w:style>
  <w:style w:type="paragraph" w:styleId="af2">
    <w:name w:val="footer"/>
    <w:basedOn w:val="a"/>
    <w:link w:val="af3"/>
    <w:uiPriority w:val="99"/>
    <w:unhideWhenUsed/>
    <w:rsid w:val="00113819"/>
    <w:pPr>
      <w:tabs>
        <w:tab w:val="center" w:pos="4677"/>
        <w:tab w:val="right" w:pos="9355"/>
      </w:tabs>
    </w:pPr>
  </w:style>
  <w:style w:type="character" w:customStyle="1" w:styleId="af3">
    <w:name w:val="Нижний колонтитул Знак"/>
    <w:basedOn w:val="a0"/>
    <w:link w:val="af2"/>
    <w:uiPriority w:val="99"/>
    <w:rsid w:val="00113819"/>
    <w:rPr>
      <w:rFonts w:ascii="Times New Roman CYR" w:eastAsia="Times New Roman" w:hAnsi="Times New Roman CYR" w:cs="Times New Roman CYR"/>
      <w:sz w:val="24"/>
      <w:szCs w:val="24"/>
      <w:lang w:eastAsia="ru-RU"/>
    </w:rPr>
  </w:style>
  <w:style w:type="paragraph" w:customStyle="1" w:styleId="s1">
    <w:name w:val="s_1"/>
    <w:basedOn w:val="a"/>
    <w:rsid w:val="0011381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11381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4">
    <w:name w:val="Текст выноски Знак"/>
    <w:basedOn w:val="a0"/>
    <w:link w:val="af5"/>
    <w:uiPriority w:val="99"/>
    <w:semiHidden/>
    <w:rsid w:val="00113819"/>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113819"/>
    <w:rPr>
      <w:rFonts w:ascii="Segoe UI" w:hAnsi="Segoe UI" w:cs="Segoe UI"/>
      <w:sz w:val="18"/>
      <w:szCs w:val="18"/>
    </w:rPr>
  </w:style>
  <w:style w:type="paragraph" w:styleId="af6">
    <w:name w:val="List Paragraph"/>
    <w:basedOn w:val="a"/>
    <w:uiPriority w:val="34"/>
    <w:qFormat/>
    <w:rsid w:val="00EB754A"/>
    <w:pPr>
      <w:ind w:left="720"/>
      <w:contextualSpacing/>
    </w:pPr>
  </w:style>
  <w:style w:type="character" w:styleId="af7">
    <w:name w:val="Hyperlink"/>
    <w:basedOn w:val="a0"/>
    <w:uiPriority w:val="99"/>
    <w:semiHidden/>
    <w:unhideWhenUsed/>
    <w:rsid w:val="00E26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4176">
      <w:bodyDiv w:val="1"/>
      <w:marLeft w:val="0"/>
      <w:marRight w:val="0"/>
      <w:marTop w:val="0"/>
      <w:marBottom w:val="0"/>
      <w:divBdr>
        <w:top w:val="none" w:sz="0" w:space="0" w:color="auto"/>
        <w:left w:val="none" w:sz="0" w:space="0" w:color="auto"/>
        <w:bottom w:val="none" w:sz="0" w:space="0" w:color="auto"/>
        <w:right w:val="none" w:sz="0" w:space="0" w:color="auto"/>
      </w:divBdr>
      <w:divsChild>
        <w:div w:id="1871796739">
          <w:marLeft w:val="60"/>
          <w:marRight w:val="60"/>
          <w:marTop w:val="105"/>
          <w:marBottom w:val="105"/>
          <w:divBdr>
            <w:top w:val="none" w:sz="0" w:space="0" w:color="auto"/>
            <w:left w:val="none" w:sz="0" w:space="0" w:color="auto"/>
            <w:bottom w:val="none" w:sz="0" w:space="0" w:color="auto"/>
            <w:right w:val="none" w:sz="0" w:space="0" w:color="auto"/>
          </w:divBdr>
        </w:div>
        <w:div w:id="1341663434">
          <w:marLeft w:val="60"/>
          <w:marRight w:val="60"/>
          <w:marTop w:val="105"/>
          <w:marBottom w:val="105"/>
          <w:divBdr>
            <w:top w:val="none" w:sz="0" w:space="0" w:color="auto"/>
            <w:left w:val="none" w:sz="0" w:space="0" w:color="auto"/>
            <w:bottom w:val="none" w:sz="0" w:space="0" w:color="auto"/>
            <w:right w:val="none" w:sz="0" w:space="0" w:color="auto"/>
          </w:divBdr>
        </w:div>
        <w:div w:id="1392536957">
          <w:marLeft w:val="60"/>
          <w:marRight w:val="60"/>
          <w:marTop w:val="105"/>
          <w:marBottom w:val="105"/>
          <w:divBdr>
            <w:top w:val="none" w:sz="0" w:space="0" w:color="auto"/>
            <w:left w:val="none" w:sz="0" w:space="0" w:color="auto"/>
            <w:bottom w:val="none" w:sz="0" w:space="0" w:color="auto"/>
            <w:right w:val="none" w:sz="0" w:space="0" w:color="auto"/>
          </w:divBdr>
        </w:div>
        <w:div w:id="169682854">
          <w:marLeft w:val="60"/>
          <w:marRight w:val="60"/>
          <w:marTop w:val="105"/>
          <w:marBottom w:val="105"/>
          <w:divBdr>
            <w:top w:val="none" w:sz="0" w:space="0" w:color="auto"/>
            <w:left w:val="none" w:sz="0" w:space="0" w:color="auto"/>
            <w:bottom w:val="none" w:sz="0" w:space="0" w:color="auto"/>
            <w:right w:val="none" w:sz="0" w:space="0" w:color="auto"/>
          </w:divBdr>
        </w:div>
        <w:div w:id="376055014">
          <w:marLeft w:val="60"/>
          <w:marRight w:val="60"/>
          <w:marTop w:val="105"/>
          <w:marBottom w:val="105"/>
          <w:divBdr>
            <w:top w:val="none" w:sz="0" w:space="0" w:color="auto"/>
            <w:left w:val="none" w:sz="0" w:space="0" w:color="auto"/>
            <w:bottom w:val="none" w:sz="0" w:space="0" w:color="auto"/>
            <w:right w:val="none" w:sz="0" w:space="0" w:color="auto"/>
          </w:divBdr>
        </w:div>
        <w:div w:id="592862624">
          <w:marLeft w:val="60"/>
          <w:marRight w:val="60"/>
          <w:marTop w:val="105"/>
          <w:marBottom w:val="105"/>
          <w:divBdr>
            <w:top w:val="none" w:sz="0" w:space="0" w:color="auto"/>
            <w:left w:val="none" w:sz="0" w:space="0" w:color="auto"/>
            <w:bottom w:val="none" w:sz="0" w:space="0" w:color="auto"/>
            <w:right w:val="none" w:sz="0" w:space="0" w:color="auto"/>
          </w:divBdr>
        </w:div>
        <w:div w:id="1954088386">
          <w:marLeft w:val="60"/>
          <w:marRight w:val="60"/>
          <w:marTop w:val="105"/>
          <w:marBottom w:val="105"/>
          <w:divBdr>
            <w:top w:val="none" w:sz="0" w:space="0" w:color="auto"/>
            <w:left w:val="none" w:sz="0" w:space="0" w:color="auto"/>
            <w:bottom w:val="none" w:sz="0" w:space="0" w:color="auto"/>
            <w:right w:val="none" w:sz="0" w:space="0" w:color="auto"/>
          </w:divBdr>
        </w:div>
        <w:div w:id="2028216114">
          <w:marLeft w:val="60"/>
          <w:marRight w:val="60"/>
          <w:marTop w:val="105"/>
          <w:marBottom w:val="105"/>
          <w:divBdr>
            <w:top w:val="none" w:sz="0" w:space="0" w:color="auto"/>
            <w:left w:val="none" w:sz="0" w:space="0" w:color="auto"/>
            <w:bottom w:val="none" w:sz="0" w:space="0" w:color="auto"/>
            <w:right w:val="none" w:sz="0" w:space="0" w:color="auto"/>
          </w:divBdr>
        </w:div>
        <w:div w:id="1409032710">
          <w:marLeft w:val="60"/>
          <w:marRight w:val="60"/>
          <w:marTop w:val="105"/>
          <w:marBottom w:val="105"/>
          <w:divBdr>
            <w:top w:val="none" w:sz="0" w:space="0" w:color="auto"/>
            <w:left w:val="none" w:sz="0" w:space="0" w:color="auto"/>
            <w:bottom w:val="none" w:sz="0" w:space="0" w:color="auto"/>
            <w:right w:val="none" w:sz="0" w:space="0" w:color="auto"/>
          </w:divBdr>
        </w:div>
      </w:divsChild>
    </w:div>
    <w:div w:id="297221027">
      <w:bodyDiv w:val="1"/>
      <w:marLeft w:val="0"/>
      <w:marRight w:val="0"/>
      <w:marTop w:val="0"/>
      <w:marBottom w:val="0"/>
      <w:divBdr>
        <w:top w:val="none" w:sz="0" w:space="0" w:color="auto"/>
        <w:left w:val="none" w:sz="0" w:space="0" w:color="auto"/>
        <w:bottom w:val="none" w:sz="0" w:space="0" w:color="auto"/>
        <w:right w:val="none" w:sz="0" w:space="0" w:color="auto"/>
      </w:divBdr>
    </w:div>
    <w:div w:id="637804413">
      <w:bodyDiv w:val="1"/>
      <w:marLeft w:val="0"/>
      <w:marRight w:val="0"/>
      <w:marTop w:val="0"/>
      <w:marBottom w:val="0"/>
      <w:divBdr>
        <w:top w:val="none" w:sz="0" w:space="0" w:color="auto"/>
        <w:left w:val="none" w:sz="0" w:space="0" w:color="auto"/>
        <w:bottom w:val="none" w:sz="0" w:space="0" w:color="auto"/>
        <w:right w:val="none" w:sz="0" w:space="0" w:color="auto"/>
      </w:divBdr>
    </w:div>
    <w:div w:id="786435719">
      <w:bodyDiv w:val="1"/>
      <w:marLeft w:val="0"/>
      <w:marRight w:val="0"/>
      <w:marTop w:val="0"/>
      <w:marBottom w:val="0"/>
      <w:divBdr>
        <w:top w:val="none" w:sz="0" w:space="0" w:color="auto"/>
        <w:left w:val="none" w:sz="0" w:space="0" w:color="auto"/>
        <w:bottom w:val="none" w:sz="0" w:space="0" w:color="auto"/>
        <w:right w:val="none" w:sz="0" w:space="0" w:color="auto"/>
      </w:divBdr>
      <w:divsChild>
        <w:div w:id="179592966">
          <w:marLeft w:val="60"/>
          <w:marRight w:val="60"/>
          <w:marTop w:val="105"/>
          <w:marBottom w:val="105"/>
          <w:divBdr>
            <w:top w:val="none" w:sz="0" w:space="0" w:color="auto"/>
            <w:left w:val="none" w:sz="0" w:space="0" w:color="auto"/>
            <w:bottom w:val="none" w:sz="0" w:space="0" w:color="auto"/>
            <w:right w:val="none" w:sz="0" w:space="0" w:color="auto"/>
          </w:divBdr>
        </w:div>
        <w:div w:id="297146464">
          <w:marLeft w:val="60"/>
          <w:marRight w:val="60"/>
          <w:marTop w:val="105"/>
          <w:marBottom w:val="105"/>
          <w:divBdr>
            <w:top w:val="none" w:sz="0" w:space="0" w:color="auto"/>
            <w:left w:val="none" w:sz="0" w:space="0" w:color="auto"/>
            <w:bottom w:val="none" w:sz="0" w:space="0" w:color="auto"/>
            <w:right w:val="none" w:sz="0" w:space="0" w:color="auto"/>
          </w:divBdr>
        </w:div>
        <w:div w:id="578949206">
          <w:marLeft w:val="60"/>
          <w:marRight w:val="60"/>
          <w:marTop w:val="105"/>
          <w:marBottom w:val="105"/>
          <w:divBdr>
            <w:top w:val="none" w:sz="0" w:space="0" w:color="auto"/>
            <w:left w:val="none" w:sz="0" w:space="0" w:color="auto"/>
            <w:bottom w:val="none" w:sz="0" w:space="0" w:color="auto"/>
            <w:right w:val="none" w:sz="0" w:space="0" w:color="auto"/>
          </w:divBdr>
        </w:div>
      </w:divsChild>
    </w:div>
    <w:div w:id="1340154494">
      <w:bodyDiv w:val="1"/>
      <w:marLeft w:val="0"/>
      <w:marRight w:val="0"/>
      <w:marTop w:val="0"/>
      <w:marBottom w:val="0"/>
      <w:divBdr>
        <w:top w:val="none" w:sz="0" w:space="0" w:color="auto"/>
        <w:left w:val="none" w:sz="0" w:space="0" w:color="auto"/>
        <w:bottom w:val="none" w:sz="0" w:space="0" w:color="auto"/>
        <w:right w:val="none" w:sz="0" w:space="0" w:color="auto"/>
      </w:divBdr>
    </w:div>
    <w:div w:id="19221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5@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70A22-3C31-4EA7-81A7-03BFABCE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56</Pages>
  <Words>18795</Words>
  <Characters>107134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Емельянова Ирина Алексадровна</dc:creator>
  <cp:keywords/>
  <dc:description/>
  <cp:lastModifiedBy>Андрей Иванов</cp:lastModifiedBy>
  <cp:revision>224</cp:revision>
  <dcterms:created xsi:type="dcterms:W3CDTF">2023-09-22T15:59:00Z</dcterms:created>
  <dcterms:modified xsi:type="dcterms:W3CDTF">2023-11-17T12:43:00Z</dcterms:modified>
</cp:coreProperties>
</file>