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3EA" w:rsidRDefault="006D03EA" w:rsidP="00936C12">
      <w:pPr>
        <w:spacing w:after="0" w:line="240" w:lineRule="auto"/>
        <w:rPr>
          <w:sz w:val="24"/>
          <w:szCs w:val="24"/>
        </w:rPr>
      </w:pPr>
    </w:p>
    <w:p w:rsidR="00F86D52" w:rsidRDefault="00F86D52" w:rsidP="00936C12">
      <w:pPr>
        <w:spacing w:after="0" w:line="240" w:lineRule="auto"/>
        <w:rPr>
          <w:sz w:val="24"/>
          <w:szCs w:val="24"/>
          <w:lang w:val="en-US"/>
        </w:rPr>
      </w:pPr>
    </w:p>
    <w:p w:rsidR="006D03EA" w:rsidRDefault="006D03EA" w:rsidP="00936C12">
      <w:pPr>
        <w:spacing w:after="0" w:line="240" w:lineRule="auto"/>
        <w:rPr>
          <w:sz w:val="24"/>
          <w:szCs w:val="24"/>
          <w:lang w:val="en-US"/>
        </w:rPr>
      </w:pPr>
    </w:p>
    <w:p w:rsidR="006D03EA" w:rsidRPr="006D03EA" w:rsidRDefault="006D03EA" w:rsidP="00936C12">
      <w:pPr>
        <w:spacing w:after="0" w:line="240" w:lineRule="auto"/>
        <w:rPr>
          <w:sz w:val="24"/>
          <w:szCs w:val="24"/>
          <w:lang w:val="en-US"/>
        </w:rPr>
      </w:pPr>
    </w:p>
    <w:p w:rsidR="00936C12" w:rsidRPr="00D559BE" w:rsidRDefault="00936C12" w:rsidP="00936C12">
      <w:pPr>
        <w:spacing w:after="0" w:line="240" w:lineRule="auto"/>
        <w:rPr>
          <w:sz w:val="24"/>
          <w:szCs w:val="24"/>
        </w:rPr>
      </w:pPr>
    </w:p>
    <w:p w:rsidR="00F47930" w:rsidRDefault="00F47930" w:rsidP="00936C12">
      <w:pPr>
        <w:spacing w:after="0" w:line="240" w:lineRule="auto"/>
        <w:rPr>
          <w:sz w:val="24"/>
          <w:szCs w:val="24"/>
        </w:rPr>
      </w:pPr>
    </w:p>
    <w:p w:rsidR="00235399" w:rsidRDefault="00235399" w:rsidP="00936C12">
      <w:pPr>
        <w:spacing w:after="0" w:line="240" w:lineRule="auto"/>
        <w:rPr>
          <w:sz w:val="24"/>
          <w:szCs w:val="24"/>
        </w:rPr>
      </w:pPr>
    </w:p>
    <w:p w:rsidR="00235399" w:rsidRPr="00D559BE" w:rsidRDefault="00235399" w:rsidP="00936C12">
      <w:pPr>
        <w:spacing w:after="0" w:line="240" w:lineRule="auto"/>
        <w:rPr>
          <w:sz w:val="24"/>
          <w:szCs w:val="24"/>
        </w:rPr>
      </w:pPr>
    </w:p>
    <w:p w:rsidR="00936C12" w:rsidRPr="00D559BE" w:rsidRDefault="00936C12" w:rsidP="00936C12">
      <w:pPr>
        <w:spacing w:after="0" w:line="240" w:lineRule="auto"/>
        <w:rPr>
          <w:sz w:val="24"/>
          <w:szCs w:val="24"/>
        </w:rPr>
      </w:pPr>
    </w:p>
    <w:p w:rsidR="00936C12" w:rsidRPr="00D559BE" w:rsidRDefault="00936C12" w:rsidP="00F47930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Ind w:w="14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0"/>
      </w:tblGrid>
      <w:tr w:rsidR="006F736D" w:rsidRPr="00D559BE" w:rsidTr="006F736D">
        <w:trPr>
          <w:trHeight w:val="1463"/>
        </w:trPr>
        <w:tc>
          <w:tcPr>
            <w:tcW w:w="3780" w:type="dxa"/>
          </w:tcPr>
          <w:p w:rsidR="006F736D" w:rsidRPr="00D559BE" w:rsidRDefault="006F736D" w:rsidP="006F736D">
            <w:pPr>
              <w:pStyle w:val="ConsPlusTitle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36D" w:rsidRPr="00D559BE" w:rsidRDefault="006F736D" w:rsidP="00CB2886">
            <w:pPr>
              <w:pStyle w:val="ConsPlusTitle"/>
              <w:ind w:lef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9BE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приказ Министерства экономического развития и имущественных отношений Чувашской Республики от </w:t>
            </w:r>
            <w:r w:rsidR="00CB288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D3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886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="001D36A3">
              <w:rPr>
                <w:rFonts w:ascii="Times New Roman" w:hAnsi="Times New Roman" w:cs="Times New Roman"/>
                <w:sz w:val="24"/>
                <w:szCs w:val="24"/>
              </w:rPr>
              <w:t xml:space="preserve"> 2021 г. № </w:t>
            </w:r>
            <w:r w:rsidR="00CB2886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</w:tr>
    </w:tbl>
    <w:p w:rsidR="00936C12" w:rsidRPr="00D559BE" w:rsidRDefault="00936C12" w:rsidP="00F47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C12" w:rsidRPr="00D559BE" w:rsidRDefault="00936C12" w:rsidP="005F2ED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D559B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559BE">
        <w:rPr>
          <w:rFonts w:ascii="Times New Roman" w:hAnsi="Times New Roman" w:cs="Times New Roman"/>
          <w:sz w:val="24"/>
          <w:szCs w:val="24"/>
        </w:rPr>
        <w:t xml:space="preserve"> р и к а з ы в а ю:</w:t>
      </w:r>
    </w:p>
    <w:p w:rsidR="00E47004" w:rsidRDefault="00E47004" w:rsidP="00E470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9B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559BE">
        <w:rPr>
          <w:rFonts w:ascii="Times New Roman" w:hAnsi="Times New Roman" w:cs="Times New Roman"/>
          <w:sz w:val="24"/>
          <w:szCs w:val="24"/>
        </w:rPr>
        <w:t xml:space="preserve">Внести в приказ Министерства экономического развития и имущественных отношений Чувашской Республики от </w:t>
      </w:r>
      <w:r w:rsidR="001D36A3">
        <w:rPr>
          <w:rFonts w:ascii="Times New Roman" w:hAnsi="Times New Roman" w:cs="Times New Roman"/>
          <w:sz w:val="24"/>
          <w:szCs w:val="24"/>
        </w:rPr>
        <w:t>1</w:t>
      </w:r>
      <w:r w:rsidR="00CB2886">
        <w:rPr>
          <w:rFonts w:ascii="Times New Roman" w:hAnsi="Times New Roman" w:cs="Times New Roman"/>
          <w:sz w:val="24"/>
          <w:szCs w:val="24"/>
        </w:rPr>
        <w:t>9</w:t>
      </w:r>
      <w:r w:rsidRPr="00D559BE">
        <w:rPr>
          <w:rFonts w:ascii="Times New Roman" w:hAnsi="Times New Roman" w:cs="Times New Roman"/>
          <w:sz w:val="24"/>
          <w:szCs w:val="24"/>
        </w:rPr>
        <w:t xml:space="preserve"> </w:t>
      </w:r>
      <w:r w:rsidR="00CB2886">
        <w:rPr>
          <w:rFonts w:ascii="Times New Roman" w:hAnsi="Times New Roman" w:cs="Times New Roman"/>
          <w:sz w:val="24"/>
          <w:szCs w:val="24"/>
        </w:rPr>
        <w:t>ноября</w:t>
      </w:r>
      <w:r w:rsidR="00C27734">
        <w:rPr>
          <w:rFonts w:ascii="Times New Roman" w:hAnsi="Times New Roman" w:cs="Times New Roman"/>
          <w:sz w:val="24"/>
          <w:szCs w:val="24"/>
        </w:rPr>
        <w:t xml:space="preserve"> </w:t>
      </w:r>
      <w:r w:rsidRPr="00D559BE">
        <w:rPr>
          <w:rFonts w:ascii="Times New Roman" w:hAnsi="Times New Roman" w:cs="Times New Roman"/>
          <w:sz w:val="24"/>
          <w:szCs w:val="24"/>
        </w:rPr>
        <w:t xml:space="preserve"> </w:t>
      </w:r>
      <w:r w:rsidR="00DA02C1">
        <w:rPr>
          <w:rFonts w:ascii="Times New Roman" w:hAnsi="Times New Roman" w:cs="Times New Roman"/>
          <w:sz w:val="24"/>
          <w:szCs w:val="24"/>
        </w:rPr>
        <w:t>202</w:t>
      </w:r>
      <w:r w:rsidR="001D36A3">
        <w:rPr>
          <w:rFonts w:ascii="Times New Roman" w:hAnsi="Times New Roman" w:cs="Times New Roman"/>
          <w:sz w:val="24"/>
          <w:szCs w:val="24"/>
        </w:rPr>
        <w:t>1</w:t>
      </w:r>
      <w:r w:rsidR="00DA02C1">
        <w:rPr>
          <w:rFonts w:ascii="Times New Roman" w:hAnsi="Times New Roman" w:cs="Times New Roman"/>
          <w:sz w:val="24"/>
          <w:szCs w:val="24"/>
        </w:rPr>
        <w:t xml:space="preserve"> </w:t>
      </w:r>
      <w:r w:rsidRPr="00D559BE">
        <w:rPr>
          <w:rFonts w:ascii="Times New Roman" w:hAnsi="Times New Roman" w:cs="Times New Roman"/>
          <w:sz w:val="24"/>
          <w:szCs w:val="24"/>
        </w:rPr>
        <w:t>г</w:t>
      </w:r>
      <w:r w:rsidR="00DA02C1">
        <w:rPr>
          <w:rFonts w:ascii="Times New Roman" w:hAnsi="Times New Roman" w:cs="Times New Roman"/>
          <w:sz w:val="24"/>
          <w:szCs w:val="24"/>
        </w:rPr>
        <w:t>.</w:t>
      </w:r>
      <w:r w:rsidR="003012EF">
        <w:rPr>
          <w:rFonts w:ascii="Times New Roman" w:hAnsi="Times New Roman" w:cs="Times New Roman"/>
          <w:sz w:val="24"/>
          <w:szCs w:val="24"/>
        </w:rPr>
        <w:t xml:space="preserve"> № </w:t>
      </w:r>
      <w:r w:rsidR="00CB2886">
        <w:rPr>
          <w:rFonts w:ascii="Times New Roman" w:hAnsi="Times New Roman" w:cs="Times New Roman"/>
          <w:sz w:val="24"/>
          <w:szCs w:val="24"/>
        </w:rPr>
        <w:t>149</w:t>
      </w:r>
      <w:r w:rsidRPr="00DA02C1">
        <w:rPr>
          <w:rFonts w:ascii="Times New Roman" w:hAnsi="Times New Roman" w:cs="Times New Roman"/>
          <w:sz w:val="24"/>
          <w:szCs w:val="24"/>
        </w:rPr>
        <w:t xml:space="preserve"> </w:t>
      </w:r>
      <w:r w:rsidR="00DA02C1" w:rsidRPr="00DA02C1">
        <w:rPr>
          <w:rFonts w:ascii="Times New Roman" w:hAnsi="Times New Roman" w:cs="Times New Roman"/>
          <w:sz w:val="24"/>
          <w:szCs w:val="24"/>
        </w:rPr>
        <w:t>«</w:t>
      </w:r>
      <w:r w:rsidR="00CB2886" w:rsidRPr="00CB2886">
        <w:rPr>
          <w:rFonts w:ascii="Times New Roman" w:hAnsi="Times New Roman" w:cs="Times New Roman"/>
          <w:sz w:val="24"/>
          <w:szCs w:val="24"/>
        </w:rPr>
        <w:t>Об аттестационной комиссии по вопросам аттестации государственных гражданских служащих Чувашской Республики, замещающих должности государственной гражданской службы Чувашской Республики в Министерстве экономического развития и имущественных отношений Чувашской Республики</w:t>
      </w:r>
      <w:r w:rsidR="00DA02C1" w:rsidRPr="00DA02C1">
        <w:rPr>
          <w:rFonts w:ascii="Times New Roman" w:hAnsi="Times New Roman" w:cs="Times New Roman"/>
          <w:sz w:val="24"/>
          <w:szCs w:val="24"/>
        </w:rPr>
        <w:t xml:space="preserve">» </w:t>
      </w:r>
      <w:r w:rsidRPr="00D559BE">
        <w:rPr>
          <w:rFonts w:ascii="Times New Roman" w:hAnsi="Times New Roman" w:cs="Times New Roman"/>
          <w:sz w:val="24"/>
          <w:szCs w:val="24"/>
        </w:rPr>
        <w:t>(</w:t>
      </w:r>
      <w:r w:rsidR="001D36A3" w:rsidRPr="001D36A3">
        <w:rPr>
          <w:rFonts w:ascii="Times New Roman" w:hAnsi="Times New Roman" w:cs="Times New Roman"/>
          <w:sz w:val="24"/>
          <w:szCs w:val="24"/>
        </w:rPr>
        <w:t>зарегистрирован в Государственной службе Чувашско</w:t>
      </w:r>
      <w:r w:rsidR="00CB2886">
        <w:rPr>
          <w:rFonts w:ascii="Times New Roman" w:hAnsi="Times New Roman" w:cs="Times New Roman"/>
          <w:sz w:val="24"/>
          <w:szCs w:val="24"/>
        </w:rPr>
        <w:t>й Республики по делам юстиции 9</w:t>
      </w:r>
      <w:r w:rsidR="00886184">
        <w:rPr>
          <w:rFonts w:ascii="Times New Roman" w:hAnsi="Times New Roman" w:cs="Times New Roman"/>
          <w:sz w:val="24"/>
          <w:szCs w:val="24"/>
        </w:rPr>
        <w:t xml:space="preserve"> </w:t>
      </w:r>
      <w:r w:rsidR="00CB2886">
        <w:rPr>
          <w:rFonts w:ascii="Times New Roman" w:hAnsi="Times New Roman" w:cs="Times New Roman"/>
          <w:sz w:val="24"/>
          <w:szCs w:val="24"/>
        </w:rPr>
        <w:t>декабря</w:t>
      </w:r>
      <w:r w:rsidR="00886184">
        <w:rPr>
          <w:rFonts w:ascii="Times New Roman" w:hAnsi="Times New Roman" w:cs="Times New Roman"/>
          <w:sz w:val="24"/>
          <w:szCs w:val="24"/>
        </w:rPr>
        <w:t xml:space="preserve"> 2021 г., регистрационный № </w:t>
      </w:r>
      <w:r w:rsidR="00CB2886">
        <w:rPr>
          <w:rFonts w:ascii="Times New Roman" w:hAnsi="Times New Roman" w:cs="Times New Roman"/>
          <w:sz w:val="24"/>
          <w:szCs w:val="24"/>
        </w:rPr>
        <w:t>7336</w:t>
      </w:r>
      <w:r w:rsidRPr="00D559BE">
        <w:rPr>
          <w:rFonts w:ascii="Times New Roman" w:hAnsi="Times New Roman" w:cs="Times New Roman"/>
          <w:sz w:val="24"/>
          <w:szCs w:val="24"/>
        </w:rPr>
        <w:t>)</w:t>
      </w:r>
      <w:r w:rsidR="00CB2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59BE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D559BE">
        <w:rPr>
          <w:rFonts w:ascii="Times New Roman" w:hAnsi="Times New Roman" w:cs="Times New Roman"/>
          <w:sz w:val="24"/>
          <w:szCs w:val="24"/>
        </w:rPr>
        <w:t xml:space="preserve"> изменения:</w:t>
      </w:r>
    </w:p>
    <w:p w:rsidR="00957539" w:rsidRDefault="00957539" w:rsidP="00E470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преамбуле слова «</w:t>
      </w:r>
      <w:r w:rsidRPr="00957539">
        <w:rPr>
          <w:rFonts w:ascii="Times New Roman" w:hAnsi="Times New Roman" w:cs="Times New Roman"/>
          <w:sz w:val="24"/>
          <w:szCs w:val="24"/>
        </w:rPr>
        <w:t>О централизации отдельных функций, осуществляемых органами исполнительной власти Чувашской Республики</w:t>
      </w:r>
      <w:r>
        <w:rPr>
          <w:rFonts w:ascii="Times New Roman" w:hAnsi="Times New Roman" w:cs="Times New Roman"/>
          <w:sz w:val="24"/>
          <w:szCs w:val="24"/>
        </w:rPr>
        <w:t>» заменить словами «</w:t>
      </w:r>
      <w:r w:rsidRPr="00957539">
        <w:rPr>
          <w:rFonts w:ascii="Times New Roman" w:hAnsi="Times New Roman" w:cs="Times New Roman"/>
          <w:sz w:val="24"/>
          <w:szCs w:val="24"/>
        </w:rPr>
        <w:t>О централизации отдельных функций, осуществляемых исполнительными органами Чувашской Республики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957539" w:rsidRDefault="00264D61" w:rsidP="00E470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CB2886">
        <w:rPr>
          <w:rFonts w:ascii="Times New Roman" w:hAnsi="Times New Roman" w:cs="Times New Roman"/>
          <w:sz w:val="24"/>
          <w:szCs w:val="24"/>
        </w:rPr>
        <w:t xml:space="preserve">Порядке работы аттестационной комиссии Министерства экономического развития и имущественных отношений Чувашской Республики, </w:t>
      </w:r>
      <w:r>
        <w:rPr>
          <w:rFonts w:ascii="Times New Roman" w:hAnsi="Times New Roman" w:cs="Times New Roman"/>
          <w:sz w:val="24"/>
          <w:szCs w:val="24"/>
        </w:rPr>
        <w:t>утвержденном указанным приказом:</w:t>
      </w:r>
    </w:p>
    <w:p w:rsidR="00494A57" w:rsidRDefault="00494A57" w:rsidP="00E470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пятый пункта 6 после слов «</w:t>
      </w:r>
      <w:r w:rsidRPr="00494A57">
        <w:rPr>
          <w:rFonts w:ascii="Times New Roman" w:hAnsi="Times New Roman" w:cs="Times New Roman"/>
          <w:sz w:val="24"/>
          <w:szCs w:val="24"/>
        </w:rPr>
        <w:t>за аттестационный период</w:t>
      </w:r>
      <w:r>
        <w:rPr>
          <w:rFonts w:ascii="Times New Roman" w:hAnsi="Times New Roman" w:cs="Times New Roman"/>
          <w:sz w:val="24"/>
          <w:szCs w:val="24"/>
        </w:rPr>
        <w:t>» дополнить словами «</w:t>
      </w:r>
      <w:r w:rsidRPr="00494A57">
        <w:rPr>
          <w:rFonts w:ascii="Times New Roman" w:hAnsi="Times New Roman" w:cs="Times New Roman"/>
          <w:sz w:val="24"/>
          <w:szCs w:val="24"/>
        </w:rPr>
        <w:t>и о своем профессиональном уровне, в том числе об участии в мероприятиях по профессиональному развитию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494A57" w:rsidRDefault="00494A57" w:rsidP="00E470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второй пункта 7 изложить в следующей редакции:</w:t>
      </w:r>
    </w:p>
    <w:p w:rsidR="00494A57" w:rsidRDefault="00494A57" w:rsidP="00E470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94A57">
        <w:rPr>
          <w:rFonts w:ascii="Times New Roman" w:hAnsi="Times New Roman" w:cs="Times New Roman"/>
          <w:sz w:val="24"/>
          <w:szCs w:val="24"/>
        </w:rPr>
        <w:t>Комиссия рассматривает представленные документы, заслушивает сообщения аттестуемого гражданского служащего, а в случае необходимости - его непосредственного руководителя о профессиональной служебной деятельности и профессиональном уровне гражданского служащего. В целях объективного проведения аттестации после рассмотрения представленных аттестуемым гражданским служащим дополнительных сведений о своей профессиональной служебной деятельности за аттестационный период и своем профессиональном уровне Комиссия вправе перенести аттестацию на следующее заседание Комиссии</w:t>
      </w:r>
      <w:proofErr w:type="gramStart"/>
      <w:r w:rsidRPr="00494A5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494A57" w:rsidRDefault="00494A57" w:rsidP="00E470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8 изложить в следующей редакции:</w:t>
      </w:r>
    </w:p>
    <w:p w:rsidR="00494A57" w:rsidRPr="00494A57" w:rsidRDefault="00494A57" w:rsidP="00494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94A57">
        <w:rPr>
          <w:rFonts w:ascii="Times New Roman" w:hAnsi="Times New Roman" w:cs="Times New Roman"/>
          <w:sz w:val="24"/>
          <w:szCs w:val="24"/>
        </w:rPr>
        <w:t>8. Обсуждение профессиональной служебной деятельности, профессионального уровня, профессиональных и личностных каче</w:t>
      </w:r>
      <w:proofErr w:type="gramStart"/>
      <w:r w:rsidRPr="00494A57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494A57">
        <w:rPr>
          <w:rFonts w:ascii="Times New Roman" w:hAnsi="Times New Roman" w:cs="Times New Roman"/>
          <w:sz w:val="24"/>
          <w:szCs w:val="24"/>
        </w:rPr>
        <w:t>ажданского служащего быть объективным и доброжелательным.</w:t>
      </w:r>
    </w:p>
    <w:p w:rsidR="00494A57" w:rsidRPr="00494A57" w:rsidRDefault="00494A57" w:rsidP="00494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A57">
        <w:rPr>
          <w:rFonts w:ascii="Times New Roman" w:hAnsi="Times New Roman" w:cs="Times New Roman"/>
          <w:sz w:val="24"/>
          <w:szCs w:val="24"/>
        </w:rPr>
        <w:t xml:space="preserve">Профессиональная служебная деятельность гражданского служащего оценивается Комиссией на основе определения степени его участия в решении поставленных перед </w:t>
      </w:r>
      <w:r w:rsidRPr="00494A57">
        <w:rPr>
          <w:rFonts w:ascii="Times New Roman" w:hAnsi="Times New Roman" w:cs="Times New Roman"/>
          <w:sz w:val="24"/>
          <w:szCs w:val="24"/>
        </w:rPr>
        <w:lastRenderedPageBreak/>
        <w:t>соответствующим подразделением Министерства (Министерством) задач, сложности выполняемой им работы, ее эффективности и результативности.</w:t>
      </w:r>
    </w:p>
    <w:p w:rsidR="00494A57" w:rsidRPr="00494A57" w:rsidRDefault="00494A57" w:rsidP="00494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4A57">
        <w:rPr>
          <w:rFonts w:ascii="Times New Roman" w:hAnsi="Times New Roman" w:cs="Times New Roman"/>
          <w:sz w:val="24"/>
          <w:szCs w:val="24"/>
        </w:rPr>
        <w:t>При этом должны учитываться результаты профессиональной служебной деятельности гражданского служащего, исполнение им должностного регламента, соблюдение гражданским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государственной гражданской службе, а при аттестации гражданского служащего, наделенного организационно-распорядительными полномочиями по отношению к другим гражданским служащим, - также организаторские способности.</w:t>
      </w:r>
      <w:proofErr w:type="gramEnd"/>
    </w:p>
    <w:p w:rsidR="00494A57" w:rsidRDefault="00494A57" w:rsidP="00494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A57">
        <w:rPr>
          <w:rFonts w:ascii="Times New Roman" w:hAnsi="Times New Roman" w:cs="Times New Roman"/>
          <w:sz w:val="24"/>
          <w:szCs w:val="24"/>
        </w:rPr>
        <w:t>Профессиональный уровень гражданского служащего оценивается на основе определения его соответствия квалификационным требованиям к профессиональному уровню, в том числе с учетом результатов его участия в мероприятиях по профессиональному развитию</w:t>
      </w:r>
      <w:proofErr w:type="gramStart"/>
      <w:r w:rsidRPr="00494A5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07758E" w:rsidRPr="00D559BE" w:rsidRDefault="008558F6" w:rsidP="004D3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9BE">
        <w:rPr>
          <w:rFonts w:ascii="Times New Roman" w:hAnsi="Times New Roman" w:cs="Times New Roman"/>
          <w:sz w:val="24"/>
          <w:szCs w:val="24"/>
        </w:rPr>
        <w:t xml:space="preserve">2. </w:t>
      </w:r>
      <w:r w:rsidR="006F736D" w:rsidRPr="00D559BE">
        <w:rPr>
          <w:rFonts w:ascii="Times New Roman" w:hAnsi="Times New Roman" w:cs="Times New Roman"/>
          <w:sz w:val="24"/>
          <w:szCs w:val="24"/>
        </w:rPr>
        <w:t>Настоящий приказ вступает в силу через десять дней после дня его официального опубликования.</w:t>
      </w:r>
    </w:p>
    <w:p w:rsidR="008558F6" w:rsidRPr="00D559BE" w:rsidRDefault="008558F6" w:rsidP="00EB0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C9F" w:rsidRPr="00D559BE" w:rsidRDefault="00EB0C9F" w:rsidP="00EB0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383F" w:rsidRPr="00D559BE" w:rsidRDefault="004D383F" w:rsidP="00EB0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F736D" w:rsidRPr="00D559BE" w:rsidRDefault="006F736D" w:rsidP="006F736D">
      <w:pPr>
        <w:pStyle w:val="ConsPlusNormal"/>
        <w:rPr>
          <w:rFonts w:ascii="Times New Roman" w:hAnsi="Times New Roman"/>
          <w:sz w:val="24"/>
          <w:szCs w:val="24"/>
        </w:rPr>
      </w:pPr>
      <w:r w:rsidRPr="00D559BE">
        <w:rPr>
          <w:rFonts w:ascii="Times New Roman" w:hAnsi="Times New Roman"/>
          <w:sz w:val="24"/>
          <w:szCs w:val="24"/>
        </w:rPr>
        <w:t>Заместитель Председателя Кабинета</w:t>
      </w:r>
    </w:p>
    <w:p w:rsidR="006F736D" w:rsidRPr="00D559BE" w:rsidRDefault="006F736D" w:rsidP="006F736D">
      <w:pPr>
        <w:pStyle w:val="ConsPlusNormal"/>
        <w:rPr>
          <w:rFonts w:ascii="Times New Roman" w:hAnsi="Times New Roman"/>
          <w:sz w:val="24"/>
          <w:szCs w:val="24"/>
        </w:rPr>
      </w:pPr>
      <w:r w:rsidRPr="00D559BE">
        <w:rPr>
          <w:rFonts w:ascii="Times New Roman" w:hAnsi="Times New Roman"/>
          <w:sz w:val="24"/>
          <w:szCs w:val="24"/>
        </w:rPr>
        <w:t xml:space="preserve">Министров Чувашской Республики – </w:t>
      </w:r>
    </w:p>
    <w:p w:rsidR="00E276AC" w:rsidRDefault="006F736D" w:rsidP="006F73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9BE">
        <w:rPr>
          <w:rFonts w:ascii="Times New Roman" w:hAnsi="Times New Roman"/>
          <w:sz w:val="24"/>
          <w:szCs w:val="24"/>
        </w:rPr>
        <w:t>министр</w:t>
      </w:r>
      <w:r w:rsidRPr="00D559BE">
        <w:rPr>
          <w:rFonts w:ascii="Times New Roman" w:hAnsi="Times New Roman"/>
          <w:sz w:val="24"/>
          <w:szCs w:val="24"/>
        </w:rPr>
        <w:tab/>
      </w:r>
      <w:r w:rsidRPr="00D559BE">
        <w:rPr>
          <w:rFonts w:ascii="Times New Roman" w:hAnsi="Times New Roman"/>
          <w:sz w:val="24"/>
          <w:szCs w:val="24"/>
        </w:rPr>
        <w:tab/>
      </w:r>
      <w:r w:rsidRPr="00D559BE">
        <w:rPr>
          <w:rFonts w:ascii="Times New Roman" w:hAnsi="Times New Roman"/>
          <w:sz w:val="24"/>
          <w:szCs w:val="24"/>
        </w:rPr>
        <w:tab/>
      </w:r>
      <w:r w:rsidRPr="00D559BE">
        <w:rPr>
          <w:rFonts w:ascii="Times New Roman" w:hAnsi="Times New Roman"/>
          <w:sz w:val="24"/>
          <w:szCs w:val="24"/>
        </w:rPr>
        <w:tab/>
      </w:r>
      <w:r w:rsidRPr="00D559BE">
        <w:rPr>
          <w:rFonts w:ascii="Times New Roman" w:hAnsi="Times New Roman"/>
          <w:sz w:val="24"/>
          <w:szCs w:val="24"/>
        </w:rPr>
        <w:tab/>
      </w:r>
      <w:r w:rsidRPr="00D559BE">
        <w:rPr>
          <w:rFonts w:ascii="Times New Roman" w:hAnsi="Times New Roman"/>
          <w:sz w:val="24"/>
          <w:szCs w:val="24"/>
        </w:rPr>
        <w:tab/>
      </w:r>
      <w:r w:rsidRPr="00D559BE">
        <w:rPr>
          <w:rFonts w:ascii="Times New Roman" w:hAnsi="Times New Roman"/>
          <w:sz w:val="24"/>
          <w:szCs w:val="24"/>
        </w:rPr>
        <w:tab/>
      </w:r>
      <w:r w:rsidRPr="00D559BE">
        <w:rPr>
          <w:rFonts w:ascii="Times New Roman" w:hAnsi="Times New Roman"/>
          <w:sz w:val="24"/>
          <w:szCs w:val="24"/>
        </w:rPr>
        <w:tab/>
        <w:t xml:space="preserve">                          Д.И. Краснов</w:t>
      </w:r>
    </w:p>
    <w:p w:rsidR="00BB2802" w:rsidRDefault="00BB2802">
      <w:pPr>
        <w:rPr>
          <w:rFonts w:ascii="Times New Roman" w:hAnsi="Times New Roman"/>
          <w:sz w:val="24"/>
          <w:szCs w:val="24"/>
        </w:rPr>
      </w:pPr>
    </w:p>
    <w:p w:rsidR="00BB2802" w:rsidRDefault="00BB2802">
      <w:pPr>
        <w:rPr>
          <w:rFonts w:ascii="Times New Roman" w:hAnsi="Times New Roman"/>
          <w:sz w:val="24"/>
          <w:szCs w:val="24"/>
        </w:rPr>
      </w:pPr>
    </w:p>
    <w:p w:rsidR="00E276AC" w:rsidRDefault="00E276AC">
      <w:pPr>
        <w:rPr>
          <w:rFonts w:ascii="Times New Roman" w:hAnsi="Times New Roman"/>
          <w:sz w:val="24"/>
          <w:szCs w:val="24"/>
        </w:rPr>
      </w:pPr>
    </w:p>
    <w:sectPr w:rsidR="00E27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A6B"/>
    <w:rsid w:val="00002FA5"/>
    <w:rsid w:val="00021519"/>
    <w:rsid w:val="0006576C"/>
    <w:rsid w:val="0007758E"/>
    <w:rsid w:val="000948DA"/>
    <w:rsid w:val="000C0EC6"/>
    <w:rsid w:val="000D4B35"/>
    <w:rsid w:val="000E1C17"/>
    <w:rsid w:val="000E66E5"/>
    <w:rsid w:val="0010597B"/>
    <w:rsid w:val="00140F99"/>
    <w:rsid w:val="00154322"/>
    <w:rsid w:val="001624B1"/>
    <w:rsid w:val="00191926"/>
    <w:rsid w:val="001A6703"/>
    <w:rsid w:val="001B7D5A"/>
    <w:rsid w:val="001D36A3"/>
    <w:rsid w:val="00221DB7"/>
    <w:rsid w:val="00235399"/>
    <w:rsid w:val="00264D61"/>
    <w:rsid w:val="00277CA5"/>
    <w:rsid w:val="002E3141"/>
    <w:rsid w:val="003012EF"/>
    <w:rsid w:val="00350C3B"/>
    <w:rsid w:val="0037373C"/>
    <w:rsid w:val="003A2B83"/>
    <w:rsid w:val="003C0EDD"/>
    <w:rsid w:val="004868EB"/>
    <w:rsid w:val="00494A57"/>
    <w:rsid w:val="00495E05"/>
    <w:rsid w:val="00496F70"/>
    <w:rsid w:val="004D383F"/>
    <w:rsid w:val="004E3FF1"/>
    <w:rsid w:val="00522C46"/>
    <w:rsid w:val="00557518"/>
    <w:rsid w:val="00574A6B"/>
    <w:rsid w:val="005D576A"/>
    <w:rsid w:val="005F2EDC"/>
    <w:rsid w:val="005F3394"/>
    <w:rsid w:val="0062407B"/>
    <w:rsid w:val="006468FB"/>
    <w:rsid w:val="006634FA"/>
    <w:rsid w:val="006722A6"/>
    <w:rsid w:val="006C007A"/>
    <w:rsid w:val="006D03EA"/>
    <w:rsid w:val="006E6275"/>
    <w:rsid w:val="006F105D"/>
    <w:rsid w:val="006F736D"/>
    <w:rsid w:val="00707EEF"/>
    <w:rsid w:val="0072677E"/>
    <w:rsid w:val="00783814"/>
    <w:rsid w:val="00795762"/>
    <w:rsid w:val="00795EBD"/>
    <w:rsid w:val="007E771B"/>
    <w:rsid w:val="008159C6"/>
    <w:rsid w:val="008558F6"/>
    <w:rsid w:val="00860E59"/>
    <w:rsid w:val="0086377D"/>
    <w:rsid w:val="00883C98"/>
    <w:rsid w:val="00886184"/>
    <w:rsid w:val="008956B9"/>
    <w:rsid w:val="008A2BB2"/>
    <w:rsid w:val="008D1EFF"/>
    <w:rsid w:val="008E1F34"/>
    <w:rsid w:val="00933EC2"/>
    <w:rsid w:val="00936C12"/>
    <w:rsid w:val="0094474A"/>
    <w:rsid w:val="00957539"/>
    <w:rsid w:val="00971B3A"/>
    <w:rsid w:val="009904A9"/>
    <w:rsid w:val="009A30F0"/>
    <w:rsid w:val="009D2E1D"/>
    <w:rsid w:val="009F3A73"/>
    <w:rsid w:val="00A20CE2"/>
    <w:rsid w:val="00A444CD"/>
    <w:rsid w:val="00A666E5"/>
    <w:rsid w:val="00A80CBA"/>
    <w:rsid w:val="00A91CE0"/>
    <w:rsid w:val="00AD3DEE"/>
    <w:rsid w:val="00AF6E24"/>
    <w:rsid w:val="00B01849"/>
    <w:rsid w:val="00B562DF"/>
    <w:rsid w:val="00B56477"/>
    <w:rsid w:val="00B81FC8"/>
    <w:rsid w:val="00BB2802"/>
    <w:rsid w:val="00BC474B"/>
    <w:rsid w:val="00C123A7"/>
    <w:rsid w:val="00C15EEF"/>
    <w:rsid w:val="00C27734"/>
    <w:rsid w:val="00C27DBE"/>
    <w:rsid w:val="00C34D19"/>
    <w:rsid w:val="00CA1FE0"/>
    <w:rsid w:val="00CB2886"/>
    <w:rsid w:val="00CB3C4C"/>
    <w:rsid w:val="00CC0C68"/>
    <w:rsid w:val="00CE60B3"/>
    <w:rsid w:val="00CF6E9A"/>
    <w:rsid w:val="00D32A71"/>
    <w:rsid w:val="00D42750"/>
    <w:rsid w:val="00D559BE"/>
    <w:rsid w:val="00D82BBF"/>
    <w:rsid w:val="00DA02C1"/>
    <w:rsid w:val="00DB554D"/>
    <w:rsid w:val="00DE64BB"/>
    <w:rsid w:val="00DE7811"/>
    <w:rsid w:val="00DF13B3"/>
    <w:rsid w:val="00E276AC"/>
    <w:rsid w:val="00E33E78"/>
    <w:rsid w:val="00E47004"/>
    <w:rsid w:val="00E81D2A"/>
    <w:rsid w:val="00EB0C9F"/>
    <w:rsid w:val="00ED05C6"/>
    <w:rsid w:val="00EE678E"/>
    <w:rsid w:val="00F3453D"/>
    <w:rsid w:val="00F47930"/>
    <w:rsid w:val="00F83367"/>
    <w:rsid w:val="00F86D52"/>
    <w:rsid w:val="00FB7018"/>
    <w:rsid w:val="00FD2059"/>
    <w:rsid w:val="00FE44CE"/>
    <w:rsid w:val="00FF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D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7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8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F73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73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27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D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7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8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F73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73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27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117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260941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4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03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39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7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3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38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64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5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23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84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90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477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1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82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3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41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133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13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8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92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18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757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3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6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8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78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8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3698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99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68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39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1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164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40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1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19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2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61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5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51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65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13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26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19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6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14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70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1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6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3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75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859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5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67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73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472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02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82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3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53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00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0754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3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1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22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56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0957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14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71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4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83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00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4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41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3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9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5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50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11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83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6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1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0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184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80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0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43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1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2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0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73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79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94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2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74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91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9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85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6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0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464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42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3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5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19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63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697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9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5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4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05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92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9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1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9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5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6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39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33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64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4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6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1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7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6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9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5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11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4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86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8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57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87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0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56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0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5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52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8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7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84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6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0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61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65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54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0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99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7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8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34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69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5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77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44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5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95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12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421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38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01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73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8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6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4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6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1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499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42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34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50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0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9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0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06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5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79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37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16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005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9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72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15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3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913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2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33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5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6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94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0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3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49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3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3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89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54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90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59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9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58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62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63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94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24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29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60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6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06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2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01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0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5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7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6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88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16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9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61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2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9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43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26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707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99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8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9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52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68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38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2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75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86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31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32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0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7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88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4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6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90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3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56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09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20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3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4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35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7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3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457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95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60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4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3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6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69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0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4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9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4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29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8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188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1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596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7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3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05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31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95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1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73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03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44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595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5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6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25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8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3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2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25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4AAC5-A105-48DB-B817-0D36A7D81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Ложкина Н.П.</dc:creator>
  <cp:lastModifiedBy>Валентина Николаевна Вазинкина</cp:lastModifiedBy>
  <cp:revision>36</cp:revision>
  <cp:lastPrinted>2024-02-02T08:11:00Z</cp:lastPrinted>
  <dcterms:created xsi:type="dcterms:W3CDTF">2022-05-05T07:46:00Z</dcterms:created>
  <dcterms:modified xsi:type="dcterms:W3CDTF">2024-02-08T13:56:00Z</dcterms:modified>
</cp:coreProperties>
</file>