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AF" w:rsidRDefault="002474AF" w:rsidP="000C4E3E">
      <w:pPr>
        <w:tabs>
          <w:tab w:val="left" w:pos="560"/>
        </w:tabs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  <w:r w:rsidRPr="008C01BB">
        <w:rPr>
          <w:b/>
          <w:sz w:val="26"/>
          <w:szCs w:val="26"/>
        </w:rPr>
        <w:t>ПОЯСНИТЕЛЬНАЯ ЗАПИСКА</w:t>
      </w:r>
    </w:p>
    <w:p w:rsidR="00E74777" w:rsidRDefault="002474AF" w:rsidP="00751FF6">
      <w:pPr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  <w:r w:rsidRPr="008C01BB">
        <w:rPr>
          <w:b/>
          <w:sz w:val="26"/>
          <w:szCs w:val="26"/>
        </w:rPr>
        <w:t xml:space="preserve">к проекту постановления </w:t>
      </w:r>
      <w:r>
        <w:rPr>
          <w:b/>
          <w:sz w:val="26"/>
          <w:szCs w:val="26"/>
        </w:rPr>
        <w:t>Кабинета Министров Чувашской Республики</w:t>
      </w:r>
      <w:r w:rsidRPr="008C01BB">
        <w:rPr>
          <w:b/>
          <w:sz w:val="26"/>
          <w:szCs w:val="26"/>
        </w:rPr>
        <w:t xml:space="preserve"> </w:t>
      </w:r>
      <w:r w:rsidRPr="008C01BB">
        <w:rPr>
          <w:b/>
          <w:sz w:val="26"/>
          <w:szCs w:val="26"/>
        </w:rPr>
        <w:br/>
        <w:t>«</w:t>
      </w:r>
      <w:r>
        <w:rPr>
          <w:b/>
          <w:sz w:val="26"/>
          <w:szCs w:val="26"/>
        </w:rPr>
        <w:t xml:space="preserve">О </w:t>
      </w:r>
      <w:r w:rsidR="005A4B53">
        <w:rPr>
          <w:b/>
          <w:sz w:val="26"/>
          <w:szCs w:val="26"/>
        </w:rPr>
        <w:t xml:space="preserve">признании </w:t>
      </w:r>
      <w:proofErr w:type="gramStart"/>
      <w:r w:rsidR="005A4B53">
        <w:rPr>
          <w:b/>
          <w:sz w:val="26"/>
          <w:szCs w:val="26"/>
        </w:rPr>
        <w:t>утратившими</w:t>
      </w:r>
      <w:proofErr w:type="gramEnd"/>
      <w:r w:rsidR="005A4B53">
        <w:rPr>
          <w:b/>
          <w:sz w:val="26"/>
          <w:szCs w:val="26"/>
        </w:rPr>
        <w:t xml:space="preserve"> силу</w:t>
      </w:r>
      <w:r>
        <w:rPr>
          <w:b/>
          <w:sz w:val="26"/>
          <w:szCs w:val="26"/>
        </w:rPr>
        <w:t xml:space="preserve"> </w:t>
      </w:r>
      <w:r w:rsidR="005A4B53">
        <w:rPr>
          <w:b/>
          <w:sz w:val="26"/>
          <w:szCs w:val="26"/>
        </w:rPr>
        <w:t xml:space="preserve">некоторых </w:t>
      </w:r>
      <w:r>
        <w:rPr>
          <w:b/>
          <w:sz w:val="26"/>
          <w:szCs w:val="26"/>
        </w:rPr>
        <w:t>постановлени</w:t>
      </w:r>
      <w:r w:rsidR="005A4B53">
        <w:rPr>
          <w:b/>
          <w:sz w:val="26"/>
          <w:szCs w:val="26"/>
        </w:rPr>
        <w:t xml:space="preserve">й </w:t>
      </w:r>
    </w:p>
    <w:p w:rsidR="002474AF" w:rsidRPr="00E74777" w:rsidRDefault="002474AF" w:rsidP="00E74777">
      <w:pPr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Кабинета Министров Чувашской Респуб</w:t>
      </w:r>
      <w:r>
        <w:rPr>
          <w:b/>
          <w:sz w:val="26"/>
          <w:szCs w:val="26"/>
        </w:rPr>
        <w:softHyphen/>
        <w:t>лики</w:t>
      </w:r>
      <w:r w:rsidRPr="008C01BB">
        <w:rPr>
          <w:b/>
          <w:sz w:val="26"/>
          <w:szCs w:val="26"/>
        </w:rPr>
        <w:t>»</w:t>
      </w:r>
    </w:p>
    <w:p w:rsidR="002474AF" w:rsidRPr="008C01BB" w:rsidRDefault="002474AF" w:rsidP="00597CCC">
      <w:pPr>
        <w:spacing w:line="240" w:lineRule="auto"/>
        <w:rPr>
          <w:sz w:val="26"/>
          <w:szCs w:val="26"/>
        </w:rPr>
      </w:pPr>
    </w:p>
    <w:p w:rsidR="000913AE" w:rsidRPr="00D64852" w:rsidRDefault="002474AF" w:rsidP="00E70CB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5A4B53">
        <w:rPr>
          <w:sz w:val="26"/>
          <w:szCs w:val="26"/>
        </w:rPr>
        <w:t>Проект</w:t>
      </w:r>
      <w:r w:rsidR="00E70CBC">
        <w:rPr>
          <w:sz w:val="26"/>
          <w:szCs w:val="26"/>
        </w:rPr>
        <w:t>ом</w:t>
      </w:r>
      <w:r w:rsidR="005A4B53">
        <w:rPr>
          <w:sz w:val="26"/>
          <w:szCs w:val="26"/>
        </w:rPr>
        <w:t xml:space="preserve"> </w:t>
      </w:r>
      <w:r w:rsidRPr="005A4B53">
        <w:rPr>
          <w:sz w:val="26"/>
          <w:szCs w:val="26"/>
        </w:rPr>
        <w:t xml:space="preserve">постановления Кабинета Министров Чувашской Республики </w:t>
      </w:r>
      <w:r w:rsidR="000E7D1D" w:rsidRPr="005A4B53">
        <w:rPr>
          <w:sz w:val="26"/>
          <w:szCs w:val="26"/>
        </w:rPr>
        <w:t xml:space="preserve">                       </w:t>
      </w:r>
      <w:r w:rsidRPr="005A4B53">
        <w:rPr>
          <w:sz w:val="26"/>
          <w:szCs w:val="26"/>
        </w:rPr>
        <w:t xml:space="preserve">«О </w:t>
      </w:r>
      <w:r w:rsidR="005A4B53" w:rsidRPr="005A4B53">
        <w:rPr>
          <w:sz w:val="26"/>
          <w:szCs w:val="26"/>
        </w:rPr>
        <w:t>признании утратившими силу некоторых постановлений Кабинета Министров Ч</w:t>
      </w:r>
      <w:r w:rsidR="005A4B53" w:rsidRPr="005A4B53">
        <w:rPr>
          <w:sz w:val="26"/>
          <w:szCs w:val="26"/>
        </w:rPr>
        <w:t>у</w:t>
      </w:r>
      <w:r w:rsidR="005A4B53" w:rsidRPr="005A4B53">
        <w:rPr>
          <w:sz w:val="26"/>
          <w:szCs w:val="26"/>
        </w:rPr>
        <w:t>вашской Респуб</w:t>
      </w:r>
      <w:r w:rsidR="005A4B53" w:rsidRPr="005A4B53">
        <w:rPr>
          <w:sz w:val="26"/>
          <w:szCs w:val="26"/>
        </w:rPr>
        <w:softHyphen/>
        <w:t>лики</w:t>
      </w:r>
      <w:r w:rsidRPr="005A4B53">
        <w:rPr>
          <w:sz w:val="26"/>
          <w:szCs w:val="26"/>
        </w:rPr>
        <w:t>» (далее – проект по</w:t>
      </w:r>
      <w:r w:rsidRPr="005A4B53">
        <w:rPr>
          <w:sz w:val="26"/>
          <w:szCs w:val="26"/>
        </w:rPr>
        <w:softHyphen/>
        <w:t xml:space="preserve">становления) </w:t>
      </w:r>
      <w:r w:rsidR="005A4B53">
        <w:rPr>
          <w:sz w:val="26"/>
          <w:szCs w:val="26"/>
        </w:rPr>
        <w:t>призна</w:t>
      </w:r>
      <w:r w:rsidR="006860A0">
        <w:rPr>
          <w:sz w:val="26"/>
          <w:szCs w:val="26"/>
        </w:rPr>
        <w:t>ю</w:t>
      </w:r>
      <w:r w:rsidR="005A4B53">
        <w:rPr>
          <w:sz w:val="26"/>
          <w:szCs w:val="26"/>
        </w:rPr>
        <w:t>тся утратившими силу</w:t>
      </w:r>
      <w:r w:rsidR="003D43FB">
        <w:rPr>
          <w:bCs/>
          <w:sz w:val="26"/>
          <w:szCs w:val="26"/>
          <w:lang w:eastAsia="ru-RU"/>
        </w:rPr>
        <w:t xml:space="preserve"> </w:t>
      </w:r>
      <w:r w:rsidR="00D64852" w:rsidRPr="00D64852">
        <w:rPr>
          <w:sz w:val="26"/>
          <w:szCs w:val="26"/>
          <w:shd w:val="clear" w:color="auto" w:fill="FFFFFF"/>
        </w:rPr>
        <w:t>Правил</w:t>
      </w:r>
      <w:r w:rsidR="00D64852" w:rsidRPr="00D64852">
        <w:rPr>
          <w:sz w:val="26"/>
          <w:szCs w:val="26"/>
          <w:shd w:val="clear" w:color="auto" w:fill="FFFFFF"/>
        </w:rPr>
        <w:t>а</w:t>
      </w:r>
      <w:r w:rsidR="00D64852" w:rsidRPr="00D64852">
        <w:rPr>
          <w:sz w:val="26"/>
          <w:szCs w:val="26"/>
          <w:shd w:val="clear" w:color="auto" w:fill="FFFFFF"/>
        </w:rPr>
        <w:t xml:space="preserve"> предоставления субсидии из республиканского бюджета Чувашской Респу</w:t>
      </w:r>
      <w:r w:rsidR="00D64852" w:rsidRPr="00D64852">
        <w:rPr>
          <w:sz w:val="26"/>
          <w:szCs w:val="26"/>
          <w:shd w:val="clear" w:color="auto" w:fill="FFFFFF"/>
        </w:rPr>
        <w:t>б</w:t>
      </w:r>
      <w:r w:rsidR="00D64852" w:rsidRPr="00D64852">
        <w:rPr>
          <w:sz w:val="26"/>
          <w:szCs w:val="26"/>
          <w:shd w:val="clear" w:color="auto" w:fill="FFFFFF"/>
        </w:rPr>
        <w:t>лики автономным н</w:t>
      </w:r>
      <w:r w:rsidR="00D64852" w:rsidRPr="00D64852">
        <w:rPr>
          <w:sz w:val="26"/>
          <w:szCs w:val="26"/>
          <w:shd w:val="clear" w:color="auto" w:fill="FFFFFF"/>
        </w:rPr>
        <w:t>е</w:t>
      </w:r>
      <w:r w:rsidR="00D64852" w:rsidRPr="00D64852">
        <w:rPr>
          <w:sz w:val="26"/>
          <w:szCs w:val="26"/>
          <w:shd w:val="clear" w:color="auto" w:fill="FFFFFF"/>
        </w:rPr>
        <w:t>коммерческим организациям, осуществляющим оказание услуг в сфере территориального развития Чувашской Республики в части реал</w:t>
      </w:r>
      <w:r w:rsidR="00D64852" w:rsidRPr="00D64852">
        <w:rPr>
          <w:sz w:val="26"/>
          <w:szCs w:val="26"/>
          <w:shd w:val="clear" w:color="auto" w:fill="FFFFFF"/>
        </w:rPr>
        <w:t>и</w:t>
      </w:r>
      <w:r w:rsidR="00D64852" w:rsidRPr="00D64852">
        <w:rPr>
          <w:sz w:val="26"/>
          <w:szCs w:val="26"/>
          <w:shd w:val="clear" w:color="auto" w:fill="FFFFFF"/>
        </w:rPr>
        <w:t>зации решений о комплексном развитии территории в Чувашской Республике, на разработку град</w:t>
      </w:r>
      <w:r w:rsidR="00D64852" w:rsidRPr="00D64852">
        <w:rPr>
          <w:sz w:val="26"/>
          <w:szCs w:val="26"/>
          <w:shd w:val="clear" w:color="auto" w:fill="FFFFFF"/>
        </w:rPr>
        <w:t>о</w:t>
      </w:r>
      <w:r w:rsidR="00D64852" w:rsidRPr="00D64852">
        <w:rPr>
          <w:sz w:val="26"/>
          <w:szCs w:val="26"/>
          <w:shd w:val="clear" w:color="auto" w:fill="FFFFFF"/>
        </w:rPr>
        <w:t>строительной, проектно-сметной документации «стартового» многоквартирного</w:t>
      </w:r>
      <w:proofErr w:type="gramEnd"/>
      <w:r w:rsidR="00D64852" w:rsidRPr="00D64852">
        <w:rPr>
          <w:sz w:val="26"/>
          <w:szCs w:val="26"/>
          <w:shd w:val="clear" w:color="auto" w:fill="FFFFFF"/>
        </w:rPr>
        <w:t xml:space="preserve"> </w:t>
      </w:r>
      <w:proofErr w:type="gramStart"/>
      <w:r w:rsidR="00D64852" w:rsidRPr="00D64852">
        <w:rPr>
          <w:sz w:val="26"/>
          <w:szCs w:val="26"/>
          <w:shd w:val="clear" w:color="auto" w:fill="FFFFFF"/>
        </w:rPr>
        <w:t>жил</w:t>
      </w:r>
      <w:r w:rsidR="00D64852" w:rsidRPr="00D64852">
        <w:rPr>
          <w:sz w:val="26"/>
          <w:szCs w:val="26"/>
          <w:shd w:val="clear" w:color="auto" w:fill="FFFFFF"/>
        </w:rPr>
        <w:t>о</w:t>
      </w:r>
      <w:r w:rsidR="00D64852" w:rsidRPr="00D64852">
        <w:rPr>
          <w:sz w:val="26"/>
          <w:szCs w:val="26"/>
          <w:shd w:val="clear" w:color="auto" w:fill="FFFFFF"/>
        </w:rPr>
        <w:t>го дома для расселения граждан из аварийных жилых домов в рамках реализации пр</w:t>
      </w:r>
      <w:r w:rsidR="00D64852" w:rsidRPr="00D64852">
        <w:rPr>
          <w:sz w:val="26"/>
          <w:szCs w:val="26"/>
          <w:shd w:val="clear" w:color="auto" w:fill="FFFFFF"/>
        </w:rPr>
        <w:t>о</w:t>
      </w:r>
      <w:r w:rsidR="00D64852" w:rsidRPr="00D64852">
        <w:rPr>
          <w:sz w:val="26"/>
          <w:szCs w:val="26"/>
          <w:shd w:val="clear" w:color="auto" w:fill="FFFFFF"/>
        </w:rPr>
        <w:t>екта комплексного развития территории по ул. </w:t>
      </w:r>
      <w:proofErr w:type="spellStart"/>
      <w:r w:rsidR="00D64852" w:rsidRPr="00D64852">
        <w:rPr>
          <w:sz w:val="26"/>
          <w:szCs w:val="26"/>
          <w:shd w:val="clear" w:color="auto" w:fill="FFFFFF"/>
        </w:rPr>
        <w:t>МОПРа</w:t>
      </w:r>
      <w:proofErr w:type="spellEnd"/>
      <w:r w:rsidR="00D64852" w:rsidRPr="00D64852">
        <w:rPr>
          <w:sz w:val="26"/>
          <w:szCs w:val="26"/>
          <w:shd w:val="clear" w:color="auto" w:fill="FFFFFF"/>
        </w:rPr>
        <w:t xml:space="preserve"> в г. Шумерля</w:t>
      </w:r>
      <w:r w:rsidR="00A64788" w:rsidRPr="00D64852">
        <w:rPr>
          <w:bCs/>
          <w:sz w:val="26"/>
          <w:szCs w:val="26"/>
          <w:lang w:eastAsia="ru-RU"/>
        </w:rPr>
        <w:t>, утвержденн</w:t>
      </w:r>
      <w:r w:rsidR="005A4B53" w:rsidRPr="00D64852">
        <w:rPr>
          <w:bCs/>
          <w:sz w:val="26"/>
          <w:szCs w:val="26"/>
          <w:lang w:eastAsia="ru-RU"/>
        </w:rPr>
        <w:t>ы</w:t>
      </w:r>
      <w:r w:rsidR="00D64852" w:rsidRPr="00D64852">
        <w:rPr>
          <w:bCs/>
          <w:sz w:val="26"/>
          <w:szCs w:val="26"/>
          <w:lang w:eastAsia="ru-RU"/>
        </w:rPr>
        <w:t>е</w:t>
      </w:r>
      <w:r w:rsidR="005A4B53" w:rsidRPr="00D64852">
        <w:rPr>
          <w:bCs/>
          <w:sz w:val="26"/>
          <w:szCs w:val="26"/>
          <w:lang w:eastAsia="ru-RU"/>
        </w:rPr>
        <w:t xml:space="preserve"> </w:t>
      </w:r>
      <w:r w:rsidR="00A64788" w:rsidRPr="00D64852">
        <w:rPr>
          <w:sz w:val="26"/>
          <w:szCs w:val="26"/>
        </w:rPr>
        <w:t xml:space="preserve">постановлением Кабинета Министров Чувашской Республики </w:t>
      </w:r>
      <w:r w:rsidR="00D64852" w:rsidRPr="00D64852">
        <w:rPr>
          <w:sz w:val="26"/>
          <w:szCs w:val="26"/>
          <w:shd w:val="clear" w:color="auto" w:fill="FFFFFF"/>
        </w:rPr>
        <w:t xml:space="preserve">от 22 декабря 2022 г. </w:t>
      </w:r>
      <w:proofErr w:type="gramEnd"/>
      <w:r w:rsidR="00D64852" w:rsidRPr="00D64852">
        <w:rPr>
          <w:sz w:val="26"/>
          <w:szCs w:val="26"/>
          <w:shd w:val="clear" w:color="auto" w:fill="FFFFFF"/>
        </w:rPr>
        <w:t>№ 713</w:t>
      </w:r>
      <w:r w:rsidR="005A4B53" w:rsidRPr="00D64852">
        <w:rPr>
          <w:sz w:val="26"/>
          <w:szCs w:val="26"/>
        </w:rPr>
        <w:t xml:space="preserve">, </w:t>
      </w:r>
      <w:r w:rsidR="006860A0" w:rsidRPr="00D64852">
        <w:rPr>
          <w:sz w:val="26"/>
          <w:szCs w:val="26"/>
        </w:rPr>
        <w:t xml:space="preserve">и </w:t>
      </w:r>
      <w:r w:rsidR="005A4B53" w:rsidRPr="00D64852">
        <w:rPr>
          <w:sz w:val="26"/>
          <w:szCs w:val="26"/>
        </w:rPr>
        <w:t>внесе</w:t>
      </w:r>
      <w:r w:rsidR="005A4B53" w:rsidRPr="00D64852">
        <w:rPr>
          <w:sz w:val="26"/>
          <w:szCs w:val="26"/>
        </w:rPr>
        <w:t>н</w:t>
      </w:r>
      <w:r w:rsidR="005A4B53" w:rsidRPr="00D64852">
        <w:rPr>
          <w:sz w:val="26"/>
          <w:szCs w:val="26"/>
        </w:rPr>
        <w:t>ные в н</w:t>
      </w:r>
      <w:r w:rsidR="003C6104">
        <w:rPr>
          <w:sz w:val="26"/>
          <w:szCs w:val="26"/>
        </w:rPr>
        <w:t xml:space="preserve">их </w:t>
      </w:r>
      <w:bookmarkStart w:id="0" w:name="_GoBack"/>
      <w:bookmarkEnd w:id="0"/>
      <w:r w:rsidR="005A4B53" w:rsidRPr="00D64852">
        <w:rPr>
          <w:sz w:val="26"/>
          <w:szCs w:val="26"/>
        </w:rPr>
        <w:t>изменения.</w:t>
      </w:r>
    </w:p>
    <w:p w:rsidR="0030660B" w:rsidRDefault="0030660B" w:rsidP="0030660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D64852">
        <w:rPr>
          <w:sz w:val="26"/>
          <w:szCs w:val="26"/>
        </w:rPr>
        <w:t xml:space="preserve">Проектом постановления не </w:t>
      </w:r>
      <w:proofErr w:type="gramStart"/>
      <w:r w:rsidRPr="00D64852">
        <w:rPr>
          <w:sz w:val="26"/>
          <w:szCs w:val="26"/>
        </w:rPr>
        <w:t>устанавливаются новые и не изме</w:t>
      </w:r>
      <w:r w:rsidRPr="00D64852">
        <w:rPr>
          <w:sz w:val="26"/>
          <w:szCs w:val="26"/>
        </w:rPr>
        <w:softHyphen/>
        <w:t>няются</w:t>
      </w:r>
      <w:proofErr w:type="gramEnd"/>
      <w:r w:rsidRPr="00D64852">
        <w:rPr>
          <w:sz w:val="26"/>
          <w:szCs w:val="26"/>
        </w:rPr>
        <w:t xml:space="preserve"> ранее предусмотренные нормативными правовыми актами Чувашской Рес</w:t>
      </w:r>
      <w:r w:rsidRPr="00D64852">
        <w:rPr>
          <w:sz w:val="26"/>
          <w:szCs w:val="26"/>
        </w:rPr>
        <w:softHyphen/>
        <w:t>пуб</w:t>
      </w:r>
      <w:r w:rsidRPr="00D64852">
        <w:rPr>
          <w:sz w:val="26"/>
          <w:szCs w:val="26"/>
        </w:rPr>
        <w:softHyphen/>
        <w:t>лики обязанн</w:t>
      </w:r>
      <w:r w:rsidRPr="00D64852">
        <w:rPr>
          <w:sz w:val="26"/>
          <w:szCs w:val="26"/>
        </w:rPr>
        <w:t>о</w:t>
      </w:r>
      <w:r w:rsidRPr="00D64852">
        <w:rPr>
          <w:sz w:val="26"/>
          <w:szCs w:val="26"/>
        </w:rPr>
        <w:t>сти для субъектов предпринимательско</w:t>
      </w:r>
      <w:r w:rsidRPr="00410EE6">
        <w:rPr>
          <w:sz w:val="26"/>
          <w:szCs w:val="26"/>
        </w:rPr>
        <w:t>й и инвестиционной деятель</w:t>
      </w:r>
      <w:r w:rsidRPr="00410EE6">
        <w:rPr>
          <w:sz w:val="26"/>
          <w:szCs w:val="26"/>
        </w:rPr>
        <w:softHyphen/>
        <w:t>ности, а также не устанавливается, не изменяется и не отменяется ранее установлен</w:t>
      </w:r>
      <w:r w:rsidRPr="00410EE6">
        <w:rPr>
          <w:sz w:val="26"/>
          <w:szCs w:val="26"/>
        </w:rPr>
        <w:softHyphen/>
        <w:t>ная от</w:t>
      </w:r>
      <w:r w:rsidRPr="00410EE6">
        <w:rPr>
          <w:sz w:val="26"/>
          <w:szCs w:val="26"/>
        </w:rPr>
        <w:softHyphen/>
        <w:t>ветственность за нарушение нормативных правовых актов Чувашской Респуб</w:t>
      </w:r>
      <w:r w:rsidRPr="00410EE6">
        <w:rPr>
          <w:sz w:val="26"/>
          <w:szCs w:val="26"/>
        </w:rPr>
        <w:softHyphen/>
        <w:t>лики, за</w:t>
      </w:r>
      <w:r w:rsidRPr="00410EE6">
        <w:rPr>
          <w:sz w:val="26"/>
          <w:szCs w:val="26"/>
        </w:rPr>
        <w:softHyphen/>
        <w:t>трагивающих вопросы осуществления предпринимательской и инвестиционной дея</w:t>
      </w:r>
      <w:r w:rsidRPr="00410EE6">
        <w:rPr>
          <w:sz w:val="26"/>
          <w:szCs w:val="26"/>
        </w:rPr>
        <w:softHyphen/>
        <w:t>тельности. В св</w:t>
      </w:r>
      <w:r w:rsidRPr="00410EE6">
        <w:rPr>
          <w:sz w:val="26"/>
          <w:szCs w:val="26"/>
        </w:rPr>
        <w:t>я</w:t>
      </w:r>
      <w:r w:rsidRPr="00410EE6">
        <w:rPr>
          <w:sz w:val="26"/>
          <w:szCs w:val="26"/>
        </w:rPr>
        <w:t xml:space="preserve">зи с этим </w:t>
      </w:r>
      <w:r>
        <w:rPr>
          <w:color w:val="000000"/>
          <w:sz w:val="26"/>
          <w:szCs w:val="26"/>
        </w:rPr>
        <w:t>в</w:t>
      </w:r>
      <w:r w:rsidRPr="00FA1657">
        <w:rPr>
          <w:color w:val="000000"/>
          <w:sz w:val="26"/>
          <w:szCs w:val="26"/>
        </w:rPr>
        <w:t xml:space="preserve"> соответствии с Порядком проведения оценки регулирующего</w:t>
      </w:r>
      <w:r w:rsidRPr="00227A9B">
        <w:rPr>
          <w:color w:val="000000"/>
          <w:sz w:val="26"/>
          <w:szCs w:val="26"/>
        </w:rPr>
        <w:t xml:space="preserve"> воздействия про</w:t>
      </w:r>
      <w:r w:rsidRPr="00227A9B">
        <w:rPr>
          <w:color w:val="000000"/>
          <w:sz w:val="26"/>
          <w:szCs w:val="26"/>
        </w:rPr>
        <w:softHyphen/>
        <w:t>ектов нормативных правовых актов Чувашской Республики, утвержденным пост</w:t>
      </w:r>
      <w:r w:rsidRPr="00227A9B">
        <w:rPr>
          <w:color w:val="000000"/>
          <w:sz w:val="26"/>
          <w:szCs w:val="26"/>
        </w:rPr>
        <w:t>а</w:t>
      </w:r>
      <w:r w:rsidRPr="00227A9B">
        <w:rPr>
          <w:color w:val="000000"/>
          <w:sz w:val="26"/>
          <w:szCs w:val="26"/>
        </w:rPr>
        <w:t>новле</w:t>
      </w:r>
      <w:r w:rsidRPr="00227A9B">
        <w:rPr>
          <w:color w:val="000000"/>
          <w:sz w:val="26"/>
          <w:szCs w:val="26"/>
        </w:rPr>
        <w:softHyphen/>
        <w:t xml:space="preserve">нием Кабинета Министров Чувашской Республики от 29 ноября </w:t>
      </w:r>
      <w:smartTag w:uri="urn:schemas-microsoft-com:office:smarttags" w:element="metricconverter">
        <w:smartTagPr>
          <w:attr w:name="ProductID" w:val="2012 г"/>
        </w:smartTagPr>
        <w:r w:rsidRPr="00227A9B">
          <w:rPr>
            <w:color w:val="000000"/>
            <w:sz w:val="26"/>
            <w:szCs w:val="26"/>
          </w:rPr>
          <w:t>2012 г</w:t>
        </w:r>
      </w:smartTag>
      <w:r w:rsidRPr="00227A9B">
        <w:rPr>
          <w:color w:val="000000"/>
          <w:sz w:val="26"/>
          <w:szCs w:val="26"/>
        </w:rPr>
        <w:t>. № 532 «О про</w:t>
      </w:r>
      <w:r w:rsidRPr="00227A9B">
        <w:rPr>
          <w:color w:val="000000"/>
          <w:sz w:val="26"/>
          <w:szCs w:val="26"/>
        </w:rPr>
        <w:softHyphen/>
        <w:t>ведении оценки регулирующего воздействия проектов нормативных правовых а</w:t>
      </w:r>
      <w:r w:rsidRPr="00227A9B">
        <w:rPr>
          <w:color w:val="000000"/>
          <w:sz w:val="26"/>
          <w:szCs w:val="26"/>
        </w:rPr>
        <w:t>к</w:t>
      </w:r>
      <w:r w:rsidRPr="00227A9B">
        <w:rPr>
          <w:color w:val="000000"/>
          <w:sz w:val="26"/>
          <w:szCs w:val="26"/>
        </w:rPr>
        <w:t>тов Чу</w:t>
      </w:r>
      <w:r w:rsidRPr="00227A9B">
        <w:rPr>
          <w:color w:val="000000"/>
          <w:sz w:val="26"/>
          <w:szCs w:val="26"/>
        </w:rPr>
        <w:softHyphen/>
        <w:t xml:space="preserve">вашской Республики» проведение оценки регулирующего воздействия проекта </w:t>
      </w:r>
      <w:r w:rsidRPr="008C01BB">
        <w:rPr>
          <w:sz w:val="26"/>
          <w:szCs w:val="26"/>
        </w:rPr>
        <w:t xml:space="preserve">постановления </w:t>
      </w:r>
      <w:r w:rsidRPr="00227A9B">
        <w:rPr>
          <w:color w:val="000000"/>
          <w:sz w:val="26"/>
          <w:szCs w:val="26"/>
        </w:rPr>
        <w:t>не требуется.</w:t>
      </w:r>
    </w:p>
    <w:p w:rsidR="002474AF" w:rsidRPr="00344D6B" w:rsidRDefault="002474AF" w:rsidP="0030660B">
      <w:pPr>
        <w:spacing w:line="240" w:lineRule="auto"/>
        <w:ind w:right="-5" w:firstLine="720"/>
        <w:jc w:val="both"/>
        <w:rPr>
          <w:color w:val="000000"/>
          <w:sz w:val="26"/>
          <w:szCs w:val="26"/>
        </w:rPr>
      </w:pPr>
      <w:r w:rsidRPr="00A55D69">
        <w:rPr>
          <w:color w:val="000000"/>
          <w:sz w:val="26"/>
          <w:szCs w:val="26"/>
        </w:rPr>
        <w:t xml:space="preserve">Принятие проекта </w:t>
      </w:r>
      <w:r>
        <w:rPr>
          <w:color w:val="000000"/>
          <w:sz w:val="26"/>
          <w:szCs w:val="26"/>
        </w:rPr>
        <w:t xml:space="preserve">постановления </w:t>
      </w:r>
      <w:r w:rsidRPr="00A55D69">
        <w:rPr>
          <w:color w:val="000000"/>
          <w:sz w:val="26"/>
          <w:szCs w:val="26"/>
        </w:rPr>
        <w:t xml:space="preserve">не потребует выделения средств из </w:t>
      </w:r>
      <w:r w:rsidRPr="00344D6B">
        <w:rPr>
          <w:color w:val="000000"/>
          <w:sz w:val="26"/>
          <w:szCs w:val="26"/>
        </w:rPr>
        <w:t>рес</w:t>
      </w:r>
      <w:r w:rsidRPr="00344D6B">
        <w:rPr>
          <w:color w:val="000000"/>
          <w:sz w:val="26"/>
          <w:szCs w:val="26"/>
        </w:rPr>
        <w:softHyphen/>
        <w:t>пуб</w:t>
      </w:r>
      <w:r w:rsidRPr="00344D6B">
        <w:rPr>
          <w:color w:val="000000"/>
          <w:sz w:val="26"/>
          <w:szCs w:val="26"/>
        </w:rPr>
        <w:softHyphen/>
        <w:t>ли</w:t>
      </w:r>
      <w:r>
        <w:rPr>
          <w:color w:val="000000"/>
          <w:sz w:val="26"/>
          <w:szCs w:val="26"/>
        </w:rPr>
        <w:softHyphen/>
      </w:r>
      <w:r w:rsidRPr="00344D6B">
        <w:rPr>
          <w:color w:val="000000"/>
          <w:sz w:val="26"/>
          <w:szCs w:val="26"/>
        </w:rPr>
        <w:t>канского бюджета Чувашской Республики.</w:t>
      </w:r>
    </w:p>
    <w:p w:rsidR="002474AF" w:rsidRDefault="002474AF" w:rsidP="008C01BB">
      <w:pPr>
        <w:ind w:right="4535"/>
        <w:jc w:val="both"/>
        <w:rPr>
          <w:color w:val="000000"/>
          <w:sz w:val="26"/>
          <w:szCs w:val="26"/>
        </w:rPr>
      </w:pPr>
    </w:p>
    <w:p w:rsidR="002474AF" w:rsidRDefault="002474AF" w:rsidP="008C01BB">
      <w:pPr>
        <w:ind w:right="4535"/>
        <w:jc w:val="both"/>
        <w:rPr>
          <w:color w:val="000000"/>
          <w:sz w:val="26"/>
          <w:szCs w:val="26"/>
        </w:rPr>
      </w:pPr>
    </w:p>
    <w:p w:rsidR="002474AF" w:rsidRDefault="002474AF" w:rsidP="008C01BB">
      <w:pPr>
        <w:ind w:right="4535"/>
        <w:jc w:val="both"/>
        <w:rPr>
          <w:color w:val="000000"/>
          <w:sz w:val="26"/>
          <w:szCs w:val="26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A91B7B" w:rsidRPr="00A91B7B" w:rsidTr="00A91B7B">
        <w:tc>
          <w:tcPr>
            <w:tcW w:w="4928" w:type="dxa"/>
          </w:tcPr>
          <w:p w:rsidR="0030660B" w:rsidRDefault="007864BB" w:rsidP="000B7F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033A3B" wp14:editId="3DDDC9CB">
                  <wp:simplePos x="0" y="0"/>
                  <wp:positionH relativeFrom="column">
                    <wp:posOffset>2568575</wp:posOffset>
                  </wp:positionH>
                  <wp:positionV relativeFrom="paragraph">
                    <wp:posOffset>363220</wp:posOffset>
                  </wp:positionV>
                  <wp:extent cx="2733675" cy="1181100"/>
                  <wp:effectExtent l="0" t="0" r="9525" b="0"/>
                  <wp:wrapNone/>
                  <wp:docPr id="3" name="Рисунок 3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B53">
              <w:rPr>
                <w:rFonts w:ascii="Times New Roman" w:hAnsi="Times New Roman" w:cs="Times New Roman"/>
                <w:sz w:val="26"/>
              </w:rPr>
              <w:t>М</w:t>
            </w:r>
            <w:r w:rsidR="00A64788">
              <w:rPr>
                <w:rFonts w:ascii="Times New Roman" w:hAnsi="Times New Roman" w:cs="Times New Roman"/>
                <w:sz w:val="26"/>
              </w:rPr>
              <w:t>инистр</w:t>
            </w:r>
            <w:r w:rsidR="00A91B7B" w:rsidRPr="00A91B7B">
              <w:rPr>
                <w:rFonts w:ascii="Times New Roman" w:hAnsi="Times New Roman" w:cs="Times New Roman"/>
                <w:sz w:val="26"/>
              </w:rPr>
              <w:t xml:space="preserve"> строительства, архитектуры и </w:t>
            </w:r>
            <w:proofErr w:type="gramStart"/>
            <w:r w:rsidR="00A91B7B" w:rsidRPr="00A91B7B">
              <w:rPr>
                <w:rFonts w:ascii="Times New Roman" w:hAnsi="Times New Roman" w:cs="Times New Roman"/>
                <w:sz w:val="26"/>
              </w:rPr>
              <w:t>жилищно-коммунального</w:t>
            </w:r>
            <w:proofErr w:type="gramEnd"/>
            <w:r w:rsidR="00A91B7B" w:rsidRPr="00A91B7B">
              <w:rPr>
                <w:rFonts w:ascii="Times New Roman" w:hAnsi="Times New Roman" w:cs="Times New Roman"/>
                <w:sz w:val="26"/>
              </w:rPr>
              <w:t xml:space="preserve"> хозяйства </w:t>
            </w:r>
          </w:p>
          <w:p w:rsidR="00A91B7B" w:rsidRPr="00A91B7B" w:rsidRDefault="00A91B7B" w:rsidP="000B7F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91B7B">
              <w:rPr>
                <w:rFonts w:ascii="Times New Roman" w:hAnsi="Times New Roman" w:cs="Times New Roman"/>
                <w:sz w:val="26"/>
              </w:rPr>
              <w:t>Чувашской Республики</w:t>
            </w:r>
          </w:p>
        </w:tc>
        <w:tc>
          <w:tcPr>
            <w:tcW w:w="5103" w:type="dxa"/>
          </w:tcPr>
          <w:p w:rsidR="00A91B7B" w:rsidRPr="00A91B7B" w:rsidRDefault="00A91B7B" w:rsidP="005F660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A91B7B" w:rsidRPr="00A91B7B" w:rsidRDefault="00A91B7B" w:rsidP="005F660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A91B7B" w:rsidRPr="00A91B7B" w:rsidRDefault="005A4B53" w:rsidP="00A91B7B">
            <w:pPr>
              <w:ind w:right="-10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Коледа</w:t>
            </w:r>
            <w:proofErr w:type="spellEnd"/>
          </w:p>
        </w:tc>
      </w:tr>
    </w:tbl>
    <w:p w:rsidR="002474AF" w:rsidRDefault="002474AF" w:rsidP="008C01BB">
      <w:pPr>
        <w:spacing w:line="240" w:lineRule="auto"/>
        <w:ind w:firstLine="567"/>
        <w:jc w:val="both"/>
      </w:pPr>
    </w:p>
    <w:p w:rsidR="002474AF" w:rsidRPr="008C01BB" w:rsidRDefault="002474AF" w:rsidP="00597CCC">
      <w:pPr>
        <w:spacing w:line="240" w:lineRule="auto"/>
        <w:jc w:val="both"/>
      </w:pPr>
    </w:p>
    <w:sectPr w:rsidR="002474AF" w:rsidRPr="008C01BB" w:rsidSect="000E7D1D">
      <w:headerReference w:type="default" r:id="rId9"/>
      <w:pgSz w:w="11906" w:h="16838"/>
      <w:pgMar w:top="1134" w:right="707" w:bottom="1134" w:left="140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C7" w:rsidRDefault="001E13C7" w:rsidP="00B3525D">
      <w:pPr>
        <w:spacing w:line="240" w:lineRule="auto"/>
      </w:pPr>
      <w:r>
        <w:separator/>
      </w:r>
    </w:p>
  </w:endnote>
  <w:endnote w:type="continuationSeparator" w:id="0">
    <w:p w:rsidR="001E13C7" w:rsidRDefault="001E13C7" w:rsidP="00B3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C7" w:rsidRDefault="001E13C7" w:rsidP="00B3525D">
      <w:pPr>
        <w:spacing w:line="240" w:lineRule="auto"/>
      </w:pPr>
      <w:r>
        <w:separator/>
      </w:r>
    </w:p>
  </w:footnote>
  <w:footnote w:type="continuationSeparator" w:id="0">
    <w:p w:rsidR="001E13C7" w:rsidRDefault="001E13C7" w:rsidP="00B35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AF" w:rsidRDefault="00F90A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7CCC">
      <w:rPr>
        <w:noProof/>
      </w:rPr>
      <w:t>2</w:t>
    </w:r>
    <w:r>
      <w:rPr>
        <w:noProof/>
      </w:rPr>
      <w:fldChar w:fldCharType="end"/>
    </w:r>
  </w:p>
  <w:p w:rsidR="002474AF" w:rsidRDefault="00247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26C"/>
    <w:multiLevelType w:val="hybridMultilevel"/>
    <w:tmpl w:val="EAAEBBF8"/>
    <w:lvl w:ilvl="0" w:tplc="7414A9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15855AF"/>
    <w:multiLevelType w:val="hybridMultilevel"/>
    <w:tmpl w:val="E6AE589C"/>
    <w:lvl w:ilvl="0" w:tplc="9BA8F17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A121034"/>
    <w:multiLevelType w:val="hybridMultilevel"/>
    <w:tmpl w:val="C3F88F34"/>
    <w:lvl w:ilvl="0" w:tplc="031A6B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0472B25"/>
    <w:multiLevelType w:val="hybridMultilevel"/>
    <w:tmpl w:val="74DEE444"/>
    <w:lvl w:ilvl="0" w:tplc="832A47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6782F17"/>
    <w:multiLevelType w:val="hybridMultilevel"/>
    <w:tmpl w:val="03DC8D0C"/>
    <w:lvl w:ilvl="0" w:tplc="EC66A8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58"/>
    <w:rsid w:val="00010162"/>
    <w:rsid w:val="0001103B"/>
    <w:rsid w:val="00022646"/>
    <w:rsid w:val="0006130C"/>
    <w:rsid w:val="00074961"/>
    <w:rsid w:val="00081AB5"/>
    <w:rsid w:val="000913AE"/>
    <w:rsid w:val="000B7CEA"/>
    <w:rsid w:val="000B7F67"/>
    <w:rsid w:val="000C253B"/>
    <w:rsid w:val="000C4E3E"/>
    <w:rsid w:val="000E7D1D"/>
    <w:rsid w:val="00107136"/>
    <w:rsid w:val="00166E04"/>
    <w:rsid w:val="00170604"/>
    <w:rsid w:val="00172554"/>
    <w:rsid w:val="001A6F8A"/>
    <w:rsid w:val="001B1FFD"/>
    <w:rsid w:val="001D4AB1"/>
    <w:rsid w:val="001E13C7"/>
    <w:rsid w:val="00220D72"/>
    <w:rsid w:val="00223491"/>
    <w:rsid w:val="00246064"/>
    <w:rsid w:val="00246D1A"/>
    <w:rsid w:val="002474AF"/>
    <w:rsid w:val="00247FF9"/>
    <w:rsid w:val="00252A72"/>
    <w:rsid w:val="00253375"/>
    <w:rsid w:val="00263AAD"/>
    <w:rsid w:val="00271EE1"/>
    <w:rsid w:val="002A1807"/>
    <w:rsid w:val="002B7B58"/>
    <w:rsid w:val="002D264A"/>
    <w:rsid w:val="0030660B"/>
    <w:rsid w:val="0031725B"/>
    <w:rsid w:val="00333C47"/>
    <w:rsid w:val="00344D6B"/>
    <w:rsid w:val="0034761D"/>
    <w:rsid w:val="00356823"/>
    <w:rsid w:val="00362E9B"/>
    <w:rsid w:val="003C6104"/>
    <w:rsid w:val="003D43FB"/>
    <w:rsid w:val="00423953"/>
    <w:rsid w:val="00453196"/>
    <w:rsid w:val="00457897"/>
    <w:rsid w:val="004A6D00"/>
    <w:rsid w:val="004B0CFE"/>
    <w:rsid w:val="004B331B"/>
    <w:rsid w:val="004B7F26"/>
    <w:rsid w:val="004C7633"/>
    <w:rsid w:val="004D4A28"/>
    <w:rsid w:val="004E4FCA"/>
    <w:rsid w:val="005013F9"/>
    <w:rsid w:val="005023C2"/>
    <w:rsid w:val="005101A2"/>
    <w:rsid w:val="0053540E"/>
    <w:rsid w:val="00560465"/>
    <w:rsid w:val="0057364C"/>
    <w:rsid w:val="005839AB"/>
    <w:rsid w:val="00592BFC"/>
    <w:rsid w:val="00597CCC"/>
    <w:rsid w:val="005A4B53"/>
    <w:rsid w:val="005B2BC9"/>
    <w:rsid w:val="005D69A6"/>
    <w:rsid w:val="005E1926"/>
    <w:rsid w:val="005E54FD"/>
    <w:rsid w:val="005F0492"/>
    <w:rsid w:val="00600FE0"/>
    <w:rsid w:val="00607828"/>
    <w:rsid w:val="0062519A"/>
    <w:rsid w:val="00640E84"/>
    <w:rsid w:val="00650426"/>
    <w:rsid w:val="006860A0"/>
    <w:rsid w:val="006C6A26"/>
    <w:rsid w:val="006C70A4"/>
    <w:rsid w:val="006D5F92"/>
    <w:rsid w:val="006D712D"/>
    <w:rsid w:val="006F6CFE"/>
    <w:rsid w:val="00720732"/>
    <w:rsid w:val="00735B39"/>
    <w:rsid w:val="00751FF6"/>
    <w:rsid w:val="00757827"/>
    <w:rsid w:val="00764523"/>
    <w:rsid w:val="00770BE1"/>
    <w:rsid w:val="00772FB5"/>
    <w:rsid w:val="007864BB"/>
    <w:rsid w:val="007A4297"/>
    <w:rsid w:val="007D70FD"/>
    <w:rsid w:val="00813D10"/>
    <w:rsid w:val="00825D24"/>
    <w:rsid w:val="00891195"/>
    <w:rsid w:val="008A1B48"/>
    <w:rsid w:val="008A35C6"/>
    <w:rsid w:val="008B4660"/>
    <w:rsid w:val="008C01BB"/>
    <w:rsid w:val="008F5A92"/>
    <w:rsid w:val="008F62C3"/>
    <w:rsid w:val="009330A4"/>
    <w:rsid w:val="00974267"/>
    <w:rsid w:val="0099215B"/>
    <w:rsid w:val="009A07BE"/>
    <w:rsid w:val="009A4AB0"/>
    <w:rsid w:val="009E0A7E"/>
    <w:rsid w:val="009E29CB"/>
    <w:rsid w:val="00A150FC"/>
    <w:rsid w:val="00A30108"/>
    <w:rsid w:val="00A5315E"/>
    <w:rsid w:val="00A55D69"/>
    <w:rsid w:val="00A64788"/>
    <w:rsid w:val="00A91B7B"/>
    <w:rsid w:val="00AE6084"/>
    <w:rsid w:val="00AF15FD"/>
    <w:rsid w:val="00AF4545"/>
    <w:rsid w:val="00B3525D"/>
    <w:rsid w:val="00B411C1"/>
    <w:rsid w:val="00B41A88"/>
    <w:rsid w:val="00B57282"/>
    <w:rsid w:val="00B65683"/>
    <w:rsid w:val="00B66EE0"/>
    <w:rsid w:val="00B74837"/>
    <w:rsid w:val="00B84207"/>
    <w:rsid w:val="00BA27C7"/>
    <w:rsid w:val="00BC2214"/>
    <w:rsid w:val="00BC4906"/>
    <w:rsid w:val="00C1796F"/>
    <w:rsid w:val="00C22787"/>
    <w:rsid w:val="00C53914"/>
    <w:rsid w:val="00C55500"/>
    <w:rsid w:val="00C576AD"/>
    <w:rsid w:val="00CB11C8"/>
    <w:rsid w:val="00CF77C4"/>
    <w:rsid w:val="00D126D5"/>
    <w:rsid w:val="00D131CE"/>
    <w:rsid w:val="00D30FAB"/>
    <w:rsid w:val="00D64852"/>
    <w:rsid w:val="00DB62CF"/>
    <w:rsid w:val="00DE55DD"/>
    <w:rsid w:val="00E036BD"/>
    <w:rsid w:val="00E07B65"/>
    <w:rsid w:val="00E2016F"/>
    <w:rsid w:val="00E24646"/>
    <w:rsid w:val="00E24F9C"/>
    <w:rsid w:val="00E31AFB"/>
    <w:rsid w:val="00E329F4"/>
    <w:rsid w:val="00E3342A"/>
    <w:rsid w:val="00E70CBC"/>
    <w:rsid w:val="00E74777"/>
    <w:rsid w:val="00E814AC"/>
    <w:rsid w:val="00E85ED1"/>
    <w:rsid w:val="00E9797F"/>
    <w:rsid w:val="00EA2408"/>
    <w:rsid w:val="00EC20E1"/>
    <w:rsid w:val="00ED4305"/>
    <w:rsid w:val="00EE3B46"/>
    <w:rsid w:val="00F75001"/>
    <w:rsid w:val="00F90ADF"/>
    <w:rsid w:val="00F90D8B"/>
    <w:rsid w:val="00FB3C93"/>
    <w:rsid w:val="00FC5D75"/>
    <w:rsid w:val="00FD6C23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A"/>
    <w:pPr>
      <w:spacing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491"/>
    <w:pPr>
      <w:ind w:left="720"/>
      <w:contextualSpacing/>
    </w:pPr>
  </w:style>
  <w:style w:type="paragraph" w:styleId="a4">
    <w:name w:val="header"/>
    <w:basedOn w:val="a"/>
    <w:link w:val="a5"/>
    <w:uiPriority w:val="99"/>
    <w:rsid w:val="00B352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3525D"/>
    <w:rPr>
      <w:rFonts w:cs="Times New Roman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rsid w:val="00B352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525D"/>
    <w:rPr>
      <w:rFonts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9A4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A1B48"/>
    <w:rPr>
      <w:rFonts w:cs="Times New Roman"/>
      <w:sz w:val="2"/>
      <w:lang w:eastAsia="en-US"/>
    </w:rPr>
  </w:style>
  <w:style w:type="table" w:styleId="aa">
    <w:name w:val="Table Grid"/>
    <w:basedOn w:val="a1"/>
    <w:uiPriority w:val="59"/>
    <w:locked/>
    <w:rsid w:val="00A91B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A"/>
    <w:pPr>
      <w:spacing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491"/>
    <w:pPr>
      <w:ind w:left="720"/>
      <w:contextualSpacing/>
    </w:pPr>
  </w:style>
  <w:style w:type="paragraph" w:styleId="a4">
    <w:name w:val="header"/>
    <w:basedOn w:val="a"/>
    <w:link w:val="a5"/>
    <w:uiPriority w:val="99"/>
    <w:rsid w:val="00B352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3525D"/>
    <w:rPr>
      <w:rFonts w:cs="Times New Roman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rsid w:val="00B352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525D"/>
    <w:rPr>
      <w:rFonts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9A4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A1B48"/>
    <w:rPr>
      <w:rFonts w:cs="Times New Roman"/>
      <w:sz w:val="2"/>
      <w:lang w:eastAsia="en-US"/>
    </w:rPr>
  </w:style>
  <w:style w:type="table" w:styleId="aa">
    <w:name w:val="Table Grid"/>
    <w:basedOn w:val="a1"/>
    <w:uiPriority w:val="59"/>
    <w:locked/>
    <w:rsid w:val="00A91B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Аникеенко Валентина Сергеевна</dc:creator>
  <cp:lastModifiedBy>Минстрой 3. Людмила Скирневская</cp:lastModifiedBy>
  <cp:revision>25</cp:revision>
  <cp:lastPrinted>2021-07-07T08:45:00Z</cp:lastPrinted>
  <dcterms:created xsi:type="dcterms:W3CDTF">2021-01-13T11:53:00Z</dcterms:created>
  <dcterms:modified xsi:type="dcterms:W3CDTF">2024-04-01T05:20:00Z</dcterms:modified>
</cp:coreProperties>
</file>