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800"/>
        <w:jc w:val="center"/>
        <w:spacing w:after="0" w:line="240" w:lineRule="auto"/>
        <w:widowControl w:val="off"/>
        <w:rPr>
          <w:rFonts w:ascii="Times New Roman" w:hAnsi="Times New Roman"/>
          <w:caps/>
          <w:sz w:val="26"/>
          <w:szCs w:val="26"/>
        </w:rPr>
      </w:pPr>
      <w:r>
        <w:rPr>
          <w:rFonts w:ascii="Times New Roman" w:hAnsi="Times New Roman"/>
          <w:caps/>
          <w:sz w:val="26"/>
          <w:szCs w:val="26"/>
        </w:rPr>
        <w:t xml:space="preserve">Утвержден</w:t>
      </w:r>
      <w:r>
        <w:rPr>
          <w:rFonts w:ascii="Times New Roman" w:hAnsi="Times New Roman"/>
          <w:caps/>
          <w:sz w:val="26"/>
          <w:szCs w:val="26"/>
        </w:rPr>
      </w:r>
      <w:r>
        <w:rPr>
          <w:rFonts w:ascii="Times New Roman" w:hAnsi="Times New Roman"/>
          <w:caps/>
          <w:sz w:val="26"/>
          <w:szCs w:val="26"/>
        </w:rPr>
      </w:r>
    </w:p>
    <w:p>
      <w:pPr>
        <w:ind w:left="4800"/>
        <w:jc w:val="center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4800"/>
        <w:jc w:val="center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Кабинета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Министров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4800"/>
        <w:jc w:val="center"/>
        <w:spacing w:after="0" w:line="240" w:lineRule="auto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Чувашской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Республики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4800"/>
        <w:spacing w:after="0" w:line="240" w:lineRule="auto"/>
        <w:widowControl w:val="off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от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73"/>
        <w:ind w:left="4800"/>
        <w:jc w:val="right"/>
      </w:pPr>
      <w:r/>
      <w:r/>
    </w:p>
    <w:p>
      <w:pPr>
        <w:pStyle w:val="873"/>
        <w:ind w:left="4800"/>
        <w:jc w:val="center"/>
      </w:pPr>
      <w:r>
        <w:t xml:space="preserve">(приложение № 1)</w:t>
      </w:r>
      <w:r/>
    </w:p>
    <w:p>
      <w:pPr>
        <w:pStyle w:val="873"/>
        <w:jc w:val="both"/>
      </w:pPr>
      <w:r/>
      <w:r/>
    </w:p>
    <w:p>
      <w:pPr>
        <w:pStyle w:val="873"/>
        <w:jc w:val="both"/>
      </w:pPr>
      <w:r/>
      <w:r/>
    </w:p>
    <w:p>
      <w:pPr>
        <w:pStyle w:val="874"/>
        <w:jc w:val="center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caps/>
          <w:sz w:val="26"/>
          <w:szCs w:val="26"/>
        </w:rPr>
        <w:t xml:space="preserve">План мероприятий </w:t>
      </w:r>
      <w:r>
        <w:rPr>
          <w:rFonts w:ascii="Times New Roman" w:hAnsi="Times New Roman" w:cs="Times New Roman"/>
          <w:caps/>
          <w:sz w:val="26"/>
          <w:szCs w:val="26"/>
        </w:rPr>
      </w:r>
      <w:r>
        <w:rPr>
          <w:rFonts w:ascii="Times New Roman" w:hAnsi="Times New Roman" w:cs="Times New Roman"/>
          <w:caps/>
          <w:sz w:val="26"/>
          <w:szCs w:val="26"/>
        </w:rPr>
      </w:r>
    </w:p>
    <w:p>
      <w:pPr>
        <w:pStyle w:val="87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реорганизации автономного учреждения Чувашской Ре</w:t>
      </w:r>
      <w:r>
        <w:rPr>
          <w:rFonts w:ascii="Times New Roman" w:hAnsi="Times New Roman" w:cs="Times New Roman"/>
          <w:sz w:val="26"/>
          <w:szCs w:val="26"/>
        </w:rPr>
        <w:t xml:space="preserve">спублики «Издательский дом «Хыпар» Министерства цифрового развития, информационной политики и массовых коммуникаций Чувашской Республики в форме присоединения к нему автономного учреждения Чувашской Республики «Редакция газеты «</w:t>
      </w:r>
      <w:r>
        <w:rPr>
          <w:rFonts w:ascii="Times New Roman" w:hAnsi="Times New Roman" w:cs="Times New Roman"/>
          <w:sz w:val="26"/>
          <w:szCs w:val="26"/>
        </w:rPr>
        <w:t xml:space="preserve">Таван</w:t>
      </w:r>
      <w:r>
        <w:rPr>
          <w:rFonts w:ascii="Times New Roman" w:hAnsi="Times New Roman" w:cs="Times New Roman"/>
          <w:sz w:val="26"/>
          <w:szCs w:val="26"/>
        </w:rPr>
        <w:t xml:space="preserve"> Ен» Министерства цифро</w:t>
      </w:r>
      <w:r>
        <w:rPr>
          <w:rFonts w:ascii="Times New Roman" w:hAnsi="Times New Roman" w:cs="Times New Roman"/>
          <w:sz w:val="26"/>
          <w:szCs w:val="26"/>
        </w:rPr>
        <w:t xml:space="preserve">вого развития, информационной политики и массовых коммуникаций Чувашской Республики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9185" w:type="dxa"/>
        <w:tblInd w:w="62" w:type="dxa"/>
        <w:tblBorders>
          <w:top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3005"/>
        <w:gridCol w:w="1644"/>
      </w:tblGrid>
      <w:tr>
        <w:tblPrEx/>
        <w:trPr/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873"/>
              <w:jc w:val="center"/>
            </w:pPr>
            <w:r>
              <w:t xml:space="preserve">№</w:t>
            </w:r>
            <w:r/>
          </w:p>
          <w:p>
            <w:pPr>
              <w:pStyle w:val="873"/>
              <w:jc w:val="center"/>
            </w:pPr>
            <w:r>
              <w:t xml:space="preserve">пп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Style w:val="873"/>
              <w:jc w:val="center"/>
            </w:pPr>
            <w:r>
              <w:t xml:space="preserve">Наименование мероприятий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pStyle w:val="873"/>
              <w:jc w:val="center"/>
            </w:pPr>
            <w:r>
              <w:t xml:space="preserve">Срок исполнения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  <w:right w:val="none" w:color="000000" w:sz="4" w:space="0"/>
            </w:tcBorders>
            <w:tcW w:w="1644" w:type="dxa"/>
            <w:textDirection w:val="lrTb"/>
            <w:noWrap w:val="false"/>
          </w:tcPr>
          <w:p>
            <w:pPr>
              <w:pStyle w:val="873"/>
              <w:jc w:val="center"/>
            </w:pPr>
            <w:r>
              <w:t xml:space="preserve">Исполнители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87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Style w:val="873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pStyle w:val="873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  <w:right w:val="none" w:color="000000" w:sz="4" w:space="0"/>
            </w:tcBorders>
            <w:tcW w:w="1644" w:type="dxa"/>
            <w:textDirection w:val="lrTb"/>
            <w:noWrap w:val="false"/>
          </w:tcPr>
          <w:p>
            <w:pPr>
              <w:pStyle w:val="873"/>
              <w:jc w:val="center"/>
            </w:pPr>
            <w: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73"/>
              <w:jc w:val="center"/>
            </w:pPr>
            <w:r>
              <w:t xml:space="preserve">1.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873"/>
              <w:ind w:left="57" w:right="57"/>
              <w:jc w:val="both"/>
            </w:pPr>
            <w:r>
              <w:t xml:space="preserve">Уведомление налогового органа о начале процедуры реорганизации автономного учреждения Чувашской Республики «Издательский дом «Хыпар» Министерства цифрового развития, информационной политики и массовых коммуникаций Чувашской Республики (далее - АУ «Издатель</w:t>
            </w:r>
            <w:r>
              <w:t xml:space="preserve">ский дом «Хыпар») в форме присоединения к нему </w:t>
            </w:r>
            <w:r>
              <w:t xml:space="preserve">автономного учреждения </w:t>
            </w:r>
            <w:r>
              <w:t xml:space="preserve">Чувашской Республики «Редакция газеты «</w:t>
            </w:r>
            <w:r>
              <w:t xml:space="preserve">Таван</w:t>
            </w:r>
            <w:r>
              <w:t xml:space="preserve"> Ен» Министерства цифрового развития, информационной политики и массовых коммуникаций Чувашской Республики</w:t>
            </w:r>
            <w:r>
              <w:t xml:space="preserve"> (далее – АУ «Редакция газеты «</w:t>
            </w:r>
            <w:r>
              <w:t xml:space="preserve">Таван</w:t>
            </w:r>
            <w:r>
              <w:t xml:space="preserve"> Ен»)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873"/>
              <w:ind w:left="113" w:right="113"/>
              <w:jc w:val="both"/>
            </w:pPr>
            <w:r>
              <w:t xml:space="preserve">в течение 3 рабочих дней после даты принятия решения о реорганизации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4" w:type="dxa"/>
            <w:textDirection w:val="lrTb"/>
            <w:noWrap w:val="false"/>
          </w:tcPr>
          <w:p>
            <w:pPr>
              <w:pStyle w:val="873"/>
              <w:ind w:left="113" w:right="113"/>
              <w:jc w:val="both"/>
            </w:pPr>
            <w:r>
              <w:t xml:space="preserve">АУ «Издательский дом «Хыпар», АУ «Редакция газеты «</w:t>
            </w:r>
            <w:r>
              <w:t xml:space="preserve">Таван</w:t>
            </w:r>
            <w:r>
              <w:t xml:space="preserve"> Ен» 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73"/>
              <w:jc w:val="center"/>
            </w:pPr>
            <w:r>
              <w:t xml:space="preserve">2.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873"/>
              <w:ind w:left="113" w:right="113"/>
              <w:jc w:val="both"/>
            </w:pPr>
            <w:r>
              <w:t xml:space="preserve">Уведомление работников АУ «Редакция газеты «</w:t>
            </w:r>
            <w:r>
              <w:t xml:space="preserve">Таван</w:t>
            </w:r>
            <w:r>
              <w:t xml:space="preserve"> Ен» о </w:t>
            </w:r>
            <w:r>
              <w:t xml:space="preserve">предстоящей реорганизации учреждения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873"/>
              <w:ind w:left="113" w:right="113"/>
              <w:jc w:val="both"/>
            </w:pPr>
            <w:r>
              <w:t xml:space="preserve">в течение 3 рабочих дней после даты </w:t>
            </w:r>
            <w:r>
              <w:t xml:space="preserve">принятия решения о реорганизации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4" w:type="dxa"/>
            <w:textDirection w:val="lrTb"/>
            <w:noWrap w:val="false"/>
          </w:tcPr>
          <w:p>
            <w:pPr>
              <w:pStyle w:val="873"/>
              <w:ind w:left="113" w:right="113"/>
              <w:jc w:val="both"/>
            </w:pPr>
            <w:r>
              <w:t xml:space="preserve">АУ «Редакция </w:t>
            </w:r>
            <w:r>
              <w:t xml:space="preserve">газеты «</w:t>
            </w:r>
            <w:r>
              <w:t xml:space="preserve">Таван</w:t>
            </w:r>
            <w:r>
              <w:t xml:space="preserve"> Ен»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73"/>
              <w:jc w:val="center"/>
            </w:pPr>
            <w:r>
              <w:t xml:space="preserve">3.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873"/>
              <w:ind w:left="113" w:right="113"/>
              <w:jc w:val="both"/>
            </w:pPr>
            <w:r>
              <w:t xml:space="preserve">Уведомление кредиторов о реорганизации АУ «Издательский дом «Хыпар» в форме присоединения к нему АУ «Редакция газеты «</w:t>
            </w:r>
            <w:r>
              <w:t xml:space="preserve">Таван</w:t>
            </w:r>
            <w:r>
              <w:t xml:space="preserve"> Ен»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873"/>
              <w:ind w:left="113" w:right="113"/>
              <w:jc w:val="both"/>
            </w:pPr>
            <w:r>
              <w:t xml:space="preserve">в течение 5 рабочих дней</w:t>
            </w:r>
            <w:r>
              <w:t xml:space="preserve"> после даты принятия решения о реорганизации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4" w:type="dxa"/>
            <w:textDirection w:val="lrTb"/>
            <w:noWrap w:val="false"/>
          </w:tcPr>
          <w:p>
            <w:pPr>
              <w:pStyle w:val="873"/>
              <w:ind w:left="113" w:right="113"/>
              <w:jc w:val="both"/>
            </w:pPr>
            <w:r>
              <w:t xml:space="preserve">АУ «Издательский дом «Хыпар», АУ «Редакция газеты «</w:t>
            </w:r>
            <w:r>
              <w:t xml:space="preserve">Таван</w:t>
            </w:r>
            <w:r>
              <w:t xml:space="preserve"> Ен»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73"/>
              <w:jc w:val="center"/>
            </w:pPr>
            <w:r/>
            <w:bookmarkStart w:id="0" w:name="P66"/>
            <w:r/>
            <w:bookmarkEnd w:id="0"/>
            <w:r>
              <w:t xml:space="preserve">4.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873"/>
              <w:ind w:left="113" w:right="113"/>
              <w:jc w:val="both"/>
            </w:pPr>
            <w:r>
              <w:t xml:space="preserve">Размещение в средствах массовой информации данных о государственной регистрации и уведомления о реорганизации АУ «Издательский дом «Хыпар» в форме</w:t>
            </w:r>
            <w:r>
              <w:t xml:space="preserve"> присоединения к нему АУ «Редакция газеты «</w:t>
            </w:r>
            <w:r>
              <w:t xml:space="preserve">Таван</w:t>
            </w:r>
            <w:r>
              <w:t xml:space="preserve"> Ен» в порядке, установленном законодательством Российской Федерации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873"/>
              <w:ind w:left="113" w:right="113"/>
              <w:jc w:val="both"/>
            </w:pPr>
            <w:r>
              <w:t xml:space="preserve">2 раза с периодичностью 1 раз в месяц после внесения в Единый государственный реестр юридических лиц записи о начале процедуры реорганизаци</w:t>
            </w:r>
            <w:r>
              <w:t xml:space="preserve">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4" w:type="dxa"/>
            <w:textDirection w:val="lrTb"/>
            <w:noWrap w:val="false"/>
          </w:tcPr>
          <w:p>
            <w:pPr>
              <w:pStyle w:val="873"/>
              <w:ind w:left="113" w:right="113"/>
              <w:jc w:val="both"/>
            </w:pPr>
            <w:r>
              <w:t xml:space="preserve">АУ «Издательский дом «Хыпар», АУ «Редакция газеты «</w:t>
            </w:r>
            <w:r>
              <w:t xml:space="preserve">Таван</w:t>
            </w:r>
            <w:r>
              <w:t xml:space="preserve"> Ен»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73"/>
              <w:jc w:val="center"/>
            </w:pPr>
            <w:r>
              <w:t xml:space="preserve">5.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873"/>
              <w:ind w:left="113" w:right="113"/>
              <w:jc w:val="both"/>
            </w:pPr>
            <w:r>
              <w:t xml:space="preserve">Подготовка и представление в Министерство экономического развития и имущественных отношений Чувашской Республики (далее – Минэкономразвития</w:t>
            </w:r>
            <w:r>
              <w:t xml:space="preserve"> Чувашии) проекта изменений в устав АУ «Издательский дом «Хыпар»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873"/>
              <w:ind w:left="113" w:right="113"/>
              <w:jc w:val="both"/>
            </w:pPr>
            <w:r>
              <w:t xml:space="preserve">в течение 10 рабочих дней после даты принятия решения о реорганизации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4" w:type="dxa"/>
            <w:textDirection w:val="lrTb"/>
            <w:noWrap w:val="false"/>
          </w:tcPr>
          <w:p>
            <w:pPr>
              <w:pStyle w:val="873"/>
              <w:ind w:left="113" w:right="113"/>
              <w:jc w:val="both"/>
            </w:pPr>
            <w:r>
              <w:t xml:space="preserve">Министерство цифрового развития, информационной политики и массовых коммуникаций Чувашской Республики (далее – Минцифры Ч</w:t>
            </w:r>
            <w:r>
              <w:t xml:space="preserve">увашии), АУ «Издательский дом «Хыпар»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73"/>
              <w:jc w:val="center"/>
            </w:pPr>
            <w:r>
              <w:t xml:space="preserve">6.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873"/>
              <w:ind w:left="113" w:right="113"/>
              <w:jc w:val="both"/>
            </w:pPr>
            <w:r>
              <w:t xml:space="preserve">Согласование изменений, вносимых в устав АУ «Издательский дом «Хыпар», и их утверждение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873"/>
              <w:ind w:left="113" w:right="113"/>
              <w:jc w:val="both"/>
            </w:pPr>
            <w:r>
              <w:t xml:space="preserve">в течение 30 календарных дней со дня представления проекта изменений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4" w:type="dxa"/>
            <w:textDirection w:val="lrTb"/>
            <w:noWrap w:val="false"/>
          </w:tcPr>
          <w:p>
            <w:pPr>
              <w:pStyle w:val="873"/>
              <w:ind w:left="113" w:right="113"/>
              <w:jc w:val="both"/>
            </w:pPr>
            <w:r>
              <w:t xml:space="preserve">Минэкономразвития Чувашии, </w:t>
            </w:r>
            <w:r>
              <w:t xml:space="preserve">МинцифрыЧувашии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73"/>
              <w:jc w:val="center"/>
            </w:pPr>
            <w:r>
              <w:t xml:space="preserve">7.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873"/>
              <w:ind w:left="113" w:right="113"/>
              <w:jc w:val="both"/>
            </w:pPr>
            <w:r>
              <w:t xml:space="preserve">Подготовка</w:t>
            </w:r>
            <w:r>
              <w:t xml:space="preserve"> и представление передаточного акта, содержащего положения о правопреемстве по всем обязательствам АУ «Издательский дом «Хыпар», реорганизуемого в форме присоединения к нему АУ «Редакция газеты «</w:t>
            </w:r>
            <w:r>
              <w:t xml:space="preserve">Таван</w:t>
            </w:r>
            <w:r>
              <w:t xml:space="preserve"> Ен» (далее - передаточный акт), на согласование в Минэк</w:t>
            </w:r>
            <w:r>
              <w:t xml:space="preserve">ономразвития Чувашии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873"/>
              <w:ind w:left="113" w:right="113"/>
              <w:jc w:val="both"/>
            </w:pPr>
            <w:r>
              <w:t xml:space="preserve">в течение 15 календарных дней со дня выполнения пункта 4 настоящего плана мероприятий 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4" w:type="dxa"/>
            <w:textDirection w:val="lrTb"/>
            <w:noWrap w:val="false"/>
          </w:tcPr>
          <w:p>
            <w:pPr>
              <w:pStyle w:val="873"/>
              <w:ind w:left="113" w:right="113"/>
              <w:jc w:val="both"/>
            </w:pPr>
            <w:r>
              <w:t xml:space="preserve">Минцифры Чувашии, АУ «</w:t>
            </w:r>
            <w:r>
              <w:t xml:space="preserve">Изда-тельский</w:t>
            </w:r>
            <w:r>
              <w:t xml:space="preserve"> дом «Хыпар»,</w:t>
            </w:r>
            <w:r/>
          </w:p>
          <w:p>
            <w:pPr>
              <w:pStyle w:val="873"/>
              <w:ind w:left="113" w:right="113"/>
              <w:jc w:val="both"/>
            </w:pPr>
            <w:r>
              <w:t xml:space="preserve">АУ Редакция газеты «</w:t>
            </w:r>
            <w:r>
              <w:t xml:space="preserve">Таван</w:t>
            </w:r>
            <w:r>
              <w:t xml:space="preserve"> Ен»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73"/>
              <w:jc w:val="center"/>
            </w:pPr>
            <w:r>
              <w:t xml:space="preserve">8.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873"/>
              <w:ind w:left="113" w:right="113"/>
              <w:jc w:val="both"/>
            </w:pPr>
            <w:r>
              <w:t xml:space="preserve">Согласование передаточного акта, закрепление</w:t>
            </w:r>
            <w:r>
              <w:t xml:space="preserve"> на праве оперативного управления за АУ «Издательский дом «Хыпар», реорганизованным в форме присоединения к нему АУ «Редакция газеты «</w:t>
            </w:r>
            <w:r>
              <w:t xml:space="preserve">Таван</w:t>
            </w:r>
            <w:r>
              <w:t xml:space="preserve"> Ен» недвижимого и особо ценного движимого имущества </w:t>
            </w:r>
            <w:r>
              <w:t xml:space="preserve">согласно приложениям № 2 и 3 к настоящему постановлению </w:t>
            </w:r>
            <w:r/>
          </w:p>
          <w:p>
            <w:pPr>
              <w:pStyle w:val="873"/>
              <w:ind w:left="113" w:right="113"/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873"/>
              <w:ind w:left="113" w:right="113"/>
              <w:jc w:val="both"/>
            </w:pPr>
            <w:r>
              <w:t xml:space="preserve">в течение 1 месяца со дня представления документов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4" w:type="dxa"/>
            <w:textDirection w:val="lrTb"/>
            <w:noWrap w:val="false"/>
          </w:tcPr>
          <w:p>
            <w:pPr>
              <w:pStyle w:val="873"/>
              <w:jc w:val="both"/>
            </w:pPr>
            <w:r>
              <w:t xml:space="preserve">Минэкономразвития Чувашии</w:t>
            </w:r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873"/>
              <w:jc w:val="center"/>
            </w:pPr>
            <w:r>
              <w:t xml:space="preserve">9.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873"/>
              <w:ind w:left="113" w:right="113"/>
              <w:jc w:val="both"/>
            </w:pPr>
            <w:r>
              <w:t xml:space="preserve">Утверждение передаточного акта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5" w:type="dxa"/>
            <w:vMerge w:val="restart"/>
            <w:textDirection w:val="lrTb"/>
            <w:noWrap w:val="false"/>
          </w:tcPr>
          <w:p>
            <w:pPr>
              <w:pStyle w:val="873"/>
              <w:ind w:left="113" w:right="113"/>
              <w:jc w:val="both"/>
            </w:pPr>
            <w:r>
              <w:t xml:space="preserve">в течение 3 рабочих дней со дня выполнения пункта</w:t>
            </w:r>
            <w:r>
              <w:t xml:space="preserve"> 8 настоящего Плана мероприятий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4" w:type="dxa"/>
            <w:vMerge w:val="restart"/>
            <w:textDirection w:val="lrTb"/>
            <w:noWrap w:val="false"/>
          </w:tcPr>
          <w:p>
            <w:pPr>
              <w:pStyle w:val="873"/>
              <w:jc w:val="both"/>
              <w:rPr>
                <w:highlight w:val="yellow"/>
              </w:rPr>
            </w:pPr>
            <w:r>
              <w:t xml:space="preserve">Минцифры Чувашии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73"/>
              <w:jc w:val="center"/>
            </w:pPr>
            <w:r>
              <w:t xml:space="preserve">10.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873"/>
              <w:ind w:left="113" w:right="113"/>
              <w:jc w:val="both"/>
            </w:pPr>
            <w:r>
              <w:t xml:space="preserve">Направление изменений, внесенных в устав АУ «Издательский дом «Хыпар», и других документов в налоговые органы для государственной регистрации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873"/>
              <w:ind w:left="113" w:right="113"/>
              <w:jc w:val="both"/>
            </w:pPr>
            <w:r>
              <w:t xml:space="preserve">в течение 5 рабочих дней со дня утверждения изменений, вносимых в устав АУ «Издательский дом «Хыпар», и передаточного акта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4" w:type="dxa"/>
            <w:textDirection w:val="lrTb"/>
            <w:noWrap w:val="false"/>
          </w:tcPr>
          <w:p>
            <w:pPr>
              <w:pStyle w:val="873"/>
              <w:ind w:left="113" w:right="113"/>
              <w:jc w:val="both"/>
            </w:pPr>
            <w:r>
              <w:t xml:space="preserve">АУ «</w:t>
            </w:r>
            <w:r>
              <w:t xml:space="preserve">Изда-тельский</w:t>
            </w:r>
            <w:r>
              <w:t xml:space="preserve"> дом «Хыпар»</w:t>
            </w:r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873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873"/>
              <w:ind w:left="113" w:right="113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5" w:type="dxa"/>
            <w:vMerge w:val="restart"/>
            <w:textDirection w:val="lrTb"/>
            <w:noWrap w:val="false"/>
          </w:tcPr>
          <w:p>
            <w:pPr>
              <w:pStyle w:val="873"/>
              <w:ind w:left="113" w:right="113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4" w:type="dxa"/>
            <w:vMerge w:val="restart"/>
            <w:textDirection w:val="lrTb"/>
            <w:noWrap w:val="false"/>
          </w:tcPr>
          <w:p>
            <w:pPr>
              <w:pStyle w:val="873"/>
              <w:ind w:left="113" w:right="113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73"/>
              <w:jc w:val="center"/>
            </w:pPr>
            <w:r>
              <w:t xml:space="preserve">11</w:t>
            </w:r>
            <w:r>
              <w:t xml:space="preserve">.</w:t>
            </w:r>
            <w:bookmarkStart w:id="1" w:name="_GoBack"/>
            <w:r/>
            <w:bookmarkEnd w:id="1"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873"/>
              <w:ind w:right="113"/>
              <w:jc w:val="both"/>
            </w:pPr>
            <w:r>
              <w:t xml:space="preserve">П</w:t>
            </w:r>
            <w:r>
              <w:t xml:space="preserve">редставление в Минэкономразвития Чувашии документов, подтверждающих государственную регистрацию изменений, внесенных в устав АУ «Издательский дом «Хыпар»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873"/>
              <w:ind w:left="113" w:right="113"/>
              <w:jc w:val="both"/>
            </w:pPr>
            <w:r>
              <w:t xml:space="preserve">в течение 5 рабочих дней со дня государственной регистрации изменений, внесенных в устав АУ «Издательский дом «Хыпар»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4" w:type="dxa"/>
            <w:textDirection w:val="lrTb"/>
            <w:noWrap w:val="false"/>
          </w:tcPr>
          <w:p>
            <w:pPr>
              <w:pStyle w:val="873"/>
              <w:ind w:left="113" w:right="113"/>
              <w:jc w:val="both"/>
            </w:pPr>
            <w:r>
              <w:t xml:space="preserve">АУ «</w:t>
            </w:r>
            <w:r>
              <w:t xml:space="preserve">Изда-тельский</w:t>
            </w:r>
            <w:r>
              <w:t xml:space="preserve"> дом «Хыпар»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73"/>
              <w:jc w:val="center"/>
            </w:pPr>
            <w:r>
              <w:t xml:space="preserve">12</w:t>
            </w:r>
            <w:r>
              <w:t xml:space="preserve">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873"/>
              <w:ind w:left="113" w:right="113"/>
              <w:jc w:val="both"/>
            </w:pPr>
            <w:r>
              <w:t xml:space="preserve">П</w:t>
            </w:r>
            <w:r>
              <w:t xml:space="preserve">редставление </w:t>
            </w:r>
            <w:r>
              <w:t xml:space="preserve">в органы государственной статистики, Министерство труда и социальной защиты Чувашской Республики </w:t>
            </w:r>
            <w:r>
              <w:rPr>
                <w:highlight w:val="white"/>
              </w:rPr>
              <w:t xml:space="preserve">и Отделение Фонда пенсионного и социального страхования Российской Федерации по Чувашской Республике - Чувашии о государственной регистрац</w:t>
            </w:r>
            <w:r>
              <w:t xml:space="preserve">ии изменений, внесенн</w:t>
            </w:r>
            <w:r>
              <w:t xml:space="preserve">ых в устав АУ «Издательский дом «Хыпар»</w:t>
            </w:r>
            <w:r/>
          </w:p>
          <w:p>
            <w:pPr>
              <w:pStyle w:val="873"/>
              <w:ind w:left="113" w:right="113"/>
              <w:jc w:val="both"/>
            </w:pPr>
            <w:r/>
            <w:r/>
          </w:p>
          <w:p>
            <w:pPr>
              <w:pStyle w:val="873"/>
              <w:ind w:left="113" w:right="113"/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873"/>
              <w:ind w:left="113" w:right="113"/>
              <w:jc w:val="both"/>
            </w:pPr>
            <w:r>
              <w:t xml:space="preserve">в течение 5 рабочих дней со дня государственной регистрации изменений, внесенных в устав АУ «Издательский дом «Хыпар»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4" w:type="dxa"/>
            <w:textDirection w:val="lrTb"/>
            <w:noWrap w:val="false"/>
          </w:tcPr>
          <w:p>
            <w:pPr>
              <w:pStyle w:val="873"/>
              <w:ind w:left="113" w:right="113"/>
              <w:jc w:val="both"/>
            </w:pPr>
            <w:r>
              <w:t xml:space="preserve">АУ «Издательский дом «Хыпар»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73"/>
              <w:jc w:val="both"/>
            </w:pPr>
            <w:r>
              <w:t xml:space="preserve">13.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873"/>
              <w:ind w:left="113" w:right="113"/>
              <w:jc w:val="both"/>
            </w:pPr>
            <w:r>
              <w:t xml:space="preserve">Представление в Минэкономразвития Чувашии документов о госуда</w:t>
            </w:r>
            <w:r>
              <w:t xml:space="preserve">рственной регистрации права оперативного управления на объекты недвижимого имущества, закрепленные за АУ «Издательский дом «Хыпар», согласно </w:t>
            </w:r>
            <w:hyperlink r:id="rId9" w:tooltip="consultantplus://offline/ref=E460E0C954A9F1EE7C84999F82F912C0C093602DCF2074AF1E3C2C041B44D2A39B8FDE02855BA3EA51109856EC5A035DE6EF1B956B0D5C0602A904EFx5c3O" w:history="1">
              <w:r>
                <w:rPr>
                  <w:rStyle w:val="881"/>
                  <w:color w:val="auto"/>
                  <w:u w:val="none"/>
                </w:rPr>
                <w:t xml:space="preserve">приложению № 2</w:t>
              </w:r>
            </w:hyperlink>
            <w:r>
              <w:t xml:space="preserve"> к настоящему постановлени</w:t>
            </w:r>
            <w:r>
              <w:t xml:space="preserve">ю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873"/>
              <w:ind w:left="113" w:right="113"/>
              <w:jc w:val="both"/>
            </w:pPr>
            <w:r>
              <w:t xml:space="preserve">в течение 1 месяца со дня закрепления за АУ «Издательский дом «Хыпар» на праве оперативного управления объектов недвижимого имущества АУ «Издательский дом «Хыпар»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4" w:type="dxa"/>
            <w:textDirection w:val="lrTb"/>
            <w:noWrap w:val="false"/>
          </w:tcPr>
          <w:p>
            <w:pPr>
              <w:pStyle w:val="873"/>
              <w:ind w:left="113" w:right="113"/>
              <w:jc w:val="both"/>
            </w:pPr>
            <w:r>
              <w:t xml:space="preserve">АУ «Издательский дом «Хыпар»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73"/>
              <w:jc w:val="both"/>
            </w:pPr>
            <w:r>
              <w:t xml:space="preserve">14.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873"/>
              <w:ind w:left="113" w:right="113"/>
              <w:jc w:val="both"/>
            </w:pPr>
            <w:r>
              <w:t xml:space="preserve">Формирование и утверждение государственного задания учредителя для АУ «Издательский дом «Хыпар»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873"/>
              <w:ind w:left="113" w:right="113"/>
              <w:jc w:val="both"/>
            </w:pPr>
            <w:r>
              <w:t xml:space="preserve">в те</w:t>
            </w:r>
            <w:r>
              <w:rPr>
                <w:highlight w:val="white"/>
              </w:rPr>
              <w:t xml:space="preserve">чение 1 месяца со дня государственной регистрации изменений, внесенных в устав АУ «Издательск</w:t>
            </w:r>
            <w:r>
              <w:t xml:space="preserve">ий дом «Хыпар»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4" w:type="dxa"/>
            <w:textDirection w:val="lrTb"/>
            <w:noWrap w:val="false"/>
          </w:tcPr>
          <w:p>
            <w:pPr>
              <w:pStyle w:val="873"/>
              <w:ind w:left="113" w:right="113"/>
              <w:jc w:val="both"/>
            </w:pPr>
            <w:r>
              <w:t xml:space="preserve">МинцифрыЧувашии</w:t>
            </w:r>
            <w:r/>
          </w:p>
        </w:tc>
      </w:tr>
    </w:tbl>
    <w:p>
      <w:pPr>
        <w:pStyle w:val="873"/>
        <w:jc w:val="right"/>
        <w:outlineLvl w:val="0"/>
      </w:pPr>
      <w:r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183979</wp:posOffset>
                </wp:positionV>
                <wp:extent cx="2240873" cy="967310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841210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2240873" cy="967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048;o:allowoverlap:true;o:allowincell:true;mso-position-horizontal-relative:text;margin-left:247.50pt;mso-position-horizontal:absolute;mso-position-vertical-relative:text;margin-top:14.49pt;mso-position-vertical:absolute;width:176.45pt;height:76.17pt;mso-wrap-distance-left:9.07pt;mso-wrap-distance-top:0.00pt;mso-wrap-distance-right:9.07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1134" w:bottom="851" w:left="1985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47817788"/>
      <w:docPartObj>
        <w:docPartGallery w:val="Page Numbers (Top of Page)"/>
        <w:docPartUnique w:val="true"/>
      </w:docPartObj>
      <w:rPr/>
    </w:sdtPr>
    <w:sdtContent>
      <w:p>
        <w:pPr>
          <w:pStyle w:val="87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</w:r>
      </w:p>
    </w:sdtContent>
  </w:sdt>
  <w:p>
    <w:pPr>
      <w:pStyle w:val="87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9">
    <w:name w:val="Endnote Text Char"/>
    <w:link w:val="709"/>
    <w:uiPriority w:val="99"/>
    <w:rPr>
      <w:sz w:val="20"/>
    </w:rPr>
  </w:style>
  <w:style w:type="paragraph" w:styleId="680" w:default="1">
    <w:name w:val="Normal"/>
    <w:qFormat/>
    <w:rPr>
      <w:rFonts w:eastAsia="Times New Roman" w:cs="Times New Roman"/>
    </w:rPr>
  </w:style>
  <w:style w:type="paragraph" w:styleId="681">
    <w:name w:val="Heading 1"/>
    <w:basedOn w:val="680"/>
    <w:next w:val="680"/>
    <w:link w:val="713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2">
    <w:name w:val="Heading 2"/>
    <w:basedOn w:val="680"/>
    <w:next w:val="680"/>
    <w:link w:val="71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3">
    <w:name w:val="Heading 3"/>
    <w:basedOn w:val="680"/>
    <w:next w:val="680"/>
    <w:link w:val="71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4">
    <w:name w:val="Heading 4"/>
    <w:basedOn w:val="680"/>
    <w:next w:val="680"/>
    <w:link w:val="716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680"/>
    <w:next w:val="680"/>
    <w:link w:val="71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680"/>
    <w:next w:val="680"/>
    <w:link w:val="71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7">
    <w:name w:val="Heading 7"/>
    <w:basedOn w:val="680"/>
    <w:next w:val="680"/>
    <w:link w:val="71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8">
    <w:name w:val="Heading 8"/>
    <w:basedOn w:val="680"/>
    <w:next w:val="680"/>
    <w:link w:val="72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9">
    <w:name w:val="Heading 9"/>
    <w:basedOn w:val="680"/>
    <w:next w:val="680"/>
    <w:link w:val="72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Heading 1 Char"/>
    <w:basedOn w:val="690"/>
    <w:uiPriority w:val="9"/>
    <w:rPr>
      <w:rFonts w:ascii="Arial" w:hAnsi="Arial" w:eastAsia="Arial" w:cs="Arial"/>
      <w:sz w:val="40"/>
      <w:szCs w:val="40"/>
    </w:rPr>
  </w:style>
  <w:style w:type="character" w:styleId="694" w:customStyle="1">
    <w:name w:val="Heading 2 Char"/>
    <w:basedOn w:val="690"/>
    <w:uiPriority w:val="9"/>
    <w:rPr>
      <w:rFonts w:ascii="Arial" w:hAnsi="Arial" w:eastAsia="Arial" w:cs="Arial"/>
      <w:sz w:val="34"/>
    </w:rPr>
  </w:style>
  <w:style w:type="character" w:styleId="695" w:customStyle="1">
    <w:name w:val="Heading 3 Char"/>
    <w:basedOn w:val="690"/>
    <w:uiPriority w:val="9"/>
    <w:rPr>
      <w:rFonts w:ascii="Arial" w:hAnsi="Arial" w:eastAsia="Arial" w:cs="Arial"/>
      <w:sz w:val="30"/>
      <w:szCs w:val="30"/>
    </w:rPr>
  </w:style>
  <w:style w:type="character" w:styleId="696" w:customStyle="1">
    <w:name w:val="Heading 4 Char"/>
    <w:basedOn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697" w:customStyle="1">
    <w:name w:val="Heading 5 Char"/>
    <w:basedOn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698" w:customStyle="1">
    <w:name w:val="Heading 6 Char"/>
    <w:basedOn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699" w:customStyle="1">
    <w:name w:val="Heading 7 Char"/>
    <w:basedOn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0" w:customStyle="1">
    <w:name w:val="Heading 8 Char"/>
    <w:basedOn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701" w:customStyle="1">
    <w:name w:val="Heading 9 Char"/>
    <w:basedOn w:val="690"/>
    <w:uiPriority w:val="9"/>
    <w:rPr>
      <w:rFonts w:ascii="Arial" w:hAnsi="Arial" w:eastAsia="Arial" w:cs="Arial"/>
      <w:i/>
      <w:iCs/>
      <w:sz w:val="21"/>
      <w:szCs w:val="21"/>
    </w:rPr>
  </w:style>
  <w:style w:type="character" w:styleId="702" w:customStyle="1">
    <w:name w:val="Title Char"/>
    <w:basedOn w:val="690"/>
    <w:uiPriority w:val="10"/>
    <w:rPr>
      <w:sz w:val="48"/>
      <w:szCs w:val="48"/>
    </w:rPr>
  </w:style>
  <w:style w:type="character" w:styleId="703" w:customStyle="1">
    <w:name w:val="Subtitle Char"/>
    <w:basedOn w:val="690"/>
    <w:uiPriority w:val="11"/>
    <w:rPr>
      <w:sz w:val="24"/>
      <w:szCs w:val="24"/>
    </w:rPr>
  </w:style>
  <w:style w:type="character" w:styleId="704" w:customStyle="1">
    <w:name w:val="Quote Char"/>
    <w:uiPriority w:val="29"/>
    <w:rPr>
      <w:i/>
    </w:rPr>
  </w:style>
  <w:style w:type="character" w:styleId="705" w:customStyle="1">
    <w:name w:val="Intense Quote Char"/>
    <w:uiPriority w:val="30"/>
    <w:rPr>
      <w:i/>
    </w:rPr>
  </w:style>
  <w:style w:type="paragraph" w:styleId="706">
    <w:name w:val="Caption"/>
    <w:basedOn w:val="680"/>
    <w:next w:val="68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7" w:customStyle="1">
    <w:name w:val="Caption Char"/>
    <w:uiPriority w:val="99"/>
  </w:style>
  <w:style w:type="character" w:styleId="708" w:customStyle="1">
    <w:name w:val="Footnote Text Char"/>
    <w:uiPriority w:val="99"/>
    <w:rPr>
      <w:sz w:val="18"/>
    </w:rPr>
  </w:style>
  <w:style w:type="paragraph" w:styleId="709">
    <w:name w:val="endnote text"/>
    <w:basedOn w:val="680"/>
    <w:link w:val="710"/>
    <w:uiPriority w:val="99"/>
    <w:semiHidden/>
    <w:unhideWhenUsed/>
    <w:pPr>
      <w:spacing w:after="0" w:line="240" w:lineRule="auto"/>
    </w:pPr>
    <w:rPr>
      <w:sz w:val="20"/>
    </w:rPr>
  </w:style>
  <w:style w:type="character" w:styleId="710" w:customStyle="1">
    <w:name w:val="Текст концевой сноски Знак"/>
    <w:link w:val="709"/>
    <w:uiPriority w:val="99"/>
    <w:rPr>
      <w:sz w:val="20"/>
    </w:rPr>
  </w:style>
  <w:style w:type="character" w:styleId="711">
    <w:name w:val="endnote reference"/>
    <w:basedOn w:val="690"/>
    <w:uiPriority w:val="99"/>
    <w:semiHidden/>
    <w:unhideWhenUsed/>
    <w:rPr>
      <w:vertAlign w:val="superscript"/>
    </w:rPr>
  </w:style>
  <w:style w:type="paragraph" w:styleId="712">
    <w:name w:val="table of figures"/>
    <w:basedOn w:val="680"/>
    <w:next w:val="680"/>
    <w:uiPriority w:val="99"/>
    <w:unhideWhenUsed/>
    <w:pPr>
      <w:spacing w:after="0"/>
    </w:pPr>
  </w:style>
  <w:style w:type="character" w:styleId="713" w:customStyle="1">
    <w:name w:val="Заголовок 1 Знак"/>
    <w:basedOn w:val="690"/>
    <w:link w:val="681"/>
    <w:uiPriority w:val="9"/>
    <w:rPr>
      <w:rFonts w:ascii="Arial" w:hAnsi="Arial" w:eastAsia="Arial" w:cs="Arial"/>
      <w:sz w:val="40"/>
      <w:szCs w:val="40"/>
    </w:rPr>
  </w:style>
  <w:style w:type="character" w:styleId="714" w:customStyle="1">
    <w:name w:val="Заголовок 2 Знак"/>
    <w:basedOn w:val="690"/>
    <w:link w:val="682"/>
    <w:uiPriority w:val="9"/>
    <w:rPr>
      <w:rFonts w:ascii="Arial" w:hAnsi="Arial" w:eastAsia="Arial" w:cs="Arial"/>
      <w:sz w:val="34"/>
    </w:rPr>
  </w:style>
  <w:style w:type="character" w:styleId="715" w:customStyle="1">
    <w:name w:val="Заголовок 3 Знак"/>
    <w:basedOn w:val="690"/>
    <w:link w:val="683"/>
    <w:uiPriority w:val="9"/>
    <w:rPr>
      <w:rFonts w:ascii="Arial" w:hAnsi="Arial" w:eastAsia="Arial" w:cs="Arial"/>
      <w:sz w:val="30"/>
      <w:szCs w:val="30"/>
    </w:rPr>
  </w:style>
  <w:style w:type="character" w:styleId="716" w:customStyle="1">
    <w:name w:val="Заголовок 4 Знак"/>
    <w:basedOn w:val="690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717" w:customStyle="1">
    <w:name w:val="Заголовок 5 Знак"/>
    <w:basedOn w:val="690"/>
    <w:link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718" w:customStyle="1">
    <w:name w:val="Заголовок 6 Знак"/>
    <w:basedOn w:val="690"/>
    <w:link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719" w:customStyle="1">
    <w:name w:val="Заголовок 7 Знак"/>
    <w:basedOn w:val="690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0" w:customStyle="1">
    <w:name w:val="Заголовок 8 Знак"/>
    <w:basedOn w:val="690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721" w:customStyle="1">
    <w:name w:val="Заголовок 9 Знак"/>
    <w:basedOn w:val="69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680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after="0" w:line="240" w:lineRule="auto"/>
    </w:pPr>
  </w:style>
  <w:style w:type="paragraph" w:styleId="724">
    <w:name w:val="Title"/>
    <w:basedOn w:val="680"/>
    <w:next w:val="680"/>
    <w:link w:val="725"/>
    <w:uiPriority w:val="10"/>
    <w:qFormat/>
    <w:pPr>
      <w:contextualSpacing/>
      <w:spacing w:before="300"/>
    </w:pPr>
    <w:rPr>
      <w:sz w:val="48"/>
      <w:szCs w:val="48"/>
    </w:rPr>
  </w:style>
  <w:style w:type="character" w:styleId="725" w:customStyle="1">
    <w:name w:val="Название Знак"/>
    <w:basedOn w:val="690"/>
    <w:link w:val="724"/>
    <w:uiPriority w:val="10"/>
    <w:rPr>
      <w:sz w:val="48"/>
      <w:szCs w:val="48"/>
    </w:rPr>
  </w:style>
  <w:style w:type="paragraph" w:styleId="726">
    <w:name w:val="Subtitle"/>
    <w:basedOn w:val="680"/>
    <w:next w:val="680"/>
    <w:link w:val="727"/>
    <w:uiPriority w:val="11"/>
    <w:qFormat/>
    <w:pPr>
      <w:spacing w:before="200"/>
    </w:pPr>
    <w:rPr>
      <w:sz w:val="24"/>
      <w:szCs w:val="24"/>
    </w:rPr>
  </w:style>
  <w:style w:type="character" w:styleId="727" w:customStyle="1">
    <w:name w:val="Подзаголовок Знак"/>
    <w:basedOn w:val="690"/>
    <w:link w:val="726"/>
    <w:uiPriority w:val="11"/>
    <w:rPr>
      <w:sz w:val="24"/>
      <w:szCs w:val="24"/>
    </w:rPr>
  </w:style>
  <w:style w:type="paragraph" w:styleId="728">
    <w:name w:val="Quote"/>
    <w:basedOn w:val="680"/>
    <w:next w:val="680"/>
    <w:link w:val="729"/>
    <w:uiPriority w:val="29"/>
    <w:qFormat/>
    <w:pPr>
      <w:ind w:left="720" w:right="720"/>
    </w:pPr>
    <w:rPr>
      <w:i/>
    </w:rPr>
  </w:style>
  <w:style w:type="character" w:styleId="729" w:customStyle="1">
    <w:name w:val="Цитата 2 Знак"/>
    <w:link w:val="728"/>
    <w:uiPriority w:val="29"/>
    <w:rPr>
      <w:i/>
    </w:rPr>
  </w:style>
  <w:style w:type="paragraph" w:styleId="730">
    <w:name w:val="Intense Quote"/>
    <w:basedOn w:val="680"/>
    <w:next w:val="680"/>
    <w:link w:val="73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 w:customStyle="1">
    <w:name w:val="Выделенная цитата Знак"/>
    <w:link w:val="730"/>
    <w:uiPriority w:val="30"/>
    <w:rPr>
      <w:i/>
    </w:rPr>
  </w:style>
  <w:style w:type="character" w:styleId="732" w:customStyle="1">
    <w:name w:val="Header Char"/>
    <w:basedOn w:val="690"/>
    <w:uiPriority w:val="99"/>
  </w:style>
  <w:style w:type="character" w:styleId="733" w:customStyle="1">
    <w:name w:val="Footer Char"/>
    <w:basedOn w:val="690"/>
    <w:uiPriority w:val="99"/>
  </w:style>
  <w:style w:type="table" w:styleId="734">
    <w:name w:val="Table Grid"/>
    <w:basedOn w:val="69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5" w:customStyle="1">
    <w:name w:val="Table Grid Light"/>
    <w:basedOn w:val="69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6">
    <w:name w:val="Plain Table 1"/>
    <w:basedOn w:val="69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basedOn w:val="69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 w:customStyle="1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4" w:customStyle="1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5" w:customStyle="1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6" w:customStyle="1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7" w:customStyle="1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8" w:customStyle="1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9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 w:themeFill="text1" w:themeFillTint="40"/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ae5f1" w:themeFill="accent1" w:themeFillTint="34"/>
    </w:tblPr>
    <w:tblStylePr w:type="band1Horz">
      <w:tcPr>
        <w:shd w:val="clear" w:color="auto" w:fill="aec4e0" w:themeFill="accent1" w:themeFillTint="75"/>
      </w:tcPr>
    </w:tblStylePr>
    <w:tblStylePr w:type="band1Vert">
      <w:tcPr>
        <w:shd w:val="clear" w:color="auto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f81bd" w:themeFill="accen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2dcdc" w:themeFill="accent2" w:themeFillTint="32"/>
    </w:tblPr>
    <w:tblStylePr w:type="band1Horz">
      <w:tcPr>
        <w:shd w:val="clear" w:color="auto" w:fill="e2aead" w:themeFill="accent2" w:themeFillTint="75"/>
      </w:tcPr>
    </w:tblStylePr>
    <w:tblStylePr w:type="band1Vert">
      <w:tcPr>
        <w:shd w:val="clear" w:color="auto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c0504d" w:themeFill="accent2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af1dc" w:themeFill="accent3" w:themeFillTint="34"/>
    </w:tblPr>
    <w:tblStylePr w:type="band1Horz">
      <w:tcPr>
        <w:shd w:val="clear" w:color="auto" w:fill="d0dfb2" w:themeFill="accent3" w:themeFillTint="75"/>
      </w:tcPr>
    </w:tblStylePr>
    <w:tblStylePr w:type="band1Vert">
      <w:tcPr>
        <w:shd w:val="clear" w:color="auto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9bbb59" w:themeFill="accent3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5dfec" w:themeFill="accent4" w:themeFillTint="34"/>
    </w:tblPr>
    <w:tblStylePr w:type="band1Horz">
      <w:tcPr>
        <w:shd w:val="clear" w:color="auto" w:fill="c4b7d4" w:themeFill="accent4" w:themeFillTint="75"/>
      </w:tcPr>
    </w:tblStylePr>
    <w:tblStylePr w:type="band1Vert">
      <w:tcPr>
        <w:shd w:val="clear" w:color="auto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8064a2" w:themeFill="accent4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aeef3" w:themeFill="accent5" w:themeFillTint="34"/>
    </w:tblPr>
    <w:tblStylePr w:type="band1Horz">
      <w:tcPr>
        <w:shd w:val="clear" w:color="auto" w:fill="acd8e4" w:themeFill="accent5" w:themeFillTint="75"/>
      </w:tcPr>
    </w:tblStylePr>
    <w:tblStylePr w:type="band1Vert">
      <w:tcPr>
        <w:shd w:val="clear" w:color="auto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de9d8" w:themeFill="accent6" w:themeFillTint="34"/>
    </w:tblPr>
    <w:tblStylePr w:type="band1Horz">
      <w:tcPr>
        <w:shd w:val="clear" w:color="auto" w:fill="fbceaa" w:themeFill="accent6" w:themeFillTint="75"/>
      </w:tcPr>
    </w:tblStylePr>
    <w:tblStylePr w:type="band1Vert">
      <w:tcPr>
        <w:shd w:val="clear" w:color="auto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FFFFF" w:themeColor="light1" w:sz="4" w:space="0"/>
        </w:tcBorders>
      </w:tcPr>
    </w:tblStylePr>
  </w:style>
  <w:style w:type="table" w:styleId="776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7" w:customStyle="1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8" w:customStyle="1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9" w:customStyle="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0" w:customStyle="1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1" w:customStyle="1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2" w:customStyle="1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3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ffffff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ffffff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ffffff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ffffff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 w:themeFill="text1" w:themeFillTint="80"/>
    </w:tblPr>
    <w:tblStylePr w:type="band1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auto" w:fill="4f81bd" w:themeFill="accent1"/>
    </w:tblPr>
    <w:tblStylePr w:type="band1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auto" w:fill="d99695" w:themeFill="accent2" w:themeFillTint="97"/>
    </w:tblPr>
    <w:tblStylePr w:type="band1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auto" w:fill="c3d69b" w:themeFill="accent3" w:themeFillTint="98"/>
    </w:tblPr>
    <w:tblStylePr w:type="band1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auto" w:fill="b2a1c6" w:themeFill="accent4" w:themeFillTint="9A"/>
    </w:tblPr>
    <w:tblStylePr w:type="band1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auto" w:fill="92ccdc" w:themeFill="accent5" w:themeFillTint="9A"/>
    </w:tblPr>
    <w:tblStylePr w:type="band1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auto" w:fill="fac090" w:themeFill="accent6" w:themeFillTint="98"/>
    </w:tblPr>
    <w:tblStylePr w:type="band1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6" w:customStyle="1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7" w:customStyle="1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8" w:customStyle="1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9" w:customStyle="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0" w:customStyle="1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1" w:customStyle="1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2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Lined - Accent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40" w:customStyle="1">
    <w:name w:val="Lined - Accent 1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841" w:customStyle="1">
    <w:name w:val="Lined - Accent 2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842" w:customStyle="1">
    <w:name w:val="Lined - Accent 3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843" w:customStyle="1">
    <w:name w:val="Lined - Accent 4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844" w:customStyle="1">
    <w:name w:val="Lined - Accent 5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845" w:customStyle="1">
    <w:name w:val="Lined - Accent 6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846" w:customStyle="1">
    <w:name w:val="Bordered &amp; Lined - Accent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47" w:customStyle="1">
    <w:name w:val="Bordered &amp; Lined - Accent 1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848" w:customStyle="1">
    <w:name w:val="Bordered &amp; Lined - Accent 2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849" w:customStyle="1">
    <w:name w:val="Bordered &amp; Lined - Accent 3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850" w:customStyle="1">
    <w:name w:val="Bordered &amp; Lined - Accent 4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851" w:customStyle="1">
    <w:name w:val="Bordered &amp; Lined - Accent 5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852" w:customStyle="1">
    <w:name w:val="Bordered &amp; Lined - Accent 6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853" w:customStyle="1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4" w:customStyle="1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5" w:customStyle="1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6" w:customStyle="1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7" w:customStyle="1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8" w:customStyle="1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9" w:customStyle="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0">
    <w:name w:val="footnote text"/>
    <w:basedOn w:val="680"/>
    <w:link w:val="861"/>
    <w:uiPriority w:val="99"/>
    <w:semiHidden/>
    <w:unhideWhenUsed/>
    <w:pPr>
      <w:spacing w:after="40" w:line="240" w:lineRule="auto"/>
    </w:pPr>
    <w:rPr>
      <w:sz w:val="18"/>
    </w:rPr>
  </w:style>
  <w:style w:type="character" w:styleId="861" w:customStyle="1">
    <w:name w:val="Текст сноски Знак"/>
    <w:link w:val="860"/>
    <w:uiPriority w:val="99"/>
    <w:rPr>
      <w:sz w:val="18"/>
    </w:rPr>
  </w:style>
  <w:style w:type="character" w:styleId="862">
    <w:name w:val="footnote reference"/>
    <w:basedOn w:val="690"/>
    <w:uiPriority w:val="99"/>
    <w:unhideWhenUsed/>
    <w:rPr>
      <w:vertAlign w:val="superscript"/>
    </w:rPr>
  </w:style>
  <w:style w:type="paragraph" w:styleId="863">
    <w:name w:val="toc 1"/>
    <w:basedOn w:val="680"/>
    <w:next w:val="680"/>
    <w:uiPriority w:val="39"/>
    <w:unhideWhenUsed/>
    <w:pPr>
      <w:spacing w:after="57"/>
    </w:pPr>
  </w:style>
  <w:style w:type="paragraph" w:styleId="864">
    <w:name w:val="toc 2"/>
    <w:basedOn w:val="680"/>
    <w:next w:val="680"/>
    <w:uiPriority w:val="39"/>
    <w:unhideWhenUsed/>
    <w:pPr>
      <w:ind w:left="283"/>
      <w:spacing w:after="57"/>
    </w:pPr>
  </w:style>
  <w:style w:type="paragraph" w:styleId="865">
    <w:name w:val="toc 3"/>
    <w:basedOn w:val="680"/>
    <w:next w:val="680"/>
    <w:uiPriority w:val="39"/>
    <w:unhideWhenUsed/>
    <w:pPr>
      <w:ind w:left="567"/>
      <w:spacing w:after="57"/>
    </w:pPr>
  </w:style>
  <w:style w:type="paragraph" w:styleId="866">
    <w:name w:val="toc 4"/>
    <w:basedOn w:val="680"/>
    <w:next w:val="680"/>
    <w:uiPriority w:val="39"/>
    <w:unhideWhenUsed/>
    <w:pPr>
      <w:ind w:left="850"/>
      <w:spacing w:after="57"/>
    </w:pPr>
  </w:style>
  <w:style w:type="paragraph" w:styleId="867">
    <w:name w:val="toc 5"/>
    <w:basedOn w:val="680"/>
    <w:next w:val="680"/>
    <w:uiPriority w:val="39"/>
    <w:unhideWhenUsed/>
    <w:pPr>
      <w:ind w:left="1134"/>
      <w:spacing w:after="57"/>
    </w:pPr>
  </w:style>
  <w:style w:type="paragraph" w:styleId="868">
    <w:name w:val="toc 6"/>
    <w:basedOn w:val="680"/>
    <w:next w:val="680"/>
    <w:uiPriority w:val="39"/>
    <w:unhideWhenUsed/>
    <w:pPr>
      <w:ind w:left="1417"/>
      <w:spacing w:after="57"/>
    </w:pPr>
  </w:style>
  <w:style w:type="paragraph" w:styleId="869">
    <w:name w:val="toc 7"/>
    <w:basedOn w:val="680"/>
    <w:next w:val="680"/>
    <w:uiPriority w:val="39"/>
    <w:unhideWhenUsed/>
    <w:pPr>
      <w:ind w:left="1701"/>
      <w:spacing w:after="57"/>
    </w:pPr>
  </w:style>
  <w:style w:type="paragraph" w:styleId="870">
    <w:name w:val="toc 8"/>
    <w:basedOn w:val="680"/>
    <w:next w:val="680"/>
    <w:uiPriority w:val="39"/>
    <w:unhideWhenUsed/>
    <w:pPr>
      <w:ind w:left="1984"/>
      <w:spacing w:after="57"/>
    </w:pPr>
  </w:style>
  <w:style w:type="paragraph" w:styleId="871">
    <w:name w:val="toc 9"/>
    <w:basedOn w:val="680"/>
    <w:next w:val="680"/>
    <w:uiPriority w:val="39"/>
    <w:unhideWhenUsed/>
    <w:pPr>
      <w:ind w:left="2268"/>
      <w:spacing w:after="57"/>
    </w:pPr>
  </w:style>
  <w:style w:type="paragraph" w:styleId="872">
    <w:name w:val="TOC Heading"/>
    <w:uiPriority w:val="39"/>
    <w:unhideWhenUsed/>
  </w:style>
  <w:style w:type="paragraph" w:styleId="873" w:customStyle="1">
    <w:name w:val="ConsPlusNormal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874" w:customStyle="1">
    <w:name w:val="ConsPlusTitle"/>
    <w:pPr>
      <w:spacing w:after="0" w:line="240" w:lineRule="auto"/>
      <w:widowControl w:val="off"/>
    </w:pPr>
    <w:rPr>
      <w:rFonts w:eastAsia="Times New Roman"/>
      <w:b/>
      <w:szCs w:val="20"/>
      <w:lang w:eastAsia="ru-RU"/>
    </w:rPr>
  </w:style>
  <w:style w:type="paragraph" w:styleId="875">
    <w:name w:val="Header"/>
    <w:basedOn w:val="680"/>
    <w:link w:val="87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="Calibri" w:cs="Calibri"/>
    </w:rPr>
  </w:style>
  <w:style w:type="character" w:styleId="876" w:customStyle="1">
    <w:name w:val="Верхний колонтитул Знак"/>
    <w:basedOn w:val="690"/>
    <w:link w:val="875"/>
    <w:uiPriority w:val="99"/>
  </w:style>
  <w:style w:type="paragraph" w:styleId="877">
    <w:name w:val="Footer"/>
    <w:basedOn w:val="680"/>
    <w:link w:val="87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8" w:customStyle="1">
    <w:name w:val="Нижний колонтитул Знак"/>
    <w:basedOn w:val="690"/>
    <w:link w:val="877"/>
    <w:uiPriority w:val="99"/>
  </w:style>
  <w:style w:type="paragraph" w:styleId="879">
    <w:name w:val="Balloon Text"/>
    <w:basedOn w:val="680"/>
    <w:link w:val="88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0" w:customStyle="1">
    <w:name w:val="Текст выноски Знак"/>
    <w:basedOn w:val="690"/>
    <w:link w:val="879"/>
    <w:uiPriority w:val="99"/>
    <w:semiHidden/>
    <w:rPr>
      <w:rFonts w:ascii="Tahoma" w:hAnsi="Tahoma" w:cs="Tahoma"/>
      <w:sz w:val="16"/>
      <w:szCs w:val="16"/>
    </w:rPr>
  </w:style>
  <w:style w:type="character" w:styleId="881">
    <w:name w:val="Hyperlink"/>
    <w:basedOn w:val="69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E460E0C954A9F1EE7C84999F82F912C0C093602DCF2074AF1E3C2C041B44D2A39B8FDE02855BA3EA51109856EC5A035DE6EF1B956B0D5C0602A904EFx5c3O" TargetMode="External"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Мининформ ЧР Анна В. Пигасова</dc:creator>
  <cp:revision>11</cp:revision>
  <dcterms:created xsi:type="dcterms:W3CDTF">2020-09-24T10:39:00Z</dcterms:created>
  <dcterms:modified xsi:type="dcterms:W3CDTF">2024-10-10T12:59:12Z</dcterms:modified>
</cp:coreProperties>
</file>