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jc w:val="right"/>
        <w:tabs>
          <w:tab w:val="left" w:pos="5953" w:leader="none"/>
        </w:tabs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64"/>
        <w:jc w:val="center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СВОДНЫЙ ОТЧЕТ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pStyle w:val="864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 результатах проведения оценки регулирующего воздействия проекта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contextualSpacing/>
        <w:ind w:firstLine="709"/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закона Чувашской Республики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Об обращении с животными без владельцев на территории Чувашской Республики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»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64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4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1. Общая информация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70"/>
        <w:gridCol w:w="8244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1.1.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Исполнительный орган Чувашской Республики, осуществляющий подготовку проекта нормативного правового акта Чувашской Республики, оценка регулирующего воздействия которого проводится в соответствии с законодательством Российской Федерации и законодательством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Чувашской Республики (далее - проект акта)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Государственная ветеринарная служба Чувашской Республики (далее также – Служба)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соответствии с распоряжением Председателя Государственного Совета Чувашской Республики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от 8 октября 2024 года № 878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проводит оценку регулирующего воздействия проекта акта,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внесенного в Государственный Совет Чувашской Республики в порядке законодательной инициативы Комитетом Государственного Совета Чувашской Республики по аграрным вопросам, природопользованию и экологии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1.2.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shd w:val="clear" w:color="auto" w:fill="ffffff"/>
              <w:tabs>
                <w:tab w:val="left" w:pos="2410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Наименование проекта акта: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shd w:val="clear" w:color="auto" w:fill="ffffff"/>
              <w:tabs>
                <w:tab w:val="left" w:pos="2410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проект закона Чувашской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«Об обращении с животными без владельцев на территории Чувашской Республики»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(далее – проект закона)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1.3.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Основа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ние для разработки проекта акта: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соответствии с частью 4 статьи 7 Федерального закона от 27 декабря 2018 года № 498-ФЗ «Об ответственном обращении с животными и о внесении изменений в отдельные законодатель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ные акты Российской Федерации» (далее – Федеральный закон) органы государственной власти субъектов Российской Федерации вправе законодательным актом устанавливать порядок осуществления деятельности по обращению с животными без владельцев и определять переч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ень мероприятий при осуществлении такой деятельности.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1.4.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Основные цели правового регулирования: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Проект закона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разработан в целях реализации полномочий Чувашской Республики по установлению порядка осуществления деятельности по обращению с животными без владельцев, а также организации мероприятий при осуществлении деятельности по обращению с животными без владельце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в, предусмотренных Федеральным законом.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</w:tbl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4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2. Степень регулирующего воздействия проекта акта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00"/>
        <w:gridCol w:w="3628"/>
        <w:gridCol w:w="4592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2.1.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8" w:type="dxa"/>
            <w:textDirection w:val="lrTb"/>
            <w:noWrap w:val="false"/>
          </w:tcPr>
          <w:p>
            <w:pPr>
              <w:pStyle w:val="863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Степень регулирующего воздействия проекта акта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92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высокая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0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Обоснование отнесения проекта акта к определенной степени регулирующего воздействия: проект</w:t>
            </w:r>
            <w:r>
              <w:rPr>
                <w:rFonts w:ascii="PT Astra Serif" w:hAnsi="PT Astra Serif" w:eastAsia="PT Astra Serif" w:cs="PT Astra Serif"/>
              </w:rPr>
              <w:t xml:space="preserve"> закона содержит положения, предусмотренные подпунктом «а» пункта 3.2 Порядка проведения оценки регулирующего воздействия проектов нормативных правовых актов Чувашской Республики, утвержденного постановлением Кабинета Министров Чувашской Республики от 29 н</w:t>
            </w:r>
            <w:r>
              <w:rPr>
                <w:rFonts w:ascii="PT Astra Serif" w:hAnsi="PT Astra Serif" w:eastAsia="PT Astra Serif" w:cs="PT Astra Serif"/>
              </w:rPr>
              <w:t xml:space="preserve">оября 2012 г. № 532, подлежит оценке регулирующего воздействия в соответствии с пунктом 1.1 указанного Порядка, устанавливает новые или изменяет ранее предусмотренные нормативными правовыми</w:t>
            </w:r>
            <w:r>
              <w:rPr>
                <w:rFonts w:ascii="PT Astra Serif" w:hAnsi="PT Astra Serif" w:eastAsia="PT Astra Serif" w:cs="PT Astra Serif"/>
              </w:rPr>
              <w:t xml:space="preserve"> актами Чувашской Республики обязанности для субъектов предпринимат</w:t>
            </w:r>
            <w:r>
              <w:rPr>
                <w:rFonts w:ascii="PT Astra Serif" w:hAnsi="PT Astra Serif" w:eastAsia="PT Astra Serif" w:cs="PT Astra Serif"/>
              </w:rPr>
              <w:t xml:space="preserve">ельской и </w:t>
            </w:r>
            <w:r>
              <w:rPr>
                <w:rFonts w:ascii="PT Astra Serif" w:hAnsi="PT Astra Serif" w:eastAsia="PT Astra Serif" w:cs="PT Astra Serif"/>
              </w:rPr>
              <w:t xml:space="preserve">инвестиционной деятельности.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4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64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2.3. Анализ 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регулируемых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 проектом акта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64"/>
        <w:jc w:val="center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отношений, обусловливающих необходимость проведения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pStyle w:val="864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оценки регулирующего воздействия проекта акта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Содержание проекта акта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Оценка наличия в проекте акта положений, регулирующих отношения в указанной области (сфере) (</w:t>
            </w:r>
            <w:r>
              <w:rPr>
                <w:rFonts w:ascii="PT Astra Serif" w:hAnsi="PT Astra Serif" w:eastAsia="PT Astra Serif" w:cs="PT Astra Serif"/>
              </w:rPr>
              <w:t xml:space="preserve">указать да/нет, если да описать</w:t>
            </w:r>
            <w:r>
              <w:rPr>
                <w:rFonts w:ascii="PT Astra Serif" w:hAnsi="PT Astra Serif" w:eastAsia="PT Astra Serif" w:cs="PT Astra Serif"/>
              </w:rPr>
              <w:t xml:space="preserve">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 в сфере предпринимательской и иной экономической деятельности содержит обязательные требования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Да. Проектом закона устанавливаются обязательные требования для юридических лиц и индивидуальных предпринимателей, осуществляющих мероприятия при </w:t>
            </w:r>
            <w:r>
              <w:rPr>
                <w:rFonts w:ascii="PT Astra Serif" w:hAnsi="PT Astra Serif" w:eastAsia="PT Astra Serif" w:cs="PT Astra Serif"/>
              </w:rPr>
              <w:t xml:space="preserve">обращении с животными без владельцев на территории Чувашской Республики, в том числе </w:t>
            </w:r>
            <w:r>
              <w:rPr>
                <w:rFonts w:ascii="PT Astra Serif" w:hAnsi="PT Astra Serif" w:eastAsia="PT Astra Serif" w:cs="PT Astra Serif"/>
              </w:rPr>
              <w:t xml:space="preserve">по</w:t>
            </w:r>
            <w:r>
              <w:rPr>
                <w:rFonts w:ascii="PT Astra Serif" w:hAnsi="PT Astra Serif" w:cs="PT Astra Serif"/>
              </w:rPr>
              <w:t xml:space="preserve"> отлову животных без вл</w:t>
            </w:r>
            <w:r>
              <w:rPr>
                <w:rFonts w:ascii="PT Astra Serif" w:hAnsi="PT Astra Serif" w:cs="PT Astra Serif"/>
              </w:rPr>
              <w:t xml:space="preserve">адельцев.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акта, регулирующий отношения в области организации и осуществления государственного контроля (надзора)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акта, регулирующий отношения в области установления новых или изменяющий ранее предусмотренные нормативными правовыми актам</w:t>
            </w:r>
            <w:r>
              <w:rPr>
                <w:rFonts w:ascii="PT Astra Serif" w:hAnsi="PT Astra Serif" w:eastAsia="PT Astra Serif" w:cs="PT Astra Serif"/>
              </w:rPr>
              <w:t xml:space="preserve">и Чувашской Республики обязанности для субъектов предпринимательской и инвестиционной деятельности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Да. Проектом закона предусмотрено, что владельцы пунктов временного содержания животных без владельцев (в том числе частных) должны соблюдать общие требовани</w:t>
            </w:r>
            <w:r>
              <w:rPr>
                <w:rFonts w:ascii="PT Astra Serif" w:hAnsi="PT Astra Serif" w:eastAsia="PT Astra Serif" w:cs="PT Astra Serif"/>
              </w:rPr>
              <w:t xml:space="preserve">я к содержанию животных, установленные Федеральным законом, а также требования к осуществлению деятельности по обращению с животными без владельцев, установленные указанным законом Чувашской Республики и иными нормативными правовыми актами Чувашской Респуб</w:t>
            </w:r>
            <w:r>
              <w:rPr>
                <w:rFonts w:ascii="PT Astra Serif" w:hAnsi="PT Astra Serif" w:eastAsia="PT Astra Serif" w:cs="PT Astra Serif"/>
              </w:rPr>
              <w:t xml:space="preserve">лики.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акта, регулирующий отношения в области установления новых или изменяющий ранее предусмотренные нормативными правовыми актами Чувашской Республики запреты для субъектов предпринимательской и инвестиционной деятельности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Да. </w:t>
            </w:r>
            <w:r>
              <w:rPr>
                <w:rFonts w:ascii="PT Astra Serif" w:hAnsi="PT Astra Serif" w:eastAsia="PT Astra Serif" w:cs="PT Astra Serif"/>
              </w:rPr>
              <w:t xml:space="preserve">Проектом закона вводится запрет для владельцев пунктов временного содержания животных без владельцев (в том числе частных) на умерщвление животных без вла</w:t>
            </w:r>
            <w:r>
              <w:rPr>
                <w:rFonts w:ascii="PT Astra Serif" w:hAnsi="PT Astra Serif" w:eastAsia="PT Astra Serif" w:cs="PT Astra Serif"/>
              </w:rPr>
              <w:t xml:space="preserve">дельцев, содержащихся в пунктах временного содержания,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за исключением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ежизнеспособных ж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вотных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, в целях необходимости прекращения непереносимых физических страданий нежизнеспособных животных при наличии достоверно устано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ленных специалистом в области ветеринарии тяжелого неизлечимого забол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вания животного или неизлечимых последствий острой травмы, несовмест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мых с жизнью животного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животных без владельцев,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проявляющих немотивированную агрессивност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</w:rPr>
              <w:t xml:space="preserve">а также </w:t>
            </w:r>
            <w:r>
              <w:rPr>
                <w:rFonts w:ascii="PT Astra Serif" w:hAnsi="PT Astra Serif" w:eastAsia="PT Astra Serif" w:cs="PT Astra Serif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случ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ае возникновения экстраординарной ситуации в области обращения с животными без владельцев, также 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животных,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представля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ю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щих общественную опасность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отловленных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на территории возникновения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экстраординарной ситуации в области обращения с животными без владельцев в период ее действия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акта, регулирующий о</w:t>
            </w:r>
            <w:r>
              <w:rPr>
                <w:rFonts w:ascii="PT Astra Serif" w:hAnsi="PT Astra Serif" w:eastAsia="PT Astra Serif" w:cs="PT Astra Serif"/>
              </w:rPr>
              <w:t xml:space="preserve">тношения в области установления или изменения ответственности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4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3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. Описание проблемы, на решение которой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64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направлен предлагаемый способ регулирования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70"/>
        <w:gridCol w:w="8244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63"/>
              <w:ind w:left="0" w:right="0" w:firstLine="283"/>
              <w:jc w:val="both"/>
              <w:rPr>
                <w:rFonts w:ascii="PT Astra Serif" w:hAnsi="PT Astra Serif" w:eastAsia="PT Astra Serif" w:cs="PT Astra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3</w:t>
            </w:r>
            <w:r>
              <w:rPr>
                <w:rFonts w:ascii="PT Astra Serif" w:hAnsi="PT Astra Serif" w:eastAsia="PT Astra Serif" w:cs="PT Astra Serif"/>
              </w:rPr>
              <w:t xml:space="preserve">.1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eastAsia="PT Astra Serif" w:cs="PT Astra Serif"/>
                <w:i/>
                <w:i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Описание проблемы, на решение которой направлен предлагаемый способ регулирования </w:t>
            </w:r>
            <w:r>
              <w:rPr>
                <w:rFonts w:ascii="PT Astra Serif" w:hAnsi="PT Astra Serif" w:eastAsia="PT Astra Serif" w:cs="PT Astra Serif"/>
                <w:i/>
                <w:iCs/>
              </w:rPr>
            </w:r>
            <w:r>
              <w:rPr>
                <w:rFonts w:ascii="PT Astra Serif" w:hAnsi="PT Astra Serif" w:eastAsia="PT Astra Serif" w:cs="PT Astra Serif"/>
                <w:i/>
                <w:iCs/>
              </w:rPr>
            </w:r>
          </w:p>
          <w:p>
            <w:pPr>
              <w:pStyle w:val="863"/>
              <w:ind w:left="0" w:right="0" w:firstLine="283"/>
              <w:jc w:val="both"/>
              <w:rPr>
                <w:rFonts w:ascii="PT Astra Serif" w:hAnsi="PT Astra Serif" w:eastAsia="PT Astra Serif" w:cs="PT Astra Serif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Многочисленные обращения граждан свидетельствуют о том, что животные, прошедшие процедуру </w:t>
            </w:r>
            <w:r>
              <w:rPr>
                <w:rFonts w:ascii="PT Astra Serif" w:hAnsi="PT Astra Serif" w:eastAsia="PT Astra Serif" w:cs="PT Astra Serif"/>
              </w:rPr>
              <w:t xml:space="preserve">отлова, стерилизации, вакцинации и выпуска на прежнее место обитания (далее также - ОСВВ), сбиваясь в стаи, обитая на детских, спортивных площадках, около магазинов и других социальных объектов, представляют опасность для безопасности граждан, о чем свидет</w:t>
            </w:r>
            <w:r>
              <w:rPr>
                <w:rFonts w:ascii="PT Astra Serif" w:hAnsi="PT Astra Serif" w:eastAsia="PT Astra Serif" w:cs="PT Astra Serif"/>
              </w:rPr>
              <w:t xml:space="preserve">ельствуют многочисленные обращения граждан. </w:t>
            </w:r>
            <w:r>
              <w:rPr>
                <w:rFonts w:ascii="PT Astra Serif" w:hAnsi="PT Astra Serif" w:eastAsia="PT Astra Serif" w:cs="PT Astra Serif"/>
              </w:rPr>
              <w:t xml:space="preserve">Внезапное проявление немотивированной агрессивности указанными животными в отношении человека или животных влечет причинение вреда здоровью (а в некоторых случаях и жизни) человека и животных. 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pStyle w:val="863"/>
              <w:ind w:left="0" w:right="0" w:firstLine="283"/>
              <w:jc w:val="both"/>
              <w:rPr>
                <w:rFonts w:ascii="PT Astra Serif" w:hAnsi="PT Astra Serif" w:eastAsia="PT Astra Serif" w:cs="PT Astra Serif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t xml:space="preserve">Проведенны</w:t>
            </w:r>
            <w:r>
              <w:rPr>
                <w:rFonts w:ascii="PT Astra Serif" w:hAnsi="PT Astra Serif" w:eastAsia="PT Astra Serif" w:cs="PT Astra Serif"/>
              </w:rPr>
              <w:t xml:space="preserve">й Центром управления регионом Чувашской </w:t>
            </w:r>
            <w:r>
              <w:rPr>
                <w:rFonts w:ascii="PT Astra Serif" w:hAnsi="PT Astra Serif" w:eastAsia="PT Astra Serif" w:cs="PT Astra Serif"/>
              </w:rPr>
              <w:t xml:space="preserve">Республики в апреле текущего года </w:t>
            </w:r>
            <w:r>
              <w:rPr>
                <w:rFonts w:ascii="PT Astra Serif" w:hAnsi="PT Astra Serif" w:eastAsia="PT Astra Serif" w:cs="PT Astra Serif"/>
              </w:rPr>
              <w:t xml:space="preserve">региональный опрос жителей Чувашии</w:t>
            </w:r>
            <w:r>
              <w:rPr>
                <w:rFonts w:ascii="PT Astra Serif" w:hAnsi="PT Astra Serif" w:eastAsia="PT Astra Serif" w:cs="PT Astra Serif"/>
              </w:rPr>
              <w:t xml:space="preserve"> на  тему обращения с животными без владельцев на территории Чувашской Республики показал, что </w:t>
            </w:r>
            <w:r>
              <w:rPr>
                <w:rFonts w:ascii="PT Astra Serif" w:hAnsi="PT Astra Serif" w:eastAsia="PT Astra Serif" w:cs="PT Astra Serif"/>
              </w:rPr>
              <w:t xml:space="preserve">отрицательно оценивают ситуацию с животными без владельцев 63 % респондентов, 72 % считают, что не</w:t>
            </w:r>
            <w:r>
              <w:rPr>
                <w:rFonts w:ascii="PT Astra Serif" w:hAnsi="PT Astra Serif" w:eastAsia="PT Astra Serif" w:cs="PT Astra Serif"/>
              </w:rPr>
              <w:t xml:space="preserve">обходимы дополнительные меры по регулированию численности безнадзорных животных, 66 % считают, что не следует выпускать безнадзорных собак на прежнее место обитания, 80 % допускают умерщвление безнадзорных животных гуманными методами в определенных случаях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</w:rPr>
              <w:t xml:space="preserve"> В многочисленных обращениях граждан в адрес органов публичной власти различн</w:t>
            </w:r>
            <w:r>
              <w:rPr>
                <w:rFonts w:ascii="PT Astra Serif" w:hAnsi="PT Astra Serif" w:eastAsia="PT Astra Serif" w:cs="PT Astra Serif"/>
              </w:rPr>
              <w:t xml:space="preserve">ых уровней жители Чувашии жалуются на стаи бродячих собак, которые периодически нападают на детей и на взрослых людей, в поисках пропитания указанные животные уничтожают домашний скот, нанося ущерб домашнему хозяйству. В указанных стаях присутствуют и соба</w:t>
            </w:r>
            <w:r>
              <w:rPr>
                <w:rFonts w:ascii="PT Astra Serif" w:hAnsi="PT Astra Serif" w:eastAsia="PT Astra Serif" w:cs="PT Astra Serif"/>
              </w:rPr>
              <w:t xml:space="preserve">ки, которые уже прошли процедуру ОСВВ (отлов, стерилизацию, вакцинацию и выпуск). В своих обращениях жители Чувашии предлагают, в том числе предусмотреть гуманную эвтаназию отловленных собак, в случае если в течение месяца у этих собак не объявится хозяин.</w:t>
            </w:r>
            <w:r>
              <w:rPr>
                <w:rFonts w:ascii="PT Astra Serif" w:hAnsi="PT Astra Serif" w:eastAsia="PT Astra Serif" w:cs="PT Astra Serif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  <w14:ligatures w14:val="none"/>
              </w:rPr>
            </w:r>
          </w:p>
          <w:p>
            <w:pPr>
              <w:pStyle w:val="863"/>
              <w:ind w:left="0" w:right="0" w:firstLine="283"/>
              <w:jc w:val="both"/>
              <w:rPr>
                <w:rFonts w:ascii="PT Astra Serif" w:hAnsi="PT Astra Serif" w:eastAsia="PT Astra Serif" w:cs="PT Astra Serif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Отношение жителей республики к проблеме животных без владельцев выявлялось также посредством опроса на портале государственных услуг, проведенного в период с 19 июля по 31 авгус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та 2024 года. Так, полностью согласны и скорее согласны с тем, что в Чувашской Республике в отношении агрессивных животных без владельцев необходимо на законодательном уровне предусмотреть возможность умерщвления, высказалось  55,6 процентов респондентов. </w:t>
            </w:r>
            <w:r>
              <w:rPr>
                <w:rFonts w:ascii="PT Astra Serif" w:hAnsi="PT Astra Serif" w:eastAsia="PT Astra Serif" w:cs="PT Astra Serif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  <w14:ligatures w14:val="none"/>
              </w:rPr>
            </w:r>
          </w:p>
          <w:p>
            <w:pPr>
              <w:pStyle w:val="863"/>
              <w:ind w:left="0" w:right="0" w:firstLine="283"/>
              <w:jc w:val="both"/>
              <w:rPr>
                <w:rFonts w:ascii="PT Astra Serif" w:hAnsi="PT Astra Serif" w:eastAsia="PT Astra Serif" w:cs="PT Astra Seri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</w:rPr>
              <w:t xml:space="preserve"> Согласно информации, представленной органами местного самоуправления в Чувашской Республик</w:t>
            </w:r>
            <w:r>
              <w:rPr>
                <w:rFonts w:ascii="PT Astra Serif" w:hAnsi="PT Astra Serif" w:eastAsia="PT Astra Serif" w:cs="PT Astra Serif"/>
              </w:rPr>
              <w:t xml:space="preserve">е, в 2023 году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количество случаев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, связанных с причинением животными без владельцев вреда здоровью человека (за исключением тяжкого вреда здоровью человека) и (или) его имуществу, нанесением животными без владельцев п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овреждений, не причинивших вред здоровью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человека (т.е. когда </w:t>
            </w:r>
            <w:r>
              <w:rPr>
                <w:rFonts w:ascii="PT Astra Serif" w:hAnsi="PT Astra Serif" w:eastAsia="PT Astra Serif" w:cs="PT Astra Serif"/>
              </w:rPr>
              <w:t xml:space="preserve">расстройство здоровья (временное нарушение функций органов и (или) систем органов), непосредственно связанно с </w:t>
            </w:r>
            <w:r>
              <w:rPr>
                <w:rFonts w:ascii="PT Astra Serif" w:hAnsi="PT Astra Serif" w:eastAsia="PT Astra Serif" w:cs="PT Astra Serif"/>
              </w:rPr>
              <w:t xml:space="preserve">повреждением, но не привело к временной нетрудоспособности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), составило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130 случаев, из них наибольшее количество случаев (с превышением в 2 и более раза по сравнению со ср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едним значением) зафиксировано в г.Канаш (104 случая). За первое полугодие 2024 года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количество случаев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, связанных с причинением животными без владельцев вреда здоровью человека (за исключением тяжкого вреда здоровью человека) и (или) его имуществу, нанесением животными без владельцев п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овреждений, не причинивших вред здоровью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человека,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 составило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169 случаев, при этом наибольшее количество таких случаев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(с превышением в 2 и более раза по сравнению со средним значением)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зафиксировано в г.Канаш (85 случаев), в г.Новочебоксарск (26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случаев)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ind w:left="0" w:right="0" w:firstLine="283"/>
              <w:jc w:val="both"/>
              <w:rPr>
                <w:rFonts w:ascii="PT Astra Serif" w:hAnsi="PT Astra Serif" w:eastAsia="PT Astra Serif" w:cs="PT Astra Seri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   В соответствии с частью 4 статьи 7 </w:t>
            </w:r>
            <w:r>
              <w:rPr>
                <w:rFonts w:ascii="PT Astra Serif" w:hAnsi="PT Astra Serif" w:eastAsia="PT Astra Serif" w:cs="PT Astra Serif"/>
              </w:rPr>
              <w:t xml:space="preserve">Федерального закона от 27 декабря 2018 года    № 498-ФЗ «Об ответственном обращении с животными и о внесении изменений в отдельные законодател</w:t>
            </w:r>
            <w:r>
              <w:rPr>
                <w:rFonts w:ascii="PT Astra Serif" w:hAnsi="PT Astra Serif" w:eastAsia="PT Astra Serif" w:cs="PT Astra Serif"/>
              </w:rPr>
              <w:t xml:space="preserve">ь</w:t>
            </w:r>
            <w:r>
              <w:rPr>
                <w:rFonts w:ascii="PT Astra Serif" w:hAnsi="PT Astra Serif" w:eastAsia="PT Astra Serif" w:cs="PT Astra Serif"/>
              </w:rPr>
              <w:t xml:space="preserve">ные акты Российской Федерации» о</w:t>
            </w:r>
            <w:r>
              <w:rPr>
                <w:rFonts w:ascii="PT Astra Serif" w:hAnsi="PT Astra Serif" w:eastAsia="PT Astra Serif" w:cs="PT Astra Serif"/>
              </w:rPr>
              <w:t xml:space="preserve">рганы государственной власти субъектов Российской Федерации вправе законодательным актом устанавливать порядок осуществления деятельности по обращению с животными без владельцев и определять перечень мероприятий при осуществлении такой деятельности. 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ind w:left="0" w:right="0" w:firstLine="283"/>
              <w:jc w:val="both"/>
              <w:rPr>
                <w:rFonts w:ascii="PT Astra Serif" w:hAnsi="PT Astra Serif" w:eastAsia="PT Astra Serif" w:cs="PT Astra Seri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   </w:t>
            </w:r>
            <w:r>
              <w:rPr>
                <w:rFonts w:ascii="PT Astra Serif" w:hAnsi="PT Astra Serif" w:eastAsia="PT Astra Serif" w:cs="PT Astra Serif"/>
              </w:rPr>
              <w:t xml:space="preserve">Делегируя субъ</w:t>
            </w:r>
            <w:r>
              <w:rPr>
                <w:rFonts w:ascii="PT Astra Serif" w:hAnsi="PT Astra Serif" w:eastAsia="PT Astra Serif" w:cs="PT Astra Serif"/>
              </w:rPr>
              <w:t xml:space="preserve">ектам Российской Федерации полномочия по установлению порядка осуществления деятельности при обращении с животными без владельцев и определению перечня мероприятий при осуществлении такой деятельности на территории субъекта, федеральный законодатель исходи</w:t>
            </w:r>
            <w:r>
              <w:rPr>
                <w:rFonts w:ascii="PT Astra Serif" w:hAnsi="PT Astra Serif" w:eastAsia="PT Astra Serif" w:cs="PT Astra Serif"/>
              </w:rPr>
              <w:t xml:space="preserve">л из того, что при их определении субъект Российской Федерации принимает соответствующие решения не произвольно, а на основе действующего законодательства, с учетом позиции граждан, проживающих в регионе, в том числе через своих представителей в органах за</w:t>
            </w:r>
            <w:r>
              <w:rPr>
                <w:rFonts w:ascii="PT Astra Serif" w:hAnsi="PT Astra Serif" w:eastAsia="PT Astra Serif" w:cs="PT Astra Serif"/>
              </w:rPr>
              <w:t xml:space="preserve">конодательной власти субъекта Российской Федерации, учитывая объективную оценку сложившейся в субъекте Российской Федерации обстановки, связанной с обращением с животными без владельцев и необходимостью предотвращения ими вреда жизни или здоровью граждан. </w:t>
            </w:r>
            <w:r>
              <w:rPr>
                <w:rFonts w:ascii="PT Astra Serif" w:hAnsi="PT Astra Serif" w:eastAsia="PT Astra Serif" w:cs="PT Astra Serif"/>
              </w:rPr>
              <w:t xml:space="preserve">Конституция Российской Федерации провозглашает человека, его права и свободы высшей ценностью и исходя из того, что права</w:t>
            </w:r>
            <w:r>
              <w:rPr>
                <w:rFonts w:ascii="PT Astra Serif" w:hAnsi="PT Astra Serif" w:eastAsia="PT Astra Serif" w:cs="PT Astra Serif"/>
              </w:rPr>
              <w:t xml:space="preserve"> и свободы человека и гражданина являются непосредственно действующими, определяют смысл, содержание и применение законов и обеспечиваются правосудием, возлагает на государство обязанность признавать, соблюдать, защищать эти права и свободы (статьи 2, 18).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ind w:left="0" w:right="0" w:firstLine="283"/>
              <w:jc w:val="both"/>
              <w:rPr>
                <w:rFonts w:ascii="PT Astra Serif" w:hAnsi="PT Astra Serif" w:eastAsia="PT Astra Serif" w:cs="PT Astra Seri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   Деятельность по о</w:t>
            </w:r>
            <w:r>
              <w:rPr>
                <w:rFonts w:ascii="PT Astra Serif" w:hAnsi="PT Astra Serif" w:eastAsia="PT Astra Serif" w:cs="PT Astra Serif"/>
              </w:rPr>
              <w:t xml:space="preserve">бращению с животными без владельцев направлена в первую очередь на поддержание общественной безопасности как в смысле устранения возможной физической угрозы гражданам от таких животных, так и в смысле обеспечения санитарно-эпидемиологического благополучия.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ind w:left="0" w:right="0" w:firstLine="283"/>
              <w:jc w:val="both"/>
              <w:rPr>
                <w:rFonts w:ascii="PT Astra Serif" w:hAnsi="PT Astra Serif" w:eastAsia="PT Astra Serif" w:cs="PT Astra Seri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   </w:t>
            </w:r>
            <w:r>
              <w:rPr>
                <w:rFonts w:ascii="PT Astra Serif" w:hAnsi="PT Astra Serif" w:eastAsia="PT Astra Serif" w:cs="PT Astra Serif"/>
              </w:rPr>
              <w:t xml:space="preserve">Согласно Постановлению Конституционного Суда Российской Федерации от 18 июля 2024 г. № 38-П «По делу о проверке конституционности части 4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статьи 7, абзаца первого части 1 и части 7 статьи 18 Федерального закона «Об ответственном обращении с животными и о внесении изменений в отдельные законодательные акты Российской Федерации» в связи с запросом Верховного Суда Республики Бурятия» при устано</w:t>
            </w:r>
            <w:r>
              <w:rPr>
                <w:rFonts w:ascii="PT Astra Serif" w:hAnsi="PT Astra Serif" w:eastAsia="PT Astra Serif" w:cs="PT Astra Serif"/>
              </w:rPr>
              <w:t xml:space="preserve">влении законодательным актом субъекта Российской Федерации порядка обращения с животными без владельцев, в том числе содержащего не предусмотренные Федеральным законом мероприятия при осуществлении деятельности по обращению с животными без владельцев допус</w:t>
            </w:r>
            <w:r>
              <w:rPr>
                <w:rFonts w:ascii="PT Astra Serif" w:hAnsi="PT Astra Serif" w:eastAsia="PT Astra Serif" w:cs="PT Astra Serif"/>
              </w:rPr>
              <w:t xml:space="preserve">кается определение оснований для умерщвления животных без владельцев, размещенных в местах и пунктах временного содержания животных, не являющихся приютами для животных, если конкретное животное без владельца совершило нападение на человека или проявляет н</w:t>
            </w:r>
            <w:r>
              <w:rPr>
                <w:rFonts w:ascii="PT Astra Serif" w:hAnsi="PT Astra Serif" w:eastAsia="PT Astra Serif" w:cs="PT Astra Serif"/>
              </w:rPr>
              <w:t xml:space="preserve">емотивированную агрессивность либо является носителем возбудителя опасной болезни или болеет ею, а также в случаях необходимости прекращения непереносимых физических страданий нежизнеспособного животного. В иных случах умерщвление животных без владельцев, </w:t>
            </w:r>
            <w:r>
              <w:rPr>
                <w:rFonts w:ascii="PT Astra Serif" w:hAnsi="PT Astra Serif" w:eastAsia="PT Astra Serif" w:cs="PT Astra Serif"/>
              </w:rPr>
              <w:t xml:space="preserve">размещенных в местах и пунктах временного содержания животных, не являющихся приютами для животных, </w:t>
            </w:r>
            <w:r>
              <w:rPr>
                <w:rFonts w:ascii="PT Astra Serif" w:hAnsi="PT Astra Serif" w:eastAsia="PT Astra Serif" w:cs="PT Astra Serif"/>
              </w:rPr>
              <w:t xml:space="preserve">возможно в случаях, если это обусловлено сложившейся в субъекте Российской Федерации или на части его территор</w:t>
            </w:r>
            <w:r>
              <w:rPr>
                <w:rFonts w:ascii="PT Astra Serif" w:hAnsi="PT Astra Serif" w:eastAsia="PT Astra Serif" w:cs="PT Astra Serif"/>
              </w:rPr>
              <w:t xml:space="preserve">ии экстраординарной ситуации с обеспечением безопасности граждан от нападений животных без владельцев или от распространения переносимых ими опасных для человека болезней, и только когда организация любых других мероприятий при осуществлении деятельности п</w:t>
            </w:r>
            <w:r>
              <w:rPr>
                <w:rFonts w:ascii="PT Astra Serif" w:hAnsi="PT Astra Serif" w:eastAsia="PT Astra Serif" w:cs="PT Astra Serif"/>
              </w:rPr>
              <w:t xml:space="preserve">о обращению с животными без владельцев объективно не может привести к разрешению этой ситуации, и при условии, что данная мера носит временный характер, а также предусматриваются разумный срок и условия для возможности обнаружения животного его владельцем.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ind w:left="0" w:right="0" w:firstLine="283"/>
              <w:jc w:val="both"/>
              <w:rPr>
                <w:rFonts w:ascii="PT Astra Serif" w:hAnsi="PT Astra Serif" w:eastAsia="PT Astra Serif" w:cs="PT Astra Seri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   Законодательное определе</w:t>
            </w:r>
            <w:r>
              <w:rPr>
                <w:rFonts w:ascii="PT Astra Serif" w:hAnsi="PT Astra Serif" w:eastAsia="PT Astra Serif" w:cs="PT Astra Serif"/>
              </w:rPr>
              <w:t xml:space="preserve">ние случаев возникновения э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кстраординарной ситуации в области обращения с животными без владельцев, </w:t>
            </w:r>
            <w:r>
              <w:rPr>
                <w:rFonts w:ascii="PT Astra Serif" w:hAnsi="PT Astra Serif" w:eastAsia="PT Astra Serif" w:cs="PT Astra Serif"/>
              </w:rPr>
              <w:t xml:space="preserve">перечня животных без владельцев, подлежащих отлову,</w:t>
            </w:r>
            <w:r>
              <w:rPr>
                <w:rFonts w:ascii="PT Astra Serif" w:hAnsi="PT Astra Serif" w:eastAsia="PT Astra Serif" w:cs="PT Astra Serif"/>
              </w:rPr>
              <w:t xml:space="preserve"> закреплени</w:t>
            </w:r>
            <w:r>
              <w:rPr>
                <w:rFonts w:ascii="PT Astra Serif" w:hAnsi="PT Astra Serif" w:eastAsia="PT Astra Serif" w:cs="PT Astra Serif"/>
              </w:rPr>
              <w:t xml:space="preserve">е положения, что в период действия экстраординарной ситуации  определенная категория животных без владельцев не может быть выпущена на прежнее место обитания после отлова, а также </w:t>
            </w:r>
            <w:r>
              <w:rPr>
                <w:rFonts w:ascii="PT Astra Serif" w:hAnsi="PT Astra Serif" w:eastAsia="PT Astra Serif" w:cs="PT Astra Serif"/>
              </w:rPr>
              <w:t xml:space="preserve">о</w:t>
            </w:r>
            <w:r>
              <w:rPr>
                <w:rFonts w:ascii="PT Astra Serif" w:hAnsi="PT Astra Serif" w:eastAsia="PT Astra Serif" w:cs="PT Astra Serif"/>
              </w:rPr>
              <w:t xml:space="preserve">пределение случаев и категории животных без владельцев, в отношении которых возможно принятие реше</w:t>
            </w:r>
            <w:r>
              <w:rPr>
                <w:rFonts w:ascii="PT Astra Serif" w:hAnsi="PT Astra Serif" w:eastAsia="PT Astra Serif" w:cs="PT Astra Serif"/>
              </w:rPr>
              <w:t xml:space="preserve">ния об их умерщвлении гуманными методами, направлено на решение вопросов, связанных с обеспечением безопасности </w:t>
            </w:r>
            <w:r>
              <w:rPr>
                <w:rFonts w:ascii="PT Astra Serif" w:hAnsi="PT Astra Serif" w:eastAsia="PT Astra Serif" w:cs="PT Astra Serif"/>
              </w:rPr>
              <w:t xml:space="preserve">и иных прав </w:t>
            </w:r>
            <w:r>
              <w:rPr>
                <w:rFonts w:ascii="PT Astra Serif" w:hAnsi="PT Astra Serif" w:eastAsia="PT Astra Serif" w:cs="PT Astra Serif"/>
              </w:rPr>
              <w:t xml:space="preserve">и з</w:t>
            </w:r>
            <w:r>
              <w:rPr>
                <w:rFonts w:ascii="PT Astra Serif" w:hAnsi="PT Astra Serif" w:eastAsia="PT Astra Serif" w:cs="PT Astra Serif"/>
              </w:rPr>
              <w:t xml:space="preserve">а</w:t>
            </w:r>
            <w:r>
              <w:rPr>
                <w:rFonts w:ascii="PT Astra Serif" w:hAnsi="PT Astra Serif" w:eastAsia="PT Astra Serif" w:cs="PT Astra Serif"/>
              </w:rPr>
              <w:t xml:space="preserve">конных интересов граждан при </w:t>
            </w:r>
            <w:r>
              <w:rPr>
                <w:rFonts w:ascii="PT Astra Serif" w:hAnsi="PT Astra Serif" w:eastAsia="PT Astra Serif" w:cs="PT Astra Serif"/>
              </w:rPr>
              <w:t xml:space="preserve">осуществлении мероприятий при обращении с животными без владельцев на территории Чувашской Республики.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pStyle w:val="863"/>
              <w:ind w:left="57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Негатив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ные эффекты, возникающие в связи с наличием проблемы</w:t>
            </w:r>
            <w:r>
              <w:rPr>
                <w:rFonts w:ascii="PT Astra Serif" w:hAnsi="PT Astra Serif" w:eastAsia="PT Astra Serif" w:cs="PT Astra Serif"/>
              </w:rPr>
              <w:t xml:space="preserve">              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63"/>
              <w:ind w:left="57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Многочисленные жалобы граждан на большое количество собак без владельцев, обитающих в общественных местах, в том числе сбившихся в стаи (включая уже прошедших процедуру ОСВВ), угроза жизни</w:t>
            </w:r>
            <w:r>
              <w:rPr>
                <w:rFonts w:ascii="PT Astra Serif" w:hAnsi="PT Astra Serif" w:eastAsia="PT Astra Serif" w:cs="PT Astra Serif"/>
              </w:rPr>
              <w:t xml:space="preserve"> и здоровью граждан и других животных.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3.3.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cs="PT Astra Serif"/>
                <w:i/>
                <w:iCs/>
              </w:rPr>
            </w:pP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Риски и предполагаемые последствия, связанные с сохранением текущего положения </w:t>
            </w:r>
            <w:r>
              <w:rPr>
                <w:rFonts w:ascii="PT Astra Serif" w:hAnsi="PT Astra Serif" w:cs="PT Astra Serif"/>
                <w:i/>
                <w:iCs/>
              </w:rPr>
            </w:r>
            <w:r>
              <w:rPr>
                <w:rFonts w:ascii="PT Astra Serif" w:hAnsi="PT Astra Serif" w:cs="PT Astra Serif"/>
                <w:i/>
                <w:iCs/>
              </w:rPr>
            </w:r>
          </w:p>
          <w:p>
            <w:pPr>
              <w:pStyle w:val="863"/>
              <w:jc w:val="both"/>
              <w:rPr>
                <w:rFonts w:ascii="PT Astra Serif" w:hAnsi="PT Astra Serif" w:eastAsia="PT Astra Serif" w:cs="PT Astra Serif"/>
                <w:shd w:val="clear" w:color="auto" w:fill="ff0000"/>
              </w:rPr>
            </w:pPr>
            <w:r>
              <w:rPr>
                <w:rFonts w:ascii="PT Astra Serif" w:hAnsi="PT Astra Serif" w:eastAsia="PT Astra Serif" w:cs="PT Astra Serif"/>
                <w:shd w:val="clear" w:color="auto" w:fill="ffffff" w:themeFill="background1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hd w:val="clear" w:color="auto" w:fill="ffffff" w:themeFill="background1"/>
              </w:rPr>
              <w:t xml:space="preserve">егулирование правоотношений, касающихся вопросов, связанных с обращением животных без владельцев на территории Чувашской Республики, в соответствии с Федеральным законом не позволяет в полной мере решить возникающие проблемы.</w:t>
            </w:r>
            <w:r>
              <w:rPr>
                <w:rFonts w:ascii="PT Astra Serif" w:hAnsi="PT Astra Serif" w:eastAsia="PT Astra Serif" w:cs="PT Astra Serif"/>
                <w:shd w:val="clear" w:color="auto" w:fill="ff0000"/>
              </w:rPr>
            </w:r>
            <w:r>
              <w:rPr>
                <w:rFonts w:ascii="PT Astra Serif" w:hAnsi="PT Astra Serif" w:eastAsia="PT Astra Serif" w:cs="PT Astra Serif"/>
                <w:shd w:val="clear" w:color="auto" w:fill="ff0000"/>
              </w:rPr>
            </w:r>
          </w:p>
        </w:tc>
      </w:tr>
    </w:tbl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4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pStyle w:val="864"/>
        <w:jc w:val="both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4. Анализ опыта регионов по решению существующей проблемы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94"/>
        <w:gridCol w:w="8220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4.1.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Описание опыта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63"/>
              <w:jc w:val="both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Законодательные акты, регулирующие вопросы обращения с животными без владельцев, вводящие </w:t>
            </w:r>
            <w:r>
              <w:rPr>
                <w:rFonts w:ascii="PT Astra Serif" w:hAnsi="PT Astra Serif" w:eastAsia="PT Astra Serif" w:cs="PT Astra Serif"/>
              </w:rPr>
              <w:t xml:space="preserve">иное</w:t>
            </w:r>
            <w:r>
              <w:rPr>
                <w:rFonts w:ascii="PT Astra Serif" w:hAnsi="PT Astra Serif" w:eastAsia="PT Astra Serif" w:cs="PT Astra Serif"/>
              </w:rPr>
              <w:t xml:space="preserve"> нежели в Федеральном законе правовое регулирование, приняты в ряде субъектов Росс</w:t>
            </w:r>
            <w:r>
              <w:rPr>
                <w:rFonts w:ascii="PT Astra Serif" w:hAnsi="PT Astra Serif" w:eastAsia="PT Astra Serif" w:cs="PT Astra Serif"/>
              </w:rPr>
              <w:t xml:space="preserve">ийской Федерации: например, в Астраханской области, Самарской области, Республике Тыва, Республике Бурятия, Магаданской области, Чукотском автономном округе, Оренбургской области, Удмуртской Республике, Республике Бурятия.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  <w:p>
            <w:pPr>
              <w:pStyle w:val="863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 указанных субъектах Российской Федерации введены по</w:t>
            </w:r>
            <w:r>
              <w:rPr>
                <w:rFonts w:ascii="PT Astra Serif" w:hAnsi="PT Astra Serif" w:eastAsia="PT Astra Serif" w:cs="PT Astra Serif"/>
              </w:rPr>
              <w:t xml:space="preserve">н</w:t>
            </w:r>
            <w:r>
              <w:rPr>
                <w:rFonts w:ascii="PT Astra Serif" w:hAnsi="PT Astra Serif" w:eastAsia="PT Astra Serif" w:cs="PT Astra Serif"/>
              </w:rPr>
              <w:t xml:space="preserve">ятия «пункт временного содержания животных без владельцев», «немотивированная агрессивность», определены категории животных без владельцев, подлежащих отлову, определены иные мероприятия по обращению с животными без владельцев, в том числе  определены случ</w:t>
            </w:r>
            <w:r>
              <w:rPr>
                <w:rFonts w:ascii="PT Astra Serif" w:hAnsi="PT Astra Serif" w:eastAsia="PT Astra Serif" w:cs="PT Astra Serif"/>
              </w:rPr>
              <w:t xml:space="preserve">аи умерщвления животных без владельцев. В Республике Бурятия и Оренбургской области вводится понятие </w:t>
            </w:r>
            <w:r>
              <w:rPr>
                <w:rFonts w:ascii="PT Astra Serif" w:hAnsi="PT Astra Serif" w:eastAsia="PT Astra Serif" w:cs="PT Astra Serif"/>
              </w:rPr>
              <w:t xml:space="preserve">«экстраординарная ситуация в области обращения с животными без владельцев».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Источник информации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 </w:t>
            </w:r>
            <w:hyperlink r:id="rId10" w:tooltip="http://internet.garant.ru," w:history="1">
              <w:r>
                <w:rPr>
                  <w:rStyle w:val="845"/>
                  <w:rFonts w:ascii="PT Astra Serif" w:hAnsi="PT Astra Serif" w:eastAsia="PT Astra Serif" w:cs="PT Astra Serif"/>
                  <w:color w:val="000000" w:themeColor="text1"/>
                  <w:lang w:val="en-US"/>
                </w:rPr>
                <w:t xml:space="preserve">http</w:t>
              </w:r>
              <w:r>
                <w:rPr>
                  <w:rStyle w:val="845"/>
                  <w:rFonts w:ascii="PT Astra Serif" w:hAnsi="PT Astra Serif" w:eastAsia="PT Astra Serif" w:cs="PT Astra Serif"/>
                  <w:color w:val="000000" w:themeColor="text1"/>
                </w:rPr>
                <w:t xml:space="preserve">://</w:t>
              </w:r>
              <w:r>
                <w:rPr>
                  <w:rStyle w:val="845"/>
                  <w:rFonts w:ascii="PT Astra Serif" w:hAnsi="PT Astra Serif" w:eastAsia="PT Astra Serif" w:cs="PT Astra Serif"/>
                  <w:color w:val="000000" w:themeColor="text1"/>
                  <w:lang w:val="en-US"/>
                </w:rPr>
                <w:t xml:space="preserve">internet</w:t>
              </w:r>
              <w:r>
                <w:rPr>
                  <w:rStyle w:val="845"/>
                  <w:rFonts w:ascii="PT Astra Serif" w:hAnsi="PT Astra Serif" w:eastAsia="PT Astra Serif" w:cs="PT Astra Serif"/>
                  <w:color w:val="000000" w:themeColor="text1"/>
                </w:rPr>
                <w:t xml:space="preserve">.</w:t>
              </w:r>
              <w:r>
                <w:rPr>
                  <w:rStyle w:val="845"/>
                  <w:rFonts w:ascii="PT Astra Serif" w:hAnsi="PT Astra Serif" w:eastAsia="PT Astra Serif" w:cs="PT Astra Serif"/>
                  <w:color w:val="000000" w:themeColor="text1"/>
                  <w:lang w:val="en-US"/>
                </w:rPr>
                <w:t xml:space="preserve">garant</w:t>
              </w:r>
              <w:r>
                <w:rPr>
                  <w:rStyle w:val="845"/>
                  <w:rFonts w:ascii="PT Astra Serif" w:hAnsi="PT Astra Serif" w:eastAsia="PT Astra Serif" w:cs="PT Astra Serif"/>
                  <w:color w:val="000000" w:themeColor="text1"/>
                </w:rPr>
                <w:t xml:space="preserve">.</w:t>
              </w:r>
              <w:r>
                <w:rPr>
                  <w:rStyle w:val="845"/>
                  <w:rFonts w:ascii="PT Astra Serif" w:hAnsi="PT Astra Serif" w:eastAsia="PT Astra Serif" w:cs="PT Astra Serif"/>
                  <w:color w:val="000000" w:themeColor="text1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</w:tr>
    </w:tbl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4"/>
        <w:jc w:val="both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            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5. Возможные варианты решения проблемы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pStyle w:val="864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9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8754"/>
      </w:tblGrid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5.1.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754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Невмешательство: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63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Сохранение текущего положения, т.е. организация мероприятий при осуществлении деятельности по обращению с животными без владельцев на территории Чувашской Республики в соответствии с Федеральным законом, Постановлением Правительства Российской Федерации от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10 сентября 2019 г. № 1180 «Об утверждении методических указаний по осуществлению деятельности по обращению с животными без владельцев» и принятым в соответствии с ними постановлением Кабинета Министров Чувашской Республики от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11 марта 2020 г. № 102 «Об у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тверждении Порядка осуществления деятельности по обращению с животными без владельцев в Чувашской Республике»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(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ариант 1)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5.2.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754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Совершенствование применения существующего регулирования: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63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не рассматривается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5.3.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754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Прямое государственное регулирование (форма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):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6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становление законодательным актом Чувашской Республики порядка осуществления деятельности по обращению с животными без владельцев, а также организации мероприятий при осуществлении деятельности по обращению с животными без владельцев на территории Чува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ариант 2)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5.4.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754" w:type="dxa"/>
            <w:textDirection w:val="lrTb"/>
            <w:noWrap w:val="false"/>
          </w:tcPr>
          <w:p>
            <w:pPr>
              <w:pStyle w:val="864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Иные варианты решения проблемы: не рассматриваются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</w:tbl>
    <w:p>
      <w:pPr>
        <w:pStyle w:val="864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4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4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6. Сравнение возможных вариантов решения проблемы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4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4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6.1. Основные группы субъектов предпринимательской и иной экономической деятельности, иные заинтересованные лица,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включая исполнительные органы Чувашской Республики, интересы которых будут затронуты предлагаемым правовым регулированием, оценка количества таких субъектов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98"/>
        <w:gridCol w:w="4535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98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Группа участников отношений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Оценка количества участников отношений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98" w:type="dxa"/>
            <w:textDirection w:val="lrTb"/>
            <w:noWrap w:val="false"/>
          </w:tcPr>
          <w:p>
            <w:pPr>
              <w:pStyle w:val="863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субъекты предпринимательской д</w:t>
            </w:r>
            <w:r>
              <w:rPr>
                <w:rFonts w:ascii="PT Astra Serif" w:hAnsi="PT Astra Serif" w:eastAsia="PT Astra Serif" w:cs="PT Astra Serif"/>
                <w:i/>
              </w:rPr>
              <w:t xml:space="preserve">еятельности Чувашской Республики в лице юридических лиц и индивидуальных предпринимателей, являющихся исполнителями мероприятий при осуществлении деятельности по обращению с животными без владельцев на территории Чувашской Республики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Мероприятия по отлову животных без владельцев на территории Чувашской Республики осуществляются 5 (пятью) специализированными организациями: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63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 ИП Терентьева Н.В.;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63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 ИП Пименов В.Г.;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63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 ИП </w:t>
            </w:r>
            <w:r>
              <w:rPr>
                <w:rFonts w:ascii="PT Astra Serif" w:hAnsi="PT Astra Serif" w:eastAsia="PT Astra Serif" w:cs="PT Astra Serif"/>
              </w:rPr>
              <w:t xml:space="preserve">Мадьянкин</w:t>
            </w:r>
            <w:r>
              <w:rPr>
                <w:rFonts w:ascii="PT Astra Serif" w:hAnsi="PT Astra Serif" w:eastAsia="PT Astra Serif" w:cs="PT Astra Serif"/>
              </w:rPr>
              <w:t xml:space="preserve"> С.А.;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63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 ИП Видинеев В.И.;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63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 Ульяновская благотворитель</w:t>
            </w:r>
            <w:r>
              <w:rPr>
                <w:rFonts w:ascii="PT Astra Serif" w:hAnsi="PT Astra Serif" w:eastAsia="PT Astra Serif" w:cs="PT Astra Serif"/>
              </w:rPr>
              <w:t xml:space="preserve">ная общественная организация по защите животных «Подарок судьбы».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63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 настоящее время на территории Чувашской Республики функционируют 2 приюта для животных без владельцев: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63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1) муниципальный приют  г. Чебоксары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63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2) приют на базе помещений БУ ЧР «Чебоксарская </w:t>
            </w:r>
            <w:r>
              <w:rPr>
                <w:rFonts w:ascii="PT Astra Serif" w:hAnsi="PT Astra Serif" w:eastAsia="PT Astra Serif" w:cs="PT Astra Serif"/>
              </w:rPr>
              <w:t xml:space="preserve">районная</w:t>
            </w:r>
            <w:r>
              <w:rPr>
                <w:rFonts w:ascii="PT Astra Serif" w:hAnsi="PT Astra Serif" w:eastAsia="PT Astra Serif" w:cs="PT Astra Serif"/>
              </w:rPr>
              <w:t xml:space="preserve"> СББЖ» </w:t>
            </w:r>
            <w:r>
              <w:rPr>
                <w:rFonts w:ascii="PT Astra Serif" w:hAnsi="PT Astra Serif" w:eastAsia="PT Astra Serif" w:cs="PT Astra Serif"/>
              </w:rPr>
              <w:t xml:space="preserve">Госветслужбы</w:t>
            </w:r>
            <w:r>
              <w:rPr>
                <w:rFonts w:ascii="PT Astra Serif" w:hAnsi="PT Astra Serif" w:eastAsia="PT Astra Serif" w:cs="PT Astra Serif"/>
              </w:rPr>
              <w:t xml:space="preserve"> Чувашии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98" w:type="dxa"/>
            <w:textDirection w:val="lrTb"/>
            <w:noWrap w:val="false"/>
          </w:tcPr>
          <w:p>
            <w:pPr>
              <w:pStyle w:val="863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общество в лице жителей Чувашской Республики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1,2 млн. жителей Чувашской Республики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98" w:type="dxa"/>
            <w:textDirection w:val="lrTb"/>
            <w:noWrap w:val="false"/>
          </w:tcPr>
          <w:p>
            <w:pPr>
              <w:spacing w:after="0" w:line="288" w:lineRule="atLeast"/>
              <w:rPr>
                <w:rFonts w:ascii="PT Astra Serif" w:hAnsi="PT Astra Serif" w:eastAsia="PT Astra Serif" w:cs="PT Astra Serif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</w:rPr>
              <w:t xml:space="preserve">органы местного самоуправления, осуществляющие государственные полномочия Чувашской Рес</w:t>
            </w:r>
            <w:r>
              <w:rPr>
                <w:rFonts w:ascii="PT Astra Serif" w:hAnsi="PT Astra Serif" w:eastAsia="PT Astra Serif" w:cs="PT Astra Serif"/>
                <w:i/>
              </w:rPr>
              <w:t xml:space="preserve">публ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  <w:r>
              <w:rPr>
                <w:rFonts w:ascii="PT Astra Serif" w:hAnsi="PT Astra Serif" w:eastAsia="PT Astra Serif" w:cs="PT Astra Serif"/>
                <w:bCs/>
                <w:i/>
              </w:rPr>
            </w:r>
            <w:r>
              <w:rPr>
                <w:rFonts w:ascii="PT Astra Serif" w:hAnsi="PT Astra Serif" w:eastAsia="PT Astra Serif" w:cs="PT Astra Serif"/>
                <w:bCs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eastAsia="PT Astra Serif" w:cs="PT Astra Serif"/>
              </w:rPr>
              <w:t xml:space="preserve">1 </w:t>
            </w:r>
            <w:r>
              <w:rPr>
                <w:rFonts w:ascii="PT Astra Serif" w:hAnsi="PT Astra Serif" w:eastAsia="PT Astra Serif" w:cs="PT Astra Serif"/>
              </w:rPr>
              <w:t xml:space="preserve">муниципальных</w:t>
            </w:r>
            <w:r>
              <w:rPr>
                <w:rFonts w:ascii="PT Astra Serif" w:hAnsi="PT Astra Serif" w:eastAsia="PT Astra Serif" w:cs="PT Astra Serif"/>
              </w:rPr>
              <w:t xml:space="preserve"> округа,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63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 </w:t>
            </w:r>
            <w:r>
              <w:rPr>
                <w:rFonts w:ascii="PT Astra Serif" w:hAnsi="PT Astra Serif" w:eastAsia="PT Astra Serif" w:cs="PT Astra Serif"/>
              </w:rPr>
              <w:t xml:space="preserve">городских</w:t>
            </w:r>
            <w:r>
              <w:rPr>
                <w:rFonts w:ascii="PT Astra Serif" w:hAnsi="PT Astra Serif" w:eastAsia="PT Astra Serif" w:cs="PT Astra Serif"/>
              </w:rPr>
              <w:t xml:space="preserve"> округа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</w:tbl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4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6.2. Ожидаемое негативное и позитивное воздействие каждого из вариантов достижения поставленных целей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726"/>
        <w:gridCol w:w="2289"/>
        <w:gridCol w:w="3401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Группа участников отношений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9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 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 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9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субъекты предпринимательской деятельности </w:t>
            </w:r>
            <w:r>
              <w:rPr>
                <w:rFonts w:ascii="PT Astra Serif" w:hAnsi="PT Astra Serif" w:eastAsia="PT Astra Serif" w:cs="PT Astra Serif"/>
                <w:i/>
              </w:rPr>
              <w:t xml:space="preserve">Чувашской Республики в лице юридических лиц и индивидуальных предпринимателей, являющихся исполнителями мероприятий при осуществлении деятельности по обращению с животными без владельцев на территории Чувашской Республики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i/>
                <w:sz w:val="24"/>
                <w:szCs w:val="24"/>
              </w:rPr>
            </w:pP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9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Нейтральный эффект. Мероприятия п</w:t>
            </w:r>
            <w:r>
              <w:rPr>
                <w:rFonts w:ascii="PT Astra Serif" w:hAnsi="PT Astra Serif" w:eastAsia="PT Astra Serif" w:cs="PT Astra Serif"/>
              </w:rPr>
              <w:t xml:space="preserve">ри осуществлении деятельности по обращению с животными без владельцев будут осуществляться в соответствии с Федеральным законом.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Положительный эффект.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63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Проектом за</w:t>
            </w:r>
            <w:r>
              <w:rPr>
                <w:rFonts w:ascii="PT Astra Serif" w:hAnsi="PT Astra Serif" w:eastAsia="PT Astra Serif" w:cs="PT Astra Serif"/>
              </w:rPr>
              <w:t xml:space="preserve">кона вводится понятие «пункт временного содержания животных без владельцев», что позволит не предъявлять к указанным пунктам требования, предъявляемые к приютам для животных, и будет способствовать созданию новых пунктов временного содержания для животных.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общество в лице жителей Чувашской Республики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i/>
                <w:sz w:val="24"/>
                <w:szCs w:val="24"/>
              </w:rPr>
            </w:pP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Отрицательный  эффект.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Недовольство жителей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Чувашской Республики, связанное с наличием зафиксированных на территории Чувашской Республики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случаев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 причинения животными без владельцев вреда здоровью человека и (или) его имуществу, нанесения животными без владельцев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овреждений, не причинивших вред здоровью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человека (т.е. когда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расстройство здоровья непосредственно связанно с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повреждением, но не привело к времен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ной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нетрудоспособности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),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а также с 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ольшим количеством обращений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об отлове животных без владельцев,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проявляющих немотивированную агре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сивность,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собак,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находящихся в стае, численность которой одновременно 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ставляет 3 и более особей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(около половины от всех обращений об отлове животных без владельцев).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Положительный эффект.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63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Проектом закона предусматривается, что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 наличии экстраординарной ситуации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в области обращения с животными без владельцев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 территории Чувашской Республики или части ее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территории отловленные </w:t>
            </w:r>
            <w:r>
              <w:rPr>
                <w:rFonts w:ascii="PT Astra Serif" w:hAnsi="PT Astra Serif" w:eastAsia="PT Astra Serif" w:cs="PT Astra Serif" w:eastAsiaTheme="minorEastAsia"/>
                <w:highlight w:val="white"/>
                <w:lang w:eastAsia="ru-RU"/>
              </w:rPr>
              <w:t xml:space="preserve">животные,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представляющие общественную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 опасность,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не подлежат возврату на прежнее место их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 обитания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Таким образом, ограничивается число животных без владельцев, представляющих общественную опаснос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ть, находящихся в общественных местах, тем самым обеспечивается безопасность граждан.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spacing w:after="0" w:line="288" w:lineRule="atLeast"/>
              <w:rPr>
                <w:rFonts w:ascii="PT Astra Serif" w:hAnsi="PT Astra Serif" w:eastAsia="PT Astra Serif" w:cs="PT Astra Serif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</w:rPr>
              <w:t xml:space="preserve">органы местного самоуправления, осуществляющие государственные полномочия Чувашской Республики по 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организации на территории му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ниципальных округов и городских округов мероприятий при осуществлении деятельности по обращению с животными без владельцев</w:t>
            </w:r>
            <w:r>
              <w:rPr>
                <w:rFonts w:ascii="PT Astra Serif" w:hAnsi="PT Astra Serif" w:eastAsia="PT Astra Serif" w:cs="PT Astra Serif"/>
                <w:bCs/>
                <w:i/>
              </w:rPr>
            </w:r>
            <w:r>
              <w:rPr>
                <w:rFonts w:ascii="PT Astra Serif" w:hAnsi="PT Astra Serif" w:eastAsia="PT Astra Serif" w:cs="PT Astra Serif"/>
                <w:bCs/>
                <w:i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i/>
                <w:sz w:val="24"/>
                <w:szCs w:val="24"/>
              </w:rPr>
            </w:pP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9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Отрицательный эффект.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jc w:val="both"/>
              <w:spacing w:after="0" w:line="288" w:lineRule="atLeast"/>
              <w:rPr>
                <w:rFonts w:ascii="PT Astra Serif" w:hAnsi="PT Astra Serif" w:cs="PT Astra Serif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Согласно проведенному Центром управления регионом Чувашской Республики региональному опросу жителей Чувашии 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0 % респондентов отрицательно оценивают действия муниципального образования по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регулированию численности безнадзорных животных.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Положительный эффект.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Проектом закона вводится правовое регулирование, позволяющее 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 наличии экстраординарной ситуации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в области обращения с животными без владельцев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 территории Чувашской Республики или части ее территории сократить число жи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вотных без владельцев, предс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тавляющих общественную опасность, находящихся в общественных местах, тем самым обеспечить безопасность граждан.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4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6.3. Количественная оценка  соответствующего воздействия (если можно)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Варианты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Количественная оценка соответствующего воздействия (если можно)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 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</w:rPr>
              <w:t xml:space="preserve">Расходы республиканского бюджета Чувашской Республики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</w:rPr>
              <w:t xml:space="preserve">на выполнение мероприятий 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при осуществлении деятельности по обращению с животными без владельце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  <w:t xml:space="preserve"> в 2022 году составили 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  <w:t xml:space="preserve">12 350,42 тыс. руб., в 2023 года – 12 016,85 тыс. 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  <w:t xml:space="preserve">руб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  <w:t xml:space="preserve">, на 2024 год в республиканском бюджете Чувашской Республики предусмотрено 10 596,30 тыс. руб.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 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cs="PT Astra Serif"/>
                <w:i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Расходы республиканского бюджета Чувашской Республики </w:t>
            </w:r>
            <w:r>
              <w:rPr>
                <w:rFonts w:ascii="PT Astra Serif" w:hAnsi="PT Astra Serif" w:eastAsia="PT Astra Serif" w:cs="PT Astra Serif"/>
                <w:i/>
              </w:rPr>
              <w:t xml:space="preserve">на выполнение мероприятий 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при осуществлении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 деятельности по обращению с 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животными без владельцев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 в 2025 году предварительно составят </w:t>
            </w:r>
            <w:r>
              <w:rPr>
                <w:rFonts w:ascii="PT Astra Serif" w:hAnsi="PT Astra Serif" w:eastAsia="PT Astra Serif" w:cs="PT Astra Serif"/>
                <w:i/>
                <w:iCs/>
                <w:highlight w:val="white"/>
              </w:rPr>
              <w:t xml:space="preserve">12 230,34 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тыс. руб</w:t>
            </w:r>
            <w:r>
              <w:rPr>
                <w:rFonts w:eastAsia="PT Astra Serif"/>
                <w:b/>
                <w:spacing w:val="-2"/>
                <w:sz w:val="28"/>
                <w:szCs w:val="28"/>
              </w:rPr>
              <w:t xml:space="preserve">.</w:t>
            </w:r>
            <w:r>
              <w:rPr>
                <w:rFonts w:ascii="PT Astra Serif" w:hAnsi="PT Astra Serif" w:cs="PT Astra Serif"/>
                <w:i/>
                <w:highlight w:val="yellow"/>
              </w:rPr>
            </w:r>
            <w:r>
              <w:rPr>
                <w:rFonts w:ascii="PT Astra Serif" w:hAnsi="PT Astra Serif" w:cs="PT Astra Serif"/>
                <w:i/>
                <w:highlight w:val="yellow"/>
              </w:rPr>
            </w:r>
          </w:p>
        </w:tc>
      </w:tr>
    </w:tbl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4"/>
        <w:ind w:firstLine="426"/>
        <w:jc w:val="both"/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  <w:t xml:space="preserve">6.4. Оценка влияния проекта на социальное и экономическое  развитие Чувашской Республики. Взаимосвязь предлагаемого правового регулирования (ана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  <w:t xml:space="preserve">лиз влияния последствий реализации проекта акта) с государственными программами и иными стратегическими  документами (если можно)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</w:r>
    </w:p>
    <w:p>
      <w:pPr>
        <w:pStyle w:val="864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Постановление Кабинета Министров Чувашской Республики от 26 октября 2018 г.     № 433 «О государственной программе Чувашской Р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еспублики «Развитие сельского хозяйства и регулирование рынка сельскохозяйственной продукции, сырья и </w:t>
      </w:r>
      <w:r>
        <w:rPr>
          <w:rFonts w:ascii="PT Astra Serif" w:hAnsi="PT Astra Serif" w:eastAsia="PT Astra Serif" w:cs="PT Astra Serif"/>
          <w:sz w:val="24"/>
          <w:szCs w:val="24"/>
          <w:u w:val="single"/>
        </w:rPr>
        <w:t xml:space="preserve">продовольствия Чувашской Республики»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64"/>
        <w:ind w:firstLine="426"/>
        <w:jc w:val="center"/>
        <w:rPr>
          <w:rFonts w:ascii="PT Astra Serif" w:hAnsi="PT Astra Serif" w:eastAsia="PT Astra Serif" w:cs="PT Astra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</w:rPr>
        <w:t xml:space="preserve">(наименование нормативного правового акта)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pStyle w:val="864"/>
        <w:ind w:firstLine="426"/>
        <w:jc w:val="center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tbl>
      <w:tblPr>
        <w:tblStyle w:val="719"/>
        <w:tblW w:w="0" w:type="auto"/>
        <w:tblLook w:val="04A0" w:firstRow="1" w:lastRow="0" w:firstColumn="1" w:lastColumn="0" w:noHBand="0" w:noVBand="1"/>
      </w:tblPr>
      <w:tblGrid>
        <w:gridCol w:w="1979"/>
        <w:gridCol w:w="1098"/>
        <w:gridCol w:w="1298"/>
        <w:gridCol w:w="1299"/>
        <w:gridCol w:w="1299"/>
        <w:gridCol w:w="1299"/>
        <w:gridCol w:w="1299"/>
      </w:tblGrid>
      <w:tr>
        <w:trPr/>
        <w:tc>
          <w:tcPr>
            <w:tcW w:w="1367" w:type="dxa"/>
            <w:textDirection w:val="lrTb"/>
            <w:noWrap w:val="false"/>
          </w:tcPr>
          <w:p>
            <w:pPr>
              <w:pStyle w:val="864"/>
              <w:ind w:firstLine="426"/>
              <w:jc w:val="center"/>
              <w:rPr>
                <w:rFonts w:ascii="PT Astra Serif" w:hAnsi="PT Astra Serif" w:eastAsia="PT Astra Serif" w:cs="PT Astra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показателя (индикатора) государственной программы Чувашской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eastAsia="PT Astra Serif" w:cs="PT Astra Serif"/>
                <w:szCs w:val="24"/>
              </w:rPr>
            </w:r>
            <w:r>
              <w:rPr>
                <w:rFonts w:ascii="PT Astra Serif" w:hAnsi="PT Astra Serif" w:eastAsia="PT Astra Serif" w:cs="PT Astra Serif"/>
                <w:szCs w:val="24"/>
              </w:rPr>
            </w:r>
          </w:p>
          <w:p>
            <w:pPr>
              <w:pStyle w:val="864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4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4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4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4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4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4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rPr/>
        <w:tc>
          <w:tcPr>
            <w:tcW w:w="1367" w:type="dxa"/>
            <w:textDirection w:val="lrTb"/>
            <w:noWrap w:val="false"/>
          </w:tcPr>
          <w:p>
            <w:pPr>
              <w:pStyle w:val="864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Использование субвенции на выполнение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4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процент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4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процентов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4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процентов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pStyle w:val="864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4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процентов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pStyle w:val="864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4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процентов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pStyle w:val="864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4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процентов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pStyle w:val="864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</w:tbl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4"/>
        <w:jc w:val="both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6.5. Выводы по результатам оценки вариантов регулирования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64"/>
        <w:jc w:val="center"/>
        <w:rPr>
          <w:rFonts w:ascii="PT Astra Serif" w:hAnsi="PT Astra Serif" w:cs="PT Astra Serif"/>
          <w:b/>
          <w:i/>
          <w:sz w:val="24"/>
          <w:szCs w:val="24"/>
        </w:rPr>
      </w:pPr>
      <w:r>
        <w:rPr>
          <w:rFonts w:ascii="PT Astra Serif" w:hAnsi="PT Astra Serif" w:cs="PT Astra Serif"/>
          <w:b/>
          <w:i/>
          <w:sz w:val="24"/>
          <w:szCs w:val="24"/>
        </w:rPr>
      </w:r>
      <w:r>
        <w:rPr>
          <w:rFonts w:ascii="PT Astra Serif" w:hAnsi="PT Astra Serif" w:cs="PT Astra Serif"/>
          <w:b/>
          <w:i/>
          <w:sz w:val="24"/>
          <w:szCs w:val="24"/>
        </w:rPr>
      </w:r>
      <w:r>
        <w:rPr>
          <w:rFonts w:ascii="PT Astra Serif" w:hAnsi="PT Astra Serif" w:cs="PT Astra Serif"/>
          <w:b/>
          <w:i/>
          <w:sz w:val="24"/>
          <w:szCs w:val="24"/>
        </w:rPr>
      </w:r>
    </w:p>
    <w:p>
      <w:pPr>
        <w:pStyle w:val="864"/>
        <w:ind w:firstLine="426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В результате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проведения оценки регулирующего воздействия проекта закона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в качестве рекомендуемого варианта выбрано «</w:t>
      </w:r>
      <w:r>
        <w:rPr>
          <w:rFonts w:ascii="PT Astra Serif" w:hAnsi="PT Astra Serif" w:eastAsia="PT Astra Serif" w:cs="PT Astra Serif"/>
        </w:rPr>
        <w:t xml:space="preserve">У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становление законодательным актом Чувашской Республики порядка осуществления деятельности по обращению с животными без владельцев, а также организации мероприятий при осуществлении деятельности по обращению с животными без владельцев на территории Чувашск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ой Республики» (вариант 2).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4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4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7. Публичные консультации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64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9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802"/>
        <w:gridCol w:w="3105"/>
        <w:gridCol w:w="1523"/>
        <w:gridCol w:w="3698"/>
      </w:tblGrid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Сведения об обсуждении идеи (концепции) проекта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pStyle w:val="864"/>
              <w:ind w:firstLine="426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864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7.1.1.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Ссылка на официальный сайт </w:t>
            </w:r>
            <w:hyperlink r:id="rId11" w:tooltip="&lt;div class=&quot;doc www&quot;&gt;&lt;span class=&quot;aligner&quot;&gt;&lt;div class=&quot;icon listDocWWW-16&quot;&gt;&lt;/div&gt;&lt;/span&gt;regulations.cap.ru&lt;/div&gt;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  <w:highlight w:val="white"/>
                </w:rPr>
                <w:t xml:space="preserve">regulations.cap.ru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в информационно-телекоммуникационной сети "Интернет" (далее - сайт regul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ations.cap.ru), где размещено уведомление об обсуждении идеи (концепции) проекта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 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7.1.2.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Стороны, принявшие участие в обсуждении идеи (концепции) проекта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(количество)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(наименования сторон)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7.1.3.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Стороны, направившие комментарии при обсуждении идеи (концепции) проекта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(количество)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(наименования сторон)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>
          <w:trHeight w:val="828"/>
        </w:trPr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7.1.4.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Полученные при обсуждении идеи (концепции) проекта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акта комментарии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(кратко описать)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7.2.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Сведения о проведении публичных консультаций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да, с 11 октября по 8 ноября 2024 г.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(да/нет), если да, то заполните далее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7.2.1.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Ссылка на сайт </w:t>
            </w:r>
            <w:hyperlink r:id="rId12" w:tooltip="&lt;div class=&quot;doc www&quot;&gt;&lt;span class=&quot;aligner&quot;&gt;&lt;div class=&quot;icon listDocWWW-16&quot;&gt;&lt;/div&gt;&lt;/span&gt;regulations.cap.ru&lt;/div&gt;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  <w:highlight w:val="white"/>
                </w:rPr>
                <w:t xml:space="preserve">regulations.cap.ru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где размещено уведомление о проведении публичных консультаций по проект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https://nk.cap.ru/projects/8394</w:t>
            </w:r>
            <w:r/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(ссылка)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7.2.2.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Стороны, принявшие участие в проведении публичных консультаций по проекту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(количество)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(наименования сторон)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7.2.3.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Стороны, направившие комментарии при проведении публичных консультаций по проекту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(количество)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(наименования сторон)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7.2.4.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Полученные при проведении публичных консультаций по проекту акта комментарии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(кратко описать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учтено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/не учтено)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7.2.5.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Выводы по итогам проведения публичных консультаций по проекту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(внесены изменения в проект акта или нет)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eastAsia="PT Astra Serif" w:cs="PT Astra Serif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</w:rPr>
        <w:t xml:space="preserve"> </w:t>
      </w:r>
      <w:r>
        <w:rPr>
          <w:rFonts w:ascii="PT Astra Serif" w:hAnsi="PT Astra Serif" w:eastAsia="PT Astra Serif" w:cs="PT Astra Serif"/>
          <w:szCs w:val="24"/>
        </w:rPr>
      </w:r>
      <w:r>
        <w:rPr>
          <w:rFonts w:ascii="PT Astra Serif" w:hAnsi="PT Astra Serif" w:eastAsia="PT Astra Serif" w:cs="PT Astra Serif"/>
          <w:szCs w:val="24"/>
        </w:rPr>
      </w:r>
    </w:p>
    <w:p>
      <w:pPr>
        <w:pStyle w:val="863"/>
        <w:jc w:val="both"/>
        <w:rPr>
          <w:rFonts w:ascii="PT Astra Serif" w:hAnsi="PT Astra Serif" w:cs="PT Astra Serif"/>
          <w:highlight w:val="yellow"/>
        </w:rPr>
      </w:pPr>
      <w:r>
        <w:rPr>
          <w:rFonts w:ascii="PT Astra Serif" w:hAnsi="PT Astra Serif" w:cs="PT Astra Serif"/>
          <w:highlight w:val="yellow"/>
        </w:rPr>
      </w:r>
      <w:r>
        <w:rPr>
          <w:rFonts w:ascii="PT Astra Serif" w:hAnsi="PT Astra Serif" w:cs="PT Astra Serif"/>
          <w:highlight w:val="yellow"/>
        </w:rPr>
      </w:r>
      <w:r>
        <w:rPr>
          <w:rFonts w:ascii="PT Astra Serif" w:hAnsi="PT Astra Serif" w:cs="PT Astra Serif"/>
          <w:highlight w:val="yellow"/>
        </w:rPr>
      </w:r>
    </w:p>
    <w:p>
      <w:pPr>
        <w:pStyle w:val="864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8. Рекомендуемый вариант достижения поставленных целей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94"/>
        <w:gridCol w:w="2824"/>
        <w:gridCol w:w="1417"/>
        <w:gridCol w:w="1150"/>
        <w:gridCol w:w="2835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8.1.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green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Прямое государственное регулирование</w:t>
            </w:r>
            <w:r>
              <w:rPr>
                <w:rFonts w:ascii="PT Astra Serif" w:hAnsi="PT Astra Serif" w:cs="PT Astra Serif"/>
                <w:highlight w:val="green"/>
              </w:rPr>
            </w:r>
            <w:r>
              <w:rPr>
                <w:rFonts w:ascii="PT Astra Serif" w:hAnsi="PT Astra Serif" w:cs="PT Astra Serif"/>
                <w:highlight w:val="green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6" w:type="dxa"/>
            <w:textDirection w:val="lrTb"/>
            <w:noWrap w:val="false"/>
          </w:tcPr>
          <w:p>
            <w:pPr>
              <w:pStyle w:val="864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В качестве и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сполнителей мероприятий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при осуществлении деятельности по обращению с животными без владельцев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на территории Чувашской Республики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 (за исключением принятия решения о признании экстраординарной ситуации в области обращения с животными без владельцев) привлекаю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тся юридические лица и индивидуальные предприниматели в соответствии с требованиями, предусмотренными </w:t>
            </w:r>
            <w:hyperlink r:id="rId13" w:tooltip="https://internet.garant.ru/document/redirect/70353464/0" w:history="1">
              <w:r>
                <w:rPr>
                  <w:rFonts w:ascii="PT Astra Serif" w:hAnsi="PT Astra Serif" w:cs="PT Astra Serif"/>
                  <w:bCs/>
                  <w:spacing w:val="-4"/>
                  <w:sz w:val="24"/>
                  <w:szCs w:val="24"/>
                </w:rPr>
                <w:t xml:space="preserve">законодательством</w:t>
              </w:r>
            </w:hyperlink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 Рос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сийской Федерации о контрактной системе в сфере закупок товаров, работ, услуг для обеспечения государственных и муниципальных нужд (далее – исполнители мероприятий).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</w:r>
          </w:p>
          <w:p>
            <w:pPr>
              <w:pStyle w:val="864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     При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отлове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 исполнители мероприятий должны соблюдать требование, что </w:t>
            </w: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стерилизованные животн</w:t>
            </w: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ые без владельцев, имеющие </w:t>
            </w: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неснимаемые</w:t>
            </w: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или несмываемые метки (бирки), отлову не подлеж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ат,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lang w:eastAsia="ru-RU"/>
              </w:rPr>
              <w:t xml:space="preserve">а исключением животных без владельцев, проявляющих немотивированную агрессивность,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lang w:eastAsia="ru-RU"/>
              </w:rPr>
              <w:t xml:space="preserve">нежизнеспособных животных,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lang w:eastAsia="ru-RU"/>
              </w:rPr>
              <w:t xml:space="preserve">а в случае возникновения экстраординарной ситуации в области обращения с животными без владельцев, также животных,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представляющих общественную опасность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14:ligatures w14:val="none"/>
              </w:rPr>
            </w:r>
          </w:p>
          <w:p>
            <w:pPr>
              <w:pStyle w:val="864"/>
              <w:jc w:val="both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Все отловленные животные без владельцев должны быть доставлены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исполнителями мероприятий в пункты временного содержания для животных.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64"/>
              <w:jc w:val="both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Исполнители мероприятий, создавшие пункты временного содержания животных бед владельцев,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должны обеспечить при поступлении отловленных животных в пункты временного содержания клинический осмотр и вакцинацию таких животных; учет;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карантинирование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; освидетельствование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на предмет проявления (не проявления) немотивированной агрессивности животных без владельцев, имеющих признаки наличия у них немотивированной агрессивности; стерилизацию и маркирование (в том числе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чипирование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в необходимых случаях умерщвление животных гуманным способом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 умерщвлении животного без владельца обязательно предварительное медикаментозное отключение сознания животного.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  <w:p>
            <w:pPr>
              <w:pStyle w:val="864"/>
              <w:jc w:val="both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ри этом исполнители мероприятий должны обеспечить выпол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нение запрета на умерщвление 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ивотных без владельцев, содержащихся в пунктах временного содержания, за исключением 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ежизнеспособных животных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в целях необходимости прекращения непереносимых физических страданий нежизнеспособных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животных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при наличии достове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а также животных без владельцев,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проявляющих немотивированную агрессивност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 также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случ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ае возникновения экстраординарной ситуации в области обращения с животными без владельцев, также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животных,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представля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ю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щих общественную опасность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отловленных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на территории возникновения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экстраординарной ситуации в области обращения с животными без владельцев в период ее действия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  <w:p>
            <w:pPr>
              <w:pStyle w:val="864"/>
              <w:jc w:val="both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__________________________________________________________</w:t>
            </w:r>
            <w:r>
              <w:rPr>
                <w:rFonts w:ascii="PT Astra Serif" w:hAnsi="PT Astra Serif" w:eastAsia="PT Astra Serif" w:cs="PT Astra Serif"/>
              </w:rPr>
              <w:t xml:space="preserve">___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63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(описание обязате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льных требований, связанных с осуществлением предпринимательской и иной экономической деятельности, обязанностей и запретов, которые предполагается возложить на субъекты предпринимательской и инвестиционной деятельности, ответственности за нарушение нормат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ивных правовых актов Чувашской Республики,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существующих положений указанных субъектов)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8.2.1.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Расходы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на осуществление мероприятий </w:t>
            </w:r>
            <w:r>
              <w:rPr>
                <w:rFonts w:ascii="PT Astra Serif" w:hAnsi="PT Astra Serif" w:cs="PT Astra Serif"/>
                <w:spacing w:val="-4"/>
                <w:highlight w:val="white"/>
              </w:rPr>
              <w:t xml:space="preserve">при осуществлении деятельности по обращению с животными без владельцев</w:t>
            </w:r>
            <w:r>
              <w:rPr>
                <w:rFonts w:ascii="PT Astra Serif" w:hAnsi="PT Astra Serif" w:cs="PT Astra Serif"/>
                <w:spacing w:val="-4"/>
                <w:highlight w:val="white"/>
              </w:rPr>
              <w:t xml:space="preserve"> на территории Чувашской Республики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_________________________________________________</w:t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(описание содержательных издержек: единовременные, периодически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е.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проектом акта требований, и ставки заработной платы персонала, занятого реализацией требований)</w:t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85" w:type="dxa"/>
            <w:textDirection w:val="lrTb"/>
            <w:noWrap w:val="false"/>
          </w:tcPr>
          <w:p>
            <w:pPr>
              <w:pStyle w:val="864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На выполнение мероприятий при осуществлении деятельности по обращению с животными без владельцев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на территории Чувашской Республики в соответствии с проектом закона потребуется ориентировочно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12 253,40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i/>
                <w:iCs/>
                <w:spacing w:val="-4"/>
                <w:sz w:val="24"/>
                <w:szCs w:val="24"/>
                <w:highlight w:val="white"/>
              </w:rPr>
              <w:t xml:space="preserve">тыс. руб</w:t>
            </w:r>
            <w:r>
              <w:rPr>
                <w:rFonts w:ascii="PT Astra Serif" w:hAnsi="PT Astra Serif" w:cs="PT Astra Serif"/>
                <w:i/>
                <w:iCs/>
                <w:spacing w:val="-4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в год.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Расчет затрат прилага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ется.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8.2.2.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Исполнители мероприятий представляют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 уполномоченный орган местного самоуправления сведения об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объеме выполненных мероприятий при осуществлении деятельности по обращению с животными без владельцев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на территории Чувашской Республики, предусмотренных частью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3 настоящей статьи, ежеквартально не позднее 5-го числа месяца, следующего за отчетным кварталом (за IV квартал – не позднее 10 декабря текущего года).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63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__________________________________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(описание информационных издержек, единовременные, периодические: затраты на сбор, подготовку и представление исполнительным органам Чувашской Республики информации (документов, сведений) в соответствии с требованиями проекта акта, в том числе затраты на п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оддержание готовности представить необходимую информацию по запросу исполнительных органов Чувашской Республики или их уполномоченных представителей)</w:t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85" w:type="dxa"/>
            <w:textDirection w:val="lrTb"/>
            <w:noWrap w:val="false"/>
          </w:tcPr>
          <w:p>
            <w:pPr>
              <w:pStyle w:val="864"/>
              <w:jc w:val="both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Затраты на предоставление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сведений об объеме выполненных мероприятий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составляют не более 1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человеко-часа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. В денежном выражении это составит 245 рублей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(исходя из уровня заработной платы 43,12 тыс. руб.: 22 дня: 8 час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Затраты на бумагу составят не более 20 рублей (4 л.* 5 руб.), сведения представляются 4 раза в год.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Итого общая сумма составит 265 руб. (245 руб. + 20 руб.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х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4=1060 рублей в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8.2.3.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Расчет общих затрат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ind w:firstLine="708"/>
              <w:spacing w:after="0" w:line="240" w:lineRule="auto"/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7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 настоящее время в мероприятиях по отлову животных без владельцев задействовано 5 (пять) субъектов предпринимательской деятельности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pStyle w:val="863"/>
              <w:jc w:val="center"/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(количество субъектов предпринимательской и инвестиционной деятельности)</w:t>
            </w:r>
            <w:r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64"/>
              <w:jc w:val="both"/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  <w:t xml:space="preserve">13 313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  <w:t xml:space="preserve">,40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  <w:t xml:space="preserve"> тыс. руб.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</w:r>
          </w:p>
          <w:p>
            <w:pPr>
              <w:pStyle w:val="864"/>
              <w:jc w:val="both"/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</w:r>
          </w:p>
          <w:p>
            <w:pPr>
              <w:pStyle w:val="864"/>
              <w:jc w:val="both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  <w:t xml:space="preserve">(1060х5ед+12 253,40)</w:t>
            </w:r>
            <w:bookmarkStart w:id="0" w:name="_GoBack"/>
            <w:r>
              <w:rPr>
                <w:highlight w:val="white"/>
              </w:rPr>
            </w:r>
            <w:bookmarkEnd w:id="0"/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8.3.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63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(информация о новых функциях, полномочиях исполнительных органов Чувашской Республики, органов местного самоуправления (да/нет, если да, то описание)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85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63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(оценка изменения трудозатрат и/или потребности в иных ресурсах)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8.4.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63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(информация об отмене обязанностей, запретов или ограничений для субъектов предпринимательской и инвестиционной деятельности)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85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63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(оценка затрат на выполнение отменяемых обязанностей, запретов или ограничений для субъектов предпринимательской и инвестицион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ной деятельности)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8.5.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  <w:t xml:space="preserve"> 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85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  <w:t xml:space="preserve"> (оценка затрат на выполнение отменяемых обязанностей, запретов или ограничений для су</w:t>
            </w: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  <w:t xml:space="preserve">бъектов предпринимательской и инвестиционной деятельности)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8.6.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6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Основ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ными рисками являются: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63"/>
              <w:jc w:val="both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недостаточное финансирование из республиканского бюджета Чувашской Республики на выполнение мероприятий при обращении с животными без владельцев на территории Чувашской Республики</w:t>
            </w:r>
            <w:r>
              <w:rPr>
                <w:rFonts w:ascii="PT Astra Serif" w:hAnsi="PT Astra Serif" w:cs="PT Astra Serif"/>
                <w:highlight w:val="white"/>
              </w:rPr>
              <w:t xml:space="preserve">;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pStyle w:val="863"/>
              <w:jc w:val="both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cs="PT Astra Serif"/>
                <w:highlight w:val="white"/>
              </w:rPr>
              <w:t xml:space="preserve">- наличие большого количества обращения</w:t>
            </w:r>
            <w:r>
              <w:rPr>
                <w:rFonts w:ascii="PT Astra Serif" w:hAnsi="PT Astra Serif" w:cs="PT Astra Serif"/>
                <w:highlight w:val="white"/>
              </w:rPr>
              <w:t xml:space="preserve"> граждан Российской Федерации, проживающих в Чувашской Республике, выступающих против правового регулирования вопросов, связанных с обращением с животными без владельцев, предусматривающего умерщвление животных гуманными методами при любых обстоятельствах.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pStyle w:val="863"/>
              <w:jc w:val="center"/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(оценка рисков невозможности решения проблемы предложенным способом)</w:t>
            </w:r>
            <w:r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8.7.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Предполагаемая дата вступления в силу проекта акта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85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 марта 2025 г.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8.7.1.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Необходимость установления переходного периода (да, нет)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85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8.7.2.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Срок действия предлагаемого проекта акта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85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6 лет,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до 28 февраля 2031 года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4"/>
        <w:jc w:val="center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  <w:t xml:space="preserve">9. Реализация выбранного варианта достижения поставленных целей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63"/>
        <w:jc w:val="both"/>
        <w:rPr>
          <w:rFonts w:ascii="PT Astra Serif" w:hAnsi="PT Astra Serif" w:cs="PT Astra Serif"/>
          <w:highlight w:val="yellow"/>
        </w:rPr>
      </w:pPr>
      <w:r>
        <w:rPr>
          <w:rFonts w:ascii="PT Astra Serif" w:hAnsi="PT Astra Serif" w:cs="PT Astra Serif"/>
          <w:highlight w:val="yellow"/>
        </w:rPr>
      </w:r>
      <w:r>
        <w:rPr>
          <w:rFonts w:ascii="PT Astra Serif" w:hAnsi="PT Astra Serif" w:cs="PT Astra Serif"/>
          <w:highlight w:val="yellow"/>
        </w:rPr>
      </w:r>
      <w:r>
        <w:rPr>
          <w:rFonts w:ascii="PT Astra Serif" w:hAnsi="PT Astra Serif" w:cs="PT Astra Serif"/>
          <w:highlight w:val="yellow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70"/>
        <w:gridCol w:w="2126"/>
        <w:gridCol w:w="1134"/>
        <w:gridCol w:w="1276"/>
        <w:gridCol w:w="1461"/>
        <w:gridCol w:w="1281"/>
        <w:gridCol w:w="1537"/>
        <w:gridCol w:w="38"/>
      </w:tblGrid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9.1.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Организационные вопросы практического применения выбранного варианта достижения поставленных целей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</w:t>
            </w:r>
            <w:r>
              <w:rPr>
                <w:rFonts w:ascii="PT Astra Serif" w:hAnsi="PT Astra Serif" w:eastAsia="PT Astra Serif" w:cs="PT Astra Serif"/>
              </w:rPr>
              <w:t xml:space="preserve">отребует принятия постановления Кабинета Министров Чувашской Республики </w:t>
            </w:r>
            <w:r>
              <w:rPr>
                <w:rFonts w:ascii="PT Astra Serif" w:hAnsi="PT Astra Serif" w:eastAsia="PT Astra Serif" w:cs="PT Astra Serif"/>
              </w:rPr>
              <w:t xml:space="preserve">об утверждении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требований к размещению и обустройству пунктов временного содержания животных, организации их деятельно</w:t>
            </w:r>
            <w:r>
              <w:rPr>
                <w:rFonts w:ascii="PT Astra Serif" w:hAnsi="PT Astra Serif" w:eastAsia="PT Astra Serif" w:cs="PT Astra Serif"/>
              </w:rPr>
              <w:t xml:space="preserve">сти</w:t>
            </w:r>
            <w:r>
              <w:rPr>
                <w:rFonts w:ascii="PT Astra Serif" w:hAnsi="PT Astra Serif" w:eastAsia="PT Astra Serif" w:cs="PT Astra Serif"/>
              </w:rPr>
              <w:t xml:space="preserve">, </w:t>
            </w:r>
            <w:r>
              <w:rPr>
                <w:rFonts w:ascii="PT Astra Serif" w:hAnsi="PT Astra Serif" w:eastAsia="PT Astra Serif" w:cs="PT Astra Serif"/>
              </w:rPr>
              <w:t xml:space="preserve">а также ведомственных актов Государственной вете</w:t>
            </w:r>
            <w:r>
              <w:rPr>
                <w:rFonts w:ascii="PT Astra Serif" w:hAnsi="PT Astra Serif" w:eastAsia="PT Astra Serif" w:cs="PT Astra Serif"/>
              </w:rPr>
              <w:t xml:space="preserve">ринарной службы Чувашской Республики об утверждении п</w:t>
            </w:r>
            <w:r>
              <w:rPr>
                <w:rFonts w:ascii="PT Astra Serif" w:hAnsi="PT Astra Serif" w:eastAsia="PT Astra Serif" w:cs="PT Astra Serif"/>
              </w:rPr>
              <w:t xml:space="preserve">орядка освидетельствования животных без владельцев на предмет проявления (</w:t>
            </w:r>
            <w:r>
              <w:rPr>
                <w:rFonts w:ascii="PT Astra Serif" w:hAnsi="PT Astra Serif" w:eastAsia="PT Astra Serif" w:cs="PT Astra Serif"/>
              </w:rPr>
              <w:t xml:space="preserve">непроявления</w:t>
            </w:r>
            <w:r>
              <w:rPr>
                <w:rFonts w:ascii="PT Astra Serif" w:hAnsi="PT Astra Serif" w:eastAsia="PT Astra Serif" w:cs="PT Astra Serif"/>
              </w:rPr>
              <w:t xml:space="preserve">) немотивированной агрессивности, порядка </w:t>
            </w:r>
            <w:r>
              <w:rPr>
                <w:rFonts w:ascii="PT Astra Serif" w:hAnsi="PT Astra Serif" w:cs="PT Astra Serif"/>
              </w:rPr>
              <w:t xml:space="preserve">отлова животных без владельцев, а также требований к условиям транспортировки животных без владельцев при отлове</w:t>
            </w:r>
            <w:r>
              <w:rPr>
                <w:rFonts w:ascii="PT Astra Serif" w:hAnsi="PT Astra Serif" w:eastAsia="PT Astra Serif" w:cs="PT Astra Serif"/>
              </w:rPr>
              <w:t xml:space="preserve">, об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утверждении</w:t>
            </w:r>
            <w:r>
              <w:rPr>
                <w:rFonts w:ascii="PT Astra Serif" w:hAnsi="PT Astra Serif" w:eastAsia="PT Astra Serif" w:cs="PT Astra Serif"/>
              </w:rPr>
              <w:t xml:space="preserve"> формы информации о количеств</w:t>
            </w:r>
            <w:r>
              <w:rPr>
                <w:rFonts w:ascii="PT Astra Serif" w:hAnsi="PT Astra Serif" w:eastAsia="PT Astra Serif" w:cs="PT Astra Serif"/>
                <w:color w:val="000000"/>
              </w:rPr>
              <w:t xml:space="preserve">е животных без владельцев на территории муниципального образования, представляемой </w:t>
            </w:r>
            <w:r>
              <w:rPr>
                <w:rFonts w:ascii="PT Astra Serif" w:hAnsi="PT Astra Serif" w:eastAsia="PT Astra Serif" w:cs="PT Astra Serif"/>
                <w:color w:val="000000"/>
              </w:rPr>
              <w:t xml:space="preserve">администрациями муниципальных округов и городских округов</w:t>
            </w:r>
            <w:r>
              <w:rPr>
                <w:rFonts w:ascii="PT Astra Serif" w:hAnsi="PT Astra Serif" w:eastAsia="PT Astra Serif" w:cs="PT Astra Serif"/>
                <w:color w:val="000000"/>
              </w:rPr>
              <w:t xml:space="preserve"> для расчета объема субвенций</w:t>
            </w:r>
            <w:r>
              <w:rPr>
                <w:rFonts w:ascii="PT Astra Serif" w:hAnsi="PT Astra Serif" w:eastAsia="PT Astra Serif" w:cs="PT Astra Serif"/>
                <w:color w:val="000000"/>
              </w:rPr>
              <w:t xml:space="preserve">, предоставляемых бюджетам муниципальных округов и городск</w:t>
            </w:r>
            <w:r>
              <w:rPr>
                <w:rFonts w:ascii="PT Astra Serif" w:hAnsi="PT Astra Serif" w:eastAsia="PT Astra Serif" w:cs="PT Astra Serif"/>
                <w:color w:val="000000"/>
              </w:rPr>
              <w:t xml:space="preserve">их округов из республиканского бюджета Чувашской Республики для осуществления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</w:t>
            </w:r>
            <w:r>
              <w:rPr>
                <w:rFonts w:ascii="PT Astra Serif" w:hAnsi="PT Astra Serif" w:eastAsia="PT Astra Serif" w:cs="PT Astra Serif"/>
                <w:color w:val="000000"/>
              </w:rPr>
              <w:t xml:space="preserve">ивотными без владельцев</w:t>
            </w:r>
            <w:r>
              <w:rPr>
                <w:rFonts w:ascii="PT Astra Serif" w:hAnsi="PT Astra Serif" w:eastAsia="PT Astra Serif" w:cs="PT Astra Serif"/>
                <w:color w:val="000000"/>
              </w:rPr>
              <w:t xml:space="preserve">, на очередной финансовый год. Кроме того, в целях приведения в соответствии с законодательством Чувашской Республики необходимо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разработать и принять ряд нормативных правовых актов Чувашской Республики, предусматривающих  внесение и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зменений в некоторые постановления Кабинета Министров Чувашской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Республики </w:t>
            </w:r>
            <w:r>
              <w:rPr>
                <w:rFonts w:ascii="PT Astra Serif" w:hAnsi="PT Astra Serif" w:eastAsia="PT Astra Serif" w:cs="PT Astra Serif"/>
                <w:color w:val="000000"/>
              </w:rPr>
            </w:r>
            <w:r>
              <w:rPr>
                <w:rFonts w:ascii="PT Astra Serif" w:hAnsi="PT Astra Serif" w:eastAsia="PT Astra Serif" w:cs="PT Astra Serif"/>
                <w:color w:val="000000"/>
              </w:rPr>
            </w:r>
          </w:p>
        </w:tc>
      </w:tr>
      <w:tr>
        <w:trPr/>
        <w:tc>
          <w:tcPr>
            <w:tcBorders>
              <w:top w:val="single" w:color="auto" w:sz="4" w:space="0"/>
              <w:right w:val="single" w:color="auto" w:sz="4" w:space="0"/>
            </w:tcBorders>
            <w:tcW w:w="770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9.2.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Наименование показателя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Фактическое значение показателя (факт, 2023)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Оценка показателя в текущем периоде (2024)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Прогноз значения показателя в период (2025)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Прогноз значения показателя в период (2026)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5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Прогноз значения показателя в период (2027)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</w:tr>
      <w:tr>
        <w:trPr/>
        <w:tc>
          <w:tcPr>
            <w:tcBorders>
              <w:bottom w:val="single" w:color="auto" w:sz="4" w:space="0"/>
              <w:right w:val="single" w:color="auto" w:sz="4" w:space="0"/>
            </w:tcBorders>
            <w:tcW w:w="770" w:type="dxa"/>
            <w:vMerge w:val="continue"/>
            <w:textDirection w:val="lrTb"/>
            <w:noWrap w:val="false"/>
          </w:tcPr>
          <w:p>
            <w:pPr>
              <w:pStyle w:val="863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Количество отловленных животных без владельцев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2078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1497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1348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1214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5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1093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9.3.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Источники информации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ведомственная статистика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Госветслужбы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Чувашии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</w:tr>
    </w:tbl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4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10. Информация об исполнителях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041"/>
        <w:gridCol w:w="3118"/>
        <w:gridCol w:w="1814"/>
        <w:gridCol w:w="2041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Фамилия, имя, отчество (последнее - при наличии)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Кузьмина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Екатерина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Евгеньевна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Должность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Начальник отдела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правового обеспечения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Государственной ветеринарной службы Чувашской Республики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Телефон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56-51-27 Вн.1956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04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Электронный адрес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63"/>
              <w:tabs>
                <w:tab w:val="left" w:pos="294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vet</w:t>
            </w:r>
            <w:r>
              <w:rPr>
                <w:rFonts w:ascii="PT Astra Serif" w:hAnsi="PT Astra Serif" w:eastAsia="PT Astra Serif" w:cs="PT Astra Serif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law</w:t>
            </w:r>
            <w:r>
              <w:rPr>
                <w:rFonts w:ascii="PT Astra Serif" w:hAnsi="PT Astra Serif" w:eastAsia="PT Astra Serif" w:cs="PT Astra Serif"/>
              </w:rPr>
              <w:t xml:space="preserve">@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cap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ru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6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4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9"/>
        <w:tblW w:w="0" w:type="auto"/>
        <w:tblLayout w:type="fixed"/>
        <w:tblLook w:val="04A0" w:firstRow="1" w:lastRow="0" w:firstColumn="1" w:lastColumn="0" w:noHBand="0" w:noVBand="1"/>
      </w:tblPr>
      <w:tblGrid>
        <w:gridCol w:w="2801"/>
        <w:gridCol w:w="4961"/>
        <w:gridCol w:w="180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864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Руководитель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64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исполнительного органа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64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Чувашской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864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09" w:type="dxa"/>
            <w:textDirection w:val="lrTb"/>
            <w:noWrap w:val="false"/>
          </w:tcPr>
          <w:p>
            <w:pPr>
              <w:pStyle w:val="864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64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64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А.В.Шакин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</w:tr>
    </w:tbl>
    <w:p>
      <w:pPr>
        <w:pStyle w:val="864"/>
        <w:jc w:val="both"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br w:type="page" w:clear="all"/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4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9"/>
        <w:tblW w:w="0" w:type="auto"/>
        <w:tblLook w:val="04A0" w:firstRow="1" w:lastRow="0" w:firstColumn="1" w:lastColumn="0" w:noHBand="0" w:noVBand="1"/>
      </w:tblPr>
      <w:tblGrid>
        <w:gridCol w:w="4771"/>
        <w:gridCol w:w="480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5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5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Приложение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 разделу 8.2.1 Сводного отчета о результатах </w:t>
            </w:r>
            <w:r>
              <w:rPr>
                <w:rFonts w:ascii="PT Astra Serif" w:hAnsi="PT Astra Serif" w:eastAsia="PT Astra Serif" w:cs="PT Astra Serif"/>
              </w:rPr>
              <w:t xml:space="preserve">проведения оценки регулирующего воздействия пр</w:t>
            </w:r>
            <w:r>
              <w:rPr>
                <w:rFonts w:ascii="PT Astra Serif" w:hAnsi="PT Astra Serif" w:eastAsia="PT Astra Serif" w:cs="PT Astra Serif"/>
              </w:rPr>
              <w:t xml:space="preserve">оекта закона Чувашской</w:t>
            </w:r>
            <w:r>
              <w:rPr>
                <w:rFonts w:ascii="PT Astra Serif" w:hAnsi="PT Astra Serif" w:eastAsia="PT Astra Serif" w:cs="PT Astra Serif"/>
              </w:rPr>
              <w:t xml:space="preserve"> Республики «Об обращении с животными без владельцев на территории Чувашской Республики»</w:t>
            </w: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eastAsia="PT Astra Serif" w:cs="PT Astra Serif"/>
                <w:b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</w:tbl>
    <w:p>
      <w:pPr>
        <w:pStyle w:val="863"/>
        <w:jc w:val="center"/>
        <w:rPr>
          <w:rFonts w:ascii="PT Astra Serif" w:hAnsi="PT Astra Serif" w:eastAsia="PT Astra Serif" w:cs="PT Astra Serif"/>
          <w:b/>
          <w:bCs/>
        </w:rPr>
      </w:pPr>
      <w:r>
        <w:rPr>
          <w:rFonts w:ascii="PT Astra Serif" w:hAnsi="PT Astra Serif" w:eastAsia="PT Astra Serif" w:cs="PT Astra Serif"/>
          <w:b/>
          <w:bCs/>
        </w:rPr>
      </w:r>
      <w:r>
        <w:rPr>
          <w:rFonts w:ascii="PT Astra Serif" w:hAnsi="PT Astra Serif" w:eastAsia="PT Astra Serif" w:cs="PT Astra Serif"/>
          <w:b/>
          <w:bCs/>
        </w:rPr>
      </w:r>
      <w:r>
        <w:rPr>
          <w:rFonts w:ascii="PT Astra Serif" w:hAnsi="PT Astra Serif" w:eastAsia="PT Astra Serif" w:cs="PT Astra Serif"/>
          <w:b/>
          <w:bCs/>
        </w:rPr>
      </w:r>
    </w:p>
    <w:p>
      <w:pPr>
        <w:pStyle w:val="863"/>
        <w:jc w:val="center"/>
        <w:rPr>
          <w:rFonts w:ascii="PT Astra Serif" w:hAnsi="PT Astra Serif" w:eastAsia="PT Astra Serif" w:cs="PT Astra Serif"/>
          <w:b/>
          <w:bCs/>
        </w:rPr>
      </w:pPr>
      <w:r>
        <w:rPr>
          <w:rFonts w:ascii="PT Astra Serif" w:hAnsi="PT Astra Serif" w:eastAsia="PT Astra Serif" w:cs="PT Astra Serif"/>
          <w:b/>
          <w:bCs/>
        </w:rPr>
      </w:r>
      <w:r>
        <w:rPr>
          <w:rFonts w:ascii="PT Astra Serif" w:hAnsi="PT Astra Serif" w:eastAsia="PT Astra Serif" w:cs="PT Astra Serif"/>
          <w:b/>
          <w:bCs/>
        </w:rPr>
      </w:r>
      <w:r>
        <w:rPr>
          <w:rFonts w:ascii="PT Astra Serif" w:hAnsi="PT Astra Serif" w:eastAsia="PT Astra Serif" w:cs="PT Astra Serif"/>
          <w:b/>
          <w:bCs/>
        </w:rPr>
      </w:r>
    </w:p>
    <w:p>
      <w:pPr>
        <w:pStyle w:val="863"/>
        <w:jc w:val="center"/>
        <w:rPr>
          <w:rFonts w:ascii="PT Astra Serif" w:hAnsi="PT Astra Serif" w:eastAsia="PT Astra Serif" w:cs="PT Astra Serif"/>
          <w:b/>
          <w:bCs/>
        </w:rPr>
      </w:pPr>
      <w:r>
        <w:rPr>
          <w:rFonts w:ascii="PT Astra Serif" w:hAnsi="PT Astra Serif" w:eastAsia="PT Astra Serif" w:cs="PT Astra Serif"/>
        </w:rPr>
        <w:t xml:space="preserve">Расчет затрат </w:t>
      </w:r>
      <w:r>
        <w:rPr>
          <w:rFonts w:ascii="PT Astra Serif" w:hAnsi="PT Astra Serif" w:eastAsia="PT Astra Serif" w:cs="PT Astra Serif"/>
          <w:b/>
          <w:bCs/>
        </w:rPr>
      </w:r>
      <w:r>
        <w:rPr>
          <w:rFonts w:ascii="PT Astra Serif" w:hAnsi="PT Astra Serif" w:eastAsia="PT Astra Serif" w:cs="PT Astra Serif"/>
          <w:b/>
          <w:bCs/>
        </w:rPr>
      </w:r>
    </w:p>
    <w:p>
      <w:pPr>
        <w:pStyle w:val="863"/>
        <w:jc w:val="center"/>
        <w:rPr>
          <w:rFonts w:ascii="PT Astra Serif" w:hAnsi="PT Astra Serif" w:cs="PT Astra Serif"/>
          <w:b/>
          <w:bCs/>
          <w:spacing w:val="-4"/>
        </w:rPr>
      </w:pPr>
      <w:r>
        <w:rPr>
          <w:rFonts w:ascii="PT Astra Serif" w:hAnsi="PT Astra Serif" w:eastAsia="PT Astra Serif" w:cs="PT Astra Serif"/>
        </w:rPr>
        <w:t xml:space="preserve">на выполнение мероприятий при осуществлении деятельности по обращению </w:t>
      </w:r>
      <w:r>
        <w:rPr>
          <w:rFonts w:ascii="PT Astra Serif" w:hAnsi="PT Astra Serif" w:cs="PT Astra Serif"/>
          <w:b/>
          <w:bCs/>
          <w:spacing w:val="-4"/>
        </w:rPr>
      </w:r>
      <w:r>
        <w:rPr>
          <w:rFonts w:ascii="PT Astra Serif" w:hAnsi="PT Astra Serif" w:cs="PT Astra Serif"/>
          <w:b/>
          <w:bCs/>
          <w:spacing w:val="-4"/>
        </w:rPr>
      </w:r>
    </w:p>
    <w:p>
      <w:pPr>
        <w:pStyle w:val="863"/>
        <w:jc w:val="center"/>
        <w:rPr>
          <w:rFonts w:ascii="PT Astra Serif" w:hAnsi="PT Astra Serif" w:eastAsia="PT Astra Serif" w:cs="PT Astra Serif"/>
          <w:b/>
          <w:bCs/>
        </w:rPr>
      </w:pPr>
      <w:r>
        <w:rPr>
          <w:rFonts w:ascii="PT Astra Serif" w:hAnsi="PT Astra Serif" w:eastAsia="PT Astra Serif" w:cs="PT Astra Serif"/>
        </w:rPr>
        <w:t xml:space="preserve">с животными без владельцев на территории Чувашской Республики</w:t>
      </w:r>
      <w:r>
        <w:rPr>
          <w:rFonts w:ascii="PT Astra Serif" w:hAnsi="PT Astra Serif" w:eastAsia="PT Astra Serif" w:cs="PT Astra Serif"/>
          <w:b/>
          <w:bCs/>
        </w:rPr>
      </w:r>
      <w:r>
        <w:rPr>
          <w:rFonts w:ascii="PT Astra Serif" w:hAnsi="PT Astra Serif" w:eastAsia="PT Astra Serif" w:cs="PT Astra Serif"/>
          <w:b/>
          <w:bCs/>
        </w:rPr>
      </w:r>
    </w:p>
    <w:p>
      <w:pPr>
        <w:pStyle w:val="863"/>
        <w:jc w:val="center"/>
        <w:rPr>
          <w:rFonts w:ascii="PT Astra Serif" w:hAnsi="PT Astra Serif" w:eastAsia="PT Astra Serif" w:cs="PT Astra Serif"/>
          <w:b/>
          <w:bCs/>
        </w:rPr>
      </w:pPr>
      <w:r>
        <w:rPr>
          <w:rFonts w:ascii="PT Astra Serif" w:hAnsi="PT Astra Serif" w:eastAsia="PT Astra Serif" w:cs="PT Astra Serif"/>
          <w:b/>
          <w:bCs/>
        </w:rPr>
      </w:r>
      <w:r>
        <w:rPr>
          <w:rFonts w:ascii="PT Astra Serif" w:hAnsi="PT Astra Serif" w:eastAsia="PT Astra Serif" w:cs="PT Astra Serif"/>
          <w:b/>
          <w:bCs/>
        </w:rPr>
      </w:r>
      <w:r>
        <w:rPr>
          <w:rFonts w:ascii="PT Astra Serif" w:hAnsi="PT Astra Serif" w:eastAsia="PT Astra Serif" w:cs="PT Astra Serif"/>
          <w:b/>
          <w:bCs/>
        </w:rPr>
      </w:r>
    </w:p>
    <w:p>
      <w:pPr>
        <w:pStyle w:val="863"/>
        <w:ind w:firstLine="708"/>
        <w:jc w:val="both"/>
        <w:rPr>
          <w:rFonts w:ascii="PT Astra Serif" w:hAnsi="PT Astra Serif" w:eastAsia="PT Astra Serif" w:cs="PT Astra Serif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В соответствии с проектом закона Чувашской Республики "Об обраще</w:t>
      </w:r>
      <w:r>
        <w:rPr>
          <w:rFonts w:ascii="PT Astra Serif" w:hAnsi="PT Astra Serif" w:eastAsia="PT Astra Serif" w:cs="PT Astra Serif"/>
        </w:rPr>
        <w:t xml:space="preserve">нии с животными без владельцев на территории Чувашской Республики" мероприятия при осуществлении деятельности по обращению с животными бе</w:t>
      </w:r>
      <w:r>
        <w:rPr>
          <w:rFonts w:ascii="PT Astra Serif" w:hAnsi="PT Astra Serif" w:eastAsia="PT Astra Serif" w:cs="PT Astra Serif"/>
        </w:rPr>
        <w:t xml:space="preserve">з владельцев на территории Чувашской Республики</w:t>
      </w:r>
      <w:r>
        <w:rPr>
          <w:rFonts w:ascii="PT Astra Serif" w:hAnsi="PT Astra Serif" w:eastAsia="PT Astra Serif" w:cs="PT Astra Serif"/>
        </w:rPr>
        <w:t xml:space="preserve">, в качестве исполнителей которых</w:t>
      </w:r>
      <w:r>
        <w:rPr>
          <w:rFonts w:ascii="PT Astra Serif" w:hAnsi="PT Astra Serif" w:eastAsia="PT Astra Serif" w:cs="PT Astra Serif"/>
          <w:lang w:eastAsia="ru-RU"/>
        </w:rPr>
        <w:t xml:space="preserve"> привлека</w:t>
      </w:r>
      <w:r>
        <w:rPr>
          <w:rFonts w:ascii="PT Astra Serif" w:hAnsi="PT Astra Serif" w:eastAsia="PT Astra Serif" w:cs="PT Astra Serif"/>
          <w:lang w:eastAsia="ru-RU"/>
        </w:rPr>
        <w:t xml:space="preserve">ю</w:t>
      </w:r>
      <w:r>
        <w:rPr>
          <w:rFonts w:ascii="PT Astra Serif" w:hAnsi="PT Astra Serif" w:eastAsia="PT Astra Serif" w:cs="PT Astra Serif"/>
          <w:lang w:eastAsia="ru-RU"/>
        </w:rPr>
        <w:t xml:space="preserve">тся юридические лица и индивидуальные предприниматели в соответствии </w:t>
      </w:r>
      <w:r>
        <w:rPr>
          <w:rFonts w:ascii="PT Astra Serif" w:hAnsi="PT Astra Serif" w:eastAsia="PT Astra Serif" w:cs="PT Astra Serif"/>
          <w:lang w:eastAsia="ru-RU"/>
        </w:rPr>
        <w:t xml:space="preserve">с требованиями, предусмотренными </w:t>
      </w:r>
      <w:hyperlink r:id="rId14" w:tooltip="https://internet.garant.ru/document/redirect/70353464/0" w:history="1">
        <w:r>
          <w:rPr>
            <w:rFonts w:ascii="PT Astra Serif" w:hAnsi="PT Astra Serif" w:eastAsia="PT Astra Serif" w:cs="PT Astra Serif"/>
            <w:lang w:eastAsia="ru-RU"/>
          </w:rPr>
          <w:t xml:space="preserve">законодательством</w:t>
        </w:r>
      </w:hyperlink>
      <w:r>
        <w:rPr>
          <w:rFonts w:ascii="PT Astra Serif" w:hAnsi="PT Astra Serif" w:eastAsia="PT Astra Serif" w:cs="PT Astra Serif"/>
          <w:lang w:eastAsia="ru-RU"/>
        </w:rPr>
        <w:t xml:space="preserve"> Российской Федер</w:t>
      </w:r>
      <w:r>
        <w:rPr>
          <w:rFonts w:ascii="PT Astra Serif" w:hAnsi="PT Astra Serif" w:eastAsia="PT Astra Serif" w:cs="PT Astra Serif"/>
          <w:lang w:eastAsia="ru-RU"/>
        </w:rPr>
        <w:t xml:space="preserve">а</w:t>
      </w:r>
      <w:r>
        <w:rPr>
          <w:rFonts w:ascii="PT Astra Serif" w:hAnsi="PT Astra Serif" w:eastAsia="PT Astra Serif" w:cs="PT Astra Serif"/>
          <w:lang w:eastAsia="ru-RU"/>
        </w:rPr>
        <w:t xml:space="preserve">ции о контрактной системе в сфере закупок товаров, работ, услуг для обесп</w:t>
      </w:r>
      <w:r>
        <w:rPr>
          <w:rFonts w:ascii="PT Astra Serif" w:hAnsi="PT Astra Serif" w:eastAsia="PT Astra Serif" w:cs="PT Astra Serif"/>
          <w:lang w:eastAsia="ru-RU"/>
        </w:rPr>
        <w:t xml:space="preserve">е</w:t>
      </w:r>
      <w:r>
        <w:rPr>
          <w:rFonts w:ascii="PT Astra Serif" w:hAnsi="PT Astra Serif" w:eastAsia="PT Astra Serif" w:cs="PT Astra Serif"/>
          <w:lang w:eastAsia="ru-RU"/>
        </w:rPr>
        <w:t xml:space="preserve">чения государственных и муниципальных нужд,</w:t>
      </w:r>
      <w:r>
        <w:rPr>
          <w:rFonts w:ascii="PT Astra Serif" w:hAnsi="PT Astra Serif" w:eastAsia="PT Astra Serif" w:cs="PT Astra Serif"/>
        </w:rPr>
        <w:t xml:space="preserve"> включают в себя: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pStyle w:val="863"/>
        <w:ind w:firstLine="708"/>
        <w:jc w:val="both"/>
        <w:rPr>
          <w:rFonts w:ascii="PT Astra Serif" w:hAnsi="PT Astra Serif" w:eastAsia="PT Astra Serif" w:cs="PT Astra Serif"/>
          <w:spacing w:val="-4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1) отлов животных без владельцев, в том числе их транс</w:t>
      </w:r>
      <w:r>
        <w:rPr>
          <w:rFonts w:ascii="PT Astra Serif" w:hAnsi="PT Astra Serif" w:eastAsia="PT Astra Serif" w:cs="PT Astra Serif"/>
        </w:rPr>
        <w:t xml:space="preserve">портировку и передачу в пункты</w:t>
      </w:r>
      <w:r>
        <w:rPr>
          <w:rFonts w:ascii="PT Astra Serif" w:hAnsi="PT Astra Serif" w:eastAsia="PT Astra Serif" w:cs="PT Astra Serif"/>
        </w:rPr>
        <w:t xml:space="preserve"> временного содержания животных;</w:t>
      </w:r>
      <w:r>
        <w:rPr>
          <w:rFonts w:ascii="PT Astra Serif" w:hAnsi="PT Astra Serif" w:eastAsia="PT Astra Serif" w:cs="PT Astra Serif"/>
          <w:spacing w:val="-4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pacing w:val="-4"/>
          <w:sz w:val="28"/>
          <w:szCs w:val="28"/>
          <w14:ligatures w14:val="none"/>
        </w:rPr>
      </w:r>
    </w:p>
    <w:p>
      <w:pPr>
        <w:pStyle w:val="863"/>
        <w:ind w:firstLine="708"/>
        <w:jc w:val="both"/>
        <w:rPr>
          <w:rFonts w:ascii="PT Astra Serif" w:hAnsi="PT Astra Serif" w:eastAsia="PT Astra Serif" w:cs="PT Astra Serif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2) содержание животных без владельцев в пунктах временного содержания животных, в том числе: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pStyle w:val="863"/>
        <w:jc w:val="both"/>
        <w:rPr>
          <w:rFonts w:ascii="PT Astra Serif" w:hAnsi="PT Astra Serif" w:eastAsia="PT Astra Serif" w:cs="PT Astra Serif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содержание животных без владельцев не более 30 календарных дней (включая </w:t>
      </w:r>
      <w:r>
        <w:rPr>
          <w:rFonts w:ascii="PT Astra Serif" w:hAnsi="PT Astra Serif" w:eastAsia="PT Astra Serif" w:cs="PT Astra Serif"/>
        </w:rPr>
        <w:t xml:space="preserve">карантинирование</w:t>
      </w:r>
      <w:r>
        <w:rPr>
          <w:rFonts w:ascii="PT Astra Serif" w:hAnsi="PT Astra Serif" w:eastAsia="PT Astra Serif" w:cs="PT Astra Serif"/>
        </w:rPr>
        <w:t xml:space="preserve"> в течение </w:t>
      </w:r>
      <w:r>
        <w:rPr>
          <w:rFonts w:ascii="PT Astra Serif" w:hAnsi="PT Astra Serif" w:eastAsia="PT Astra Serif" w:cs="PT Astra Serif"/>
        </w:rPr>
        <w:t xml:space="preserve">10 календарных дней);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pStyle w:val="863"/>
        <w:ind w:firstLine="708"/>
        <w:jc w:val="both"/>
        <w:rPr>
          <w:rFonts w:ascii="PT Astra Serif" w:hAnsi="PT Astra Serif" w:eastAsia="PT Astra Serif" w:cs="PT Astra Serif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стерилизация животных без владельцев (включая послеоперационный уход при необходимости); 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pStyle w:val="863"/>
        <w:ind w:firstLine="708"/>
        <w:jc w:val="both"/>
        <w:rPr>
          <w:rFonts w:ascii="PT Astra Serif" w:hAnsi="PT Astra Serif" w:eastAsia="PT Astra Serif" w:cs="PT Astra Serif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маркирование животных без владельцев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неснимаемыми</w:t>
      </w:r>
      <w:r>
        <w:rPr>
          <w:rFonts w:ascii="PT Astra Serif" w:hAnsi="PT Astra Serif" w:eastAsia="PT Astra Serif" w:cs="PT Astra Serif"/>
        </w:rPr>
        <w:t xml:space="preserve"> или несмываемыми метками (бирками)</w:t>
      </w:r>
      <w:r>
        <w:rPr>
          <w:rFonts w:ascii="PT Astra Serif" w:hAnsi="PT Astra Serif" w:eastAsia="PT Astra Serif" w:cs="PT Astra Serif"/>
        </w:rPr>
        <w:t xml:space="preserve">;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pStyle w:val="863"/>
        <w:ind w:firstLine="708"/>
        <w:jc w:val="both"/>
        <w:rPr>
          <w:rFonts w:ascii="PT Astra Serif" w:hAnsi="PT Astra Serif" w:eastAsia="PT Astra Serif" w:cs="PT Astra Serif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чипирование</w:t>
      </w:r>
      <w:r>
        <w:rPr>
          <w:rFonts w:ascii="PT Astra Serif" w:hAnsi="PT Astra Serif" w:eastAsia="PT Astra Serif" w:cs="PT Astra Serif"/>
        </w:rPr>
        <w:t xml:space="preserve"> животных без владельцев </w:t>
      </w:r>
      <w:r>
        <w:rPr>
          <w:rFonts w:ascii="PT Astra Serif" w:hAnsi="PT Astra Serif" w:eastAsia="PT Astra Serif" w:cs="PT Astra Serif"/>
        </w:rPr>
        <w:t xml:space="preserve">электронными идентифик</w:t>
      </w:r>
      <w:r>
        <w:rPr>
          <w:rFonts w:ascii="PT Astra Serif" w:hAnsi="PT Astra Serif" w:eastAsia="PT Astra Serif" w:cs="PT Astra Serif"/>
        </w:rPr>
        <w:t xml:space="preserve">ационными чипами (далее – </w:t>
      </w:r>
      <w:r>
        <w:rPr>
          <w:rFonts w:ascii="PT Astra Serif" w:hAnsi="PT Astra Serif" w:eastAsia="PT Astra Serif" w:cs="PT Astra Serif"/>
        </w:rPr>
        <w:t xml:space="preserve">чипирование</w:t>
      </w:r>
      <w:r>
        <w:rPr>
          <w:rFonts w:ascii="PT Astra Serif" w:hAnsi="PT Astra Serif" w:eastAsia="PT Astra Serif" w:cs="PT Astra Serif"/>
        </w:rPr>
        <w:t xml:space="preserve">)</w:t>
      </w:r>
      <w:r>
        <w:rPr>
          <w:rFonts w:ascii="PT Astra Serif" w:hAnsi="PT Astra Serif" w:eastAsia="PT Astra Serif" w:cs="PT Astra Serif"/>
        </w:rPr>
        <w:t xml:space="preserve">;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pStyle w:val="863"/>
        <w:ind w:firstLine="708"/>
        <w:jc w:val="both"/>
        <w:rPr>
          <w:rFonts w:ascii="PT Astra Serif" w:hAnsi="PT Astra Serif" w:eastAsia="PT Astra Serif" w:cs="PT Astra Serif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умерщвление животных без владельцев гуманными методами, гарантирующими быструю и безболезненную смерть (если </w:t>
      </w:r>
      <w:r>
        <w:rPr>
          <w:rFonts w:ascii="PT Astra Serif" w:hAnsi="PT Astra Serif" w:eastAsia="PT Astra Serif" w:cs="PT Astra Serif"/>
        </w:rPr>
        <w:t xml:space="preserve">у животного имеются признаки тяжелого неизлечимого заболевания или неизлечимых последствий острой травмы, н</w:t>
      </w:r>
      <w:r>
        <w:rPr>
          <w:rFonts w:ascii="PT Astra Serif" w:hAnsi="PT Astra Serif" w:eastAsia="PT Astra Serif" w:cs="PT Astra Serif"/>
        </w:rPr>
        <w:t xml:space="preserve">есовместимых с жизнью животного, либо </w:t>
      </w:r>
      <w:r>
        <w:rPr>
          <w:rFonts w:ascii="PT Astra Serif" w:hAnsi="PT Astra Serif" w:eastAsia="PT Astra Serif" w:cs="PT Astra Serif"/>
        </w:rPr>
        <w:t xml:space="preserve">в течении 30 календарных дней животные без владельцев, </w:t>
      </w:r>
      <w:r>
        <w:rPr>
          <w:rFonts w:ascii="PT Astra Serif" w:hAnsi="PT Astra Serif" w:eastAsia="PT Astra Serif" w:cs="PT Astra Serif"/>
        </w:rPr>
        <w:t xml:space="preserve">проявляющие немотивированную агрессивность, </w:t>
      </w:r>
      <w:r>
        <w:rPr>
          <w:rFonts w:ascii="PT Astra Serif" w:hAnsi="PT Astra Serif" w:eastAsia="PT Astra Serif" w:cs="PT Astra Serif"/>
        </w:rPr>
        <w:t xml:space="preserve">не были пристроены);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pStyle w:val="863"/>
        <w:ind w:firstLine="708"/>
        <w:jc w:val="both"/>
        <w:rPr>
          <w:rFonts w:ascii="PT Astra Serif" w:hAnsi="PT Astra Serif" w:eastAsia="PT Astra Serif" w:cs="PT Astra Serif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утилизацию трупов животных без владельцев;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pStyle w:val="863"/>
        <w:ind w:firstLine="708"/>
        <w:jc w:val="both"/>
        <w:rPr>
          <w:rFonts w:ascii="PT Astra Serif" w:hAnsi="PT Astra Serif" w:eastAsia="PT Astra Serif" w:cs="PT Astra Serif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3) выпуск животных без владельцев из пунктов временного содержания животных.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pStyle w:val="863"/>
        <w:ind w:firstLine="708"/>
        <w:jc w:val="both"/>
        <w:rPr>
          <w:rFonts w:ascii="PT Astra Serif" w:hAnsi="PT Astra Serif" w:eastAsia="PT Astra Serif" w:cs="PT Astra Serif"/>
          <w:spacing w:val="2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Согласно </w:t>
      </w:r>
      <w:r>
        <w:rPr>
          <w:rFonts w:ascii="PT Astra Serif" w:hAnsi="PT Astra Serif" w:eastAsia="PT Astra Serif" w:cs="PT Astra Serif"/>
        </w:rPr>
        <w:t xml:space="preserve">среднему</w:t>
      </w:r>
      <w:r>
        <w:rPr>
          <w:rFonts w:ascii="PT Astra Serif" w:hAnsi="PT Astra Serif" w:eastAsia="PT Astra Serif" w:cs="PT Astra Serif"/>
        </w:rPr>
        <w:t xml:space="preserve"> прейс</w:t>
      </w:r>
      <w:r>
        <w:rPr>
          <w:rFonts w:ascii="PT Astra Serif" w:hAnsi="PT Astra Serif" w:eastAsia="PT Astra Serif" w:cs="PT Astra Serif"/>
        </w:rPr>
        <w:t xml:space="preserve">куранту цен </w:t>
      </w:r>
      <w:r>
        <w:rPr>
          <w:rFonts w:ascii="PT Astra Serif" w:hAnsi="PT Astra Serif" w:eastAsia="PT Astra Serif" w:cs="PT Astra Serif"/>
        </w:rPr>
        <w:t xml:space="preserve">бюджетного учреждения Чувашской Республики "Чебоксарская городская станция по борьбе с болезнями животных" Государственной ветеринарной службы Чувашской Республики, б</w:t>
      </w:r>
      <w:r>
        <w:rPr>
          <w:rFonts w:ascii="PT Astra Serif" w:hAnsi="PT Astra Serif" w:eastAsia="PT Astra Serif" w:cs="PT Astra Serif"/>
        </w:rPr>
        <w:t xml:space="preserve">юджетного учреждения Чувашской Республики "</w:t>
      </w:r>
      <w:r>
        <w:rPr>
          <w:rFonts w:ascii="PT Astra Serif" w:hAnsi="PT Astra Serif" w:eastAsia="PT Astra Serif" w:cs="PT Astra Serif"/>
        </w:rPr>
        <w:t xml:space="preserve">Цивильская</w:t>
      </w:r>
      <w:r>
        <w:rPr>
          <w:rFonts w:ascii="PT Astra Serif" w:hAnsi="PT Astra Serif" w:eastAsia="PT Astra Serif" w:cs="PT Astra Serif"/>
        </w:rPr>
        <w:t xml:space="preserve"> районная станция по борь</w:t>
      </w:r>
      <w:r>
        <w:rPr>
          <w:rFonts w:ascii="PT Astra Serif" w:hAnsi="PT Astra Serif" w:eastAsia="PT Astra Serif" w:cs="PT Astra Serif"/>
        </w:rPr>
        <w:t xml:space="preserve">бе с болезнями животных" Государственной ветеринарной службы Чувашской Республики, бюджетного учреждения Чувашской Республики "Чебоксарская районная станция по борьбе с болезнями животных" Государственной ветеринарной службы Чувашской Республики</w:t>
      </w:r>
      <w:r>
        <w:rPr>
          <w:rFonts w:ascii="PT Astra Serif" w:hAnsi="PT Astra Serif" w:eastAsia="PT Astra Serif" w:cs="PT Astra Serif"/>
        </w:rPr>
        <w:t xml:space="preserve"> (</w:t>
      </w:r>
      <w:r>
        <w:rPr>
          <w:rFonts w:ascii="PT Astra Serif" w:hAnsi="PT Astra Serif" w:eastAsia="PT Astra Serif" w:cs="PT Astra Serif"/>
        </w:rPr>
        <w:t xml:space="preserve">далее – г</w:t>
      </w:r>
      <w:r>
        <w:rPr>
          <w:rFonts w:ascii="PT Astra Serif" w:hAnsi="PT Astra Serif" w:eastAsia="PT Astra Serif" w:cs="PT Astra Serif"/>
        </w:rPr>
        <w:t xml:space="preserve">осударственные учреждения ветеринарии Чувашской</w:t>
      </w:r>
      <w:r>
        <w:rPr>
          <w:rFonts w:ascii="PT Astra Serif" w:hAnsi="PT Astra Serif" w:eastAsia="PT Astra Serif" w:cs="PT Astra Serif"/>
        </w:rPr>
        <w:t xml:space="preserve"> Республики</w:t>
      </w:r>
      <w:r>
        <w:rPr>
          <w:rFonts w:ascii="PT Astra Serif" w:hAnsi="PT Astra Serif" w:eastAsia="PT Astra Serif" w:cs="PT Astra Serif"/>
        </w:rPr>
        <w:t xml:space="preserve">) цена (платных услуг) за </w:t>
      </w:r>
      <w:r>
        <w:rPr>
          <w:rFonts w:ascii="PT Astra Serif" w:hAnsi="PT Astra Serif" w:eastAsia="PT Astra Serif" w:cs="PT Astra Serif"/>
        </w:rPr>
        <w:t xml:space="preserve">чипирование</w:t>
      </w:r>
      <w:r>
        <w:rPr>
          <w:rFonts w:ascii="PT Astra Serif" w:hAnsi="PT Astra Serif" w:eastAsia="PT Astra Serif" w:cs="PT Astra Serif"/>
        </w:rPr>
        <w:t xml:space="preserve"> животного с внесением </w:t>
      </w:r>
      <w:r>
        <w:rPr>
          <w:rFonts w:ascii="PT Astra Serif" w:hAnsi="PT Astra Serif" w:eastAsia="PT Astra Serif" w:cs="PT Astra Serif"/>
        </w:rPr>
        <w:t xml:space="preserve">информации в базу данных со считыванием, считывание электронного номера (сканирование) с учетом расходных материалов (электронный микрочип</w:t>
      </w:r>
      <w:r>
        <w:rPr>
          <w:rFonts w:ascii="PT Astra Serif" w:hAnsi="PT Astra Serif" w:eastAsia="PT Astra Serif" w:cs="PT Astra Serif"/>
        </w:rPr>
        <w:t xml:space="preserve">) на животное </w:t>
      </w:r>
      <w:r>
        <w:rPr>
          <w:rFonts w:ascii="PT Astra Serif" w:hAnsi="PT Astra Serif" w:eastAsia="PT Astra Serif" w:cs="PT Astra Serif"/>
        </w:rPr>
        <w:t xml:space="preserve">в среднем</w:t>
      </w:r>
      <w:r>
        <w:rPr>
          <w:rFonts w:ascii="PT Astra Serif" w:hAnsi="PT Astra Serif" w:eastAsia="PT Astra Serif" w:cs="PT Astra Serif"/>
        </w:rPr>
        <w:t xml:space="preserve"> составляет </w:t>
      </w:r>
      <w:r>
        <w:rPr>
          <w:rFonts w:ascii="PT Astra Serif" w:hAnsi="PT Astra Serif" w:eastAsia="PT Astra Serif" w:cs="PT Astra Serif"/>
        </w:rPr>
        <w:t xml:space="preserve">784,56</w:t>
      </w:r>
      <w:r>
        <w:rPr>
          <w:rFonts w:ascii="PT Astra Serif" w:hAnsi="PT Astra Serif" w:eastAsia="PT Astra Serif" w:cs="PT Astra Serif"/>
        </w:rPr>
        <w:t xml:space="preserve"> руб. (работы </w:t>
      </w:r>
      <w:r>
        <w:rPr>
          <w:rFonts w:ascii="PT Astra Serif" w:hAnsi="PT Astra Serif" w:eastAsia="PT Astra Serif" w:cs="PT Astra Serif"/>
        </w:rPr>
        <w:t xml:space="preserve">479,23</w:t>
      </w:r>
      <w:r>
        <w:rPr>
          <w:rFonts w:ascii="PT Astra Serif" w:hAnsi="PT Astra Serif" w:eastAsia="PT Astra Serif" w:cs="PT Astra Serif"/>
        </w:rPr>
        <w:t xml:space="preserve"> руб. + материалы </w:t>
      </w:r>
      <w:r>
        <w:rPr>
          <w:rFonts w:ascii="PT Astra Serif" w:hAnsi="PT Astra Serif" w:eastAsia="PT Astra Serif" w:cs="PT Astra Serif"/>
        </w:rPr>
        <w:t xml:space="preserve">305,33</w:t>
      </w:r>
      <w:r>
        <w:rPr>
          <w:rFonts w:ascii="PT Astra Serif" w:hAnsi="PT Astra Serif" w:eastAsia="PT Astra Serif" w:cs="PT Astra Serif"/>
        </w:rPr>
        <w:t xml:space="preserve"> руб.).</w:t>
      </w:r>
      <w:r>
        <w:rPr>
          <w:rFonts w:ascii="PT Astra Serif" w:hAnsi="PT Astra Serif" w:eastAsia="PT Astra Serif" w:cs="PT Astra Serif"/>
          <w:spacing w:val="2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pacing w:val="2"/>
          <w:sz w:val="28"/>
          <w:szCs w:val="28"/>
          <w14:ligatures w14:val="none"/>
        </w:rPr>
      </w:r>
    </w:p>
    <w:p>
      <w:pPr>
        <w:pStyle w:val="863"/>
        <w:ind w:firstLine="708"/>
        <w:jc w:val="both"/>
        <w:rPr>
          <w:rFonts w:ascii="PT Astra Serif" w:hAnsi="PT Astra Serif" w:eastAsia="PT Astra Serif" w:cs="PT Astra Serif"/>
          <w:spacing w:val="-4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В соответствии с Методикой и расчетами распределения межбюджетных</w:t>
      </w:r>
      <w:r>
        <w:rPr>
          <w:rFonts w:ascii="PT Astra Serif" w:hAnsi="PT Astra Serif" w:eastAsia="PT Astra Serif" w:cs="PT Astra Serif"/>
        </w:rPr>
        <w:t xml:space="preserve"> трансфертов между муниципальными образованиями на 2024 год и на плановый </w:t>
      </w:r>
      <w:r>
        <w:rPr>
          <w:rFonts w:ascii="PT Astra Serif" w:hAnsi="PT Astra Serif" w:eastAsia="PT Astra Serif" w:cs="PT Astra Serif"/>
        </w:rPr>
        <w:t xml:space="preserve">период 2025 и 2026 годов расчетный показатель подлежащих отлову в 2024 году животных без владельцев составляет 1 483 головы. При этом по информации приютов для животных, расположенных на территории Чувашской Республики, количество животных без владельцев, </w:t>
      </w:r>
      <w:r>
        <w:rPr>
          <w:rFonts w:ascii="PT Astra Serif" w:hAnsi="PT Astra Serif" w:eastAsia="PT Astra Serif" w:cs="PT Astra Serif"/>
        </w:rPr>
        <w:t xml:space="preserve">проявляющих немотивированную агрессивность</w:t>
      </w:r>
      <w:r>
        <w:rPr>
          <w:rFonts w:ascii="PT Astra Serif" w:hAnsi="PT Astra Serif" w:eastAsia="PT Astra Serif" w:cs="PT Astra Serif"/>
        </w:rPr>
        <w:t xml:space="preserve">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отловленных и содержащихся в приютах в 2023 году и в первом полугодии 2024 года, составляет 13 голов.</w:t>
      </w:r>
      <w:r>
        <w:rPr>
          <w:rFonts w:ascii="PT Astra Serif" w:hAnsi="PT Astra Serif" w:eastAsia="PT Astra Serif" w:cs="PT Astra Serif"/>
          <w:spacing w:val="-4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pacing w:val="-4"/>
          <w:sz w:val="28"/>
          <w:szCs w:val="28"/>
          <w14:ligatures w14:val="none"/>
        </w:rPr>
      </w:r>
    </w:p>
    <w:p>
      <w:pPr>
        <w:pStyle w:val="863"/>
        <w:ind w:firstLine="708"/>
        <w:jc w:val="both"/>
        <w:rPr>
          <w:rFonts w:ascii="PT Astra Serif" w:hAnsi="PT Astra Serif" w:eastAsia="PT Astra Serif" w:cs="PT Astra Serif"/>
          <w:b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Размер ежегодных затрат на </w:t>
      </w:r>
      <w:r>
        <w:rPr>
          <w:rFonts w:ascii="PT Astra Serif" w:hAnsi="PT Astra Serif" w:eastAsia="PT Astra Serif" w:cs="PT Astra Serif"/>
        </w:rPr>
        <w:t xml:space="preserve">чипирование</w:t>
      </w:r>
      <w:r>
        <w:rPr>
          <w:rFonts w:ascii="PT Astra Serif" w:hAnsi="PT Astra Serif" w:eastAsia="PT Astra Serif" w:cs="PT Astra Serif"/>
        </w:rPr>
        <w:t xml:space="preserve"> составит </w:t>
      </w:r>
      <w:r>
        <w:rPr>
          <w:rFonts w:ascii="PT Astra Serif" w:hAnsi="PT Astra Serif" w:eastAsia="PT Astra Serif" w:cs="PT Astra Serif"/>
        </w:rPr>
        <w:t xml:space="preserve">1 153,30</w:t>
      </w:r>
      <w:r>
        <w:rPr>
          <w:rFonts w:ascii="PT Astra Serif" w:hAnsi="PT Astra Serif" w:eastAsia="PT Astra Serif" w:cs="PT Astra Serif"/>
        </w:rPr>
        <w:t xml:space="preserve"> тыс. руб. </w:t>
      </w:r>
      <w:r>
        <w:rPr>
          <w:rFonts w:ascii="PT Astra Serif" w:hAnsi="PT Astra Serif" w:eastAsia="PT Astra Serif" w:cs="PT Astra Serif"/>
        </w:rPr>
        <w:t xml:space="preserve">(</w:t>
      </w:r>
      <w:r>
        <w:rPr>
          <w:rFonts w:ascii="PT Astra Serif" w:hAnsi="PT Astra Serif" w:eastAsia="PT Astra Serif" w:cs="PT Astra Serif"/>
        </w:rPr>
        <w:t xml:space="preserve">1470</w:t>
      </w:r>
      <w:r>
        <w:rPr>
          <w:rFonts w:ascii="PT Astra Serif" w:hAnsi="PT Astra Serif" w:eastAsia="PT Astra Serif" w:cs="PT Astra Serif"/>
        </w:rPr>
        <w:t xml:space="preserve"> голов ×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784,56</w:t>
      </w:r>
      <w:r>
        <w:rPr>
          <w:rFonts w:ascii="PT Astra Serif" w:hAnsi="PT Astra Serif" w:eastAsia="PT Astra Serif" w:cs="PT Astra Serif"/>
        </w:rPr>
        <w:t xml:space="preserve"> р</w:t>
      </w:r>
      <w:r>
        <w:rPr>
          <w:rFonts w:ascii="PT Astra Serif" w:hAnsi="PT Astra Serif" w:eastAsia="PT Astra Serif" w:cs="PT Astra Serif"/>
        </w:rPr>
        <w:t xml:space="preserve">уб.).</w:t>
      </w:r>
      <w:r>
        <w:rPr>
          <w:rFonts w:ascii="PT Astra Serif" w:hAnsi="PT Astra Serif" w:eastAsia="PT Astra Serif" w:cs="PT Astra Serif"/>
          <w:b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b/>
          <w:sz w:val="28"/>
          <w:szCs w:val="28"/>
          <w14:ligatures w14:val="none"/>
        </w:rPr>
      </w:r>
    </w:p>
    <w:p>
      <w:pPr>
        <w:pStyle w:val="863"/>
        <w:ind w:firstLine="708"/>
        <w:jc w:val="both"/>
        <w:rPr>
          <w:rFonts w:ascii="PT Astra Serif" w:hAnsi="PT Astra Serif" w:eastAsia="PT Astra Serif" w:cs="PT Astra Serif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Трупы павших и подвергнутых умерщвлению животных</w:t>
      </w:r>
      <w:r>
        <w:rPr>
          <w:rFonts w:ascii="PT Astra Serif" w:hAnsi="PT Astra Serif" w:eastAsia="PT Astra Serif" w:cs="PT Astra Serif"/>
        </w:rPr>
        <w:t xml:space="preserve"> без владельцев подлежат утилизации в соответствии с законодательством Российской Федерации.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pStyle w:val="863"/>
        <w:jc w:val="both"/>
        <w:rPr>
          <w:rFonts w:ascii="PT Astra Serif" w:hAnsi="PT Astra Serif" w:eastAsia="PT Astra Serif" w:cs="PT Astra Serif"/>
          <w:spacing w:val="-2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Согласно </w:t>
      </w:r>
      <w:r>
        <w:rPr>
          <w:rFonts w:ascii="PT Astra Serif" w:hAnsi="PT Astra Serif" w:eastAsia="PT Astra Serif" w:cs="PT Astra Serif"/>
        </w:rPr>
        <w:t xml:space="preserve">среднему</w:t>
      </w:r>
      <w:r>
        <w:rPr>
          <w:rFonts w:ascii="PT Astra Serif" w:hAnsi="PT Astra Serif" w:eastAsia="PT Astra Serif" w:cs="PT Astra Serif"/>
        </w:rPr>
        <w:t xml:space="preserve"> прейскуранту цен </w:t>
      </w:r>
      <w:r>
        <w:rPr>
          <w:rFonts w:ascii="PT Astra Serif" w:hAnsi="PT Astra Serif" w:eastAsia="PT Astra Serif" w:cs="PT Astra Serif"/>
        </w:rPr>
        <w:t xml:space="preserve">государственных учреждений ветеринарии Чувашской Республики</w:t>
      </w:r>
      <w:r>
        <w:rPr>
          <w:rFonts w:ascii="PT Astra Serif" w:hAnsi="PT Astra Serif" w:eastAsia="PT Astra Serif" w:cs="PT Astra Serif"/>
        </w:rPr>
        <w:t xml:space="preserve"> цена (платных услуг) за медикаментозную эвтаназию (медикаментозная э</w:t>
      </w:r>
      <w:r>
        <w:rPr>
          <w:rFonts w:ascii="PT Astra Serif" w:hAnsi="PT Astra Serif" w:eastAsia="PT Astra Serif" w:cs="PT Astra Serif"/>
        </w:rPr>
        <w:t xml:space="preserve">втаназия, определение массы тела животного, фиксация животного) с учетом расходных материалов (наркоз, катетер в/в 24G, шприцы 5,0 мл, шприц 10,0 мл со съемной иглой) на животное массой 35 кг </w:t>
      </w:r>
      <w:r>
        <w:rPr>
          <w:rFonts w:ascii="PT Astra Serif" w:hAnsi="PT Astra Serif" w:eastAsia="PT Astra Serif" w:cs="PT Astra Serif"/>
        </w:rPr>
        <w:t xml:space="preserve">в среднем</w:t>
      </w:r>
      <w:r>
        <w:rPr>
          <w:rFonts w:ascii="PT Astra Serif" w:hAnsi="PT Astra Serif" w:eastAsia="PT Astra Serif" w:cs="PT Astra Serif"/>
        </w:rPr>
        <w:t xml:space="preserve"> составляет </w:t>
      </w:r>
      <w:r>
        <w:rPr>
          <w:rFonts w:ascii="PT Astra Serif" w:hAnsi="PT Astra Serif" w:eastAsia="PT Astra Serif" w:cs="PT Astra Serif"/>
        </w:rPr>
        <w:t xml:space="preserve">2 629,34</w:t>
      </w:r>
      <w:r>
        <w:rPr>
          <w:rFonts w:ascii="PT Astra Serif" w:hAnsi="PT Astra Serif" w:eastAsia="PT Astra Serif" w:cs="PT Astra Serif"/>
        </w:rPr>
        <w:t xml:space="preserve"> руб. (работы </w:t>
      </w:r>
      <w:r>
        <w:rPr>
          <w:rFonts w:ascii="PT Astra Serif" w:hAnsi="PT Astra Serif" w:eastAsia="PT Astra Serif" w:cs="PT Astra Serif"/>
        </w:rPr>
        <w:t xml:space="preserve">538,29</w:t>
      </w:r>
      <w:r>
        <w:rPr>
          <w:rFonts w:ascii="PT Astra Serif" w:hAnsi="PT Astra Serif" w:eastAsia="PT Astra Serif" w:cs="PT Astra Serif"/>
        </w:rPr>
        <w:t xml:space="preserve"> руб. + наркоз </w:t>
      </w:r>
      <w:r>
        <w:rPr>
          <w:rFonts w:ascii="PT Astra Serif" w:hAnsi="PT Astra Serif" w:eastAsia="PT Astra Serif" w:cs="PT Astra Serif"/>
        </w:rPr>
        <w:t xml:space="preserve">1 985,78</w:t>
      </w:r>
      <w:r>
        <w:rPr>
          <w:rFonts w:ascii="PT Astra Serif" w:hAnsi="PT Astra Serif" w:eastAsia="PT Astra Serif" w:cs="PT Astra Serif"/>
        </w:rPr>
        <w:t xml:space="preserve"> руб. + расходные</w:t>
      </w:r>
      <w:r>
        <w:rPr>
          <w:rFonts w:ascii="PT Astra Serif" w:hAnsi="PT Astra Serif" w:eastAsia="PT Astra Serif" w:cs="PT Astra Serif"/>
        </w:rPr>
        <w:t xml:space="preserve"> материалы 105,27 руб.). Вместе с тем, собаки делятся на категории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в соответствии с их весом (мелкие породы собак – до 5 кг, средние породы собак – до 15 кг, крупные породы собак – до 35 кг и гигантские породы собак – до 65 кг и в</w:t>
      </w:r>
      <w:r>
        <w:rPr>
          <w:rFonts w:ascii="PT Astra Serif" w:hAnsi="PT Astra Serif" w:eastAsia="PT Astra Serif" w:cs="PT Astra Serif"/>
        </w:rPr>
        <w:t xml:space="preserve">ыше). Среди собак, представляющих общественную опасность, больше всего именно крупные по весу породы – около 35 кг и выше.</w:t>
      </w:r>
      <w:r>
        <w:rPr>
          <w:rFonts w:ascii="PT Astra Serif" w:hAnsi="PT Astra Serif" w:eastAsia="PT Astra Serif" w:cs="PT Astra Serif"/>
          <w:spacing w:val="-2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pacing w:val="-2"/>
          <w:sz w:val="28"/>
          <w:szCs w:val="28"/>
          <w14:ligatures w14:val="none"/>
        </w:rPr>
      </w:r>
    </w:p>
    <w:p>
      <w:pPr>
        <w:pStyle w:val="863"/>
        <w:ind w:firstLine="708"/>
        <w:jc w:val="both"/>
        <w:rPr>
          <w:rFonts w:ascii="PT Astra Serif" w:hAnsi="PT Astra Serif" w:eastAsia="PT Astra Serif" w:cs="PT Astra Serif"/>
          <w:b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В связи с этим размер ежегодных затрат на умерщвление животных без владельцев составит </w:t>
      </w:r>
      <w:r>
        <w:rPr>
          <w:rFonts w:ascii="PT Astra Serif" w:hAnsi="PT Astra Serif" w:eastAsia="PT Astra Serif" w:cs="PT Astra Serif"/>
        </w:rPr>
        <w:t xml:space="preserve">34</w:t>
      </w:r>
      <w:r>
        <w:rPr>
          <w:rFonts w:ascii="PT Astra Serif" w:hAnsi="PT Astra Serif" w:eastAsia="PT Astra Serif" w:cs="PT Astra Serif"/>
        </w:rPr>
        <w:t xml:space="preserve">,</w:t>
      </w:r>
      <w:r>
        <w:rPr>
          <w:rFonts w:ascii="PT Astra Serif" w:hAnsi="PT Astra Serif" w:eastAsia="PT Astra Serif" w:cs="PT Astra Serif"/>
        </w:rPr>
        <w:t xml:space="preserve">18</w:t>
      </w:r>
      <w:r>
        <w:rPr>
          <w:rFonts w:ascii="PT Astra Serif" w:hAnsi="PT Astra Serif" w:eastAsia="PT Astra Serif" w:cs="PT Astra Serif"/>
        </w:rPr>
        <w:t xml:space="preserve"> тыс. руб. </w:t>
      </w:r>
      <w:r>
        <w:rPr>
          <w:rFonts w:ascii="PT Astra Serif" w:hAnsi="PT Astra Serif" w:eastAsia="PT Astra Serif" w:cs="PT Astra Serif"/>
        </w:rPr>
        <w:t xml:space="preserve">(</w:t>
      </w:r>
      <w:r>
        <w:rPr>
          <w:rFonts w:ascii="PT Astra Serif" w:hAnsi="PT Astra Serif" w:eastAsia="PT Astra Serif" w:cs="PT Astra Serif"/>
        </w:rPr>
        <w:t xml:space="preserve">13 голов</w:t>
      </w:r>
      <w:r>
        <w:rPr>
          <w:rFonts w:ascii="PT Astra Serif" w:hAnsi="PT Astra Serif" w:eastAsia="PT Astra Serif" w:cs="PT Astra Serif"/>
        </w:rPr>
        <w:t xml:space="preserve"> ×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2 629,34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руб.).</w:t>
      </w:r>
      <w:r>
        <w:rPr>
          <w:rFonts w:ascii="PT Astra Serif" w:hAnsi="PT Astra Serif" w:eastAsia="PT Astra Serif" w:cs="PT Astra Serif"/>
          <w:b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b/>
          <w:sz w:val="28"/>
          <w:szCs w:val="28"/>
          <w14:ligatures w14:val="none"/>
        </w:rPr>
      </w:r>
    </w:p>
    <w:p>
      <w:pPr>
        <w:pStyle w:val="863"/>
        <w:ind w:firstLine="708"/>
        <w:jc w:val="both"/>
        <w:rPr>
          <w:rFonts w:ascii="PT Astra Serif" w:hAnsi="PT Astra Serif" w:eastAsia="PT Astra Serif" w:cs="PT Astra Serif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Согласно прейскуранту цен АО "</w:t>
      </w:r>
      <w:r>
        <w:rPr>
          <w:rFonts w:ascii="PT Astra Serif" w:hAnsi="PT Astra Serif" w:eastAsia="PT Astra Serif" w:cs="PT Astra Serif"/>
        </w:rPr>
        <w:t xml:space="preserve">Цивильский</w:t>
      </w:r>
      <w:r>
        <w:rPr>
          <w:rFonts w:ascii="PT Astra Serif" w:hAnsi="PT Astra Serif" w:eastAsia="PT Astra Serif" w:cs="PT Astra Serif"/>
        </w:rPr>
        <w:t xml:space="preserve"> ветеринарно-санитарный утилизационный з</w:t>
      </w:r>
      <w:r>
        <w:rPr>
          <w:rFonts w:ascii="PT Astra Serif" w:hAnsi="PT Astra Serif" w:eastAsia="PT Astra Serif" w:cs="PT Astra Serif"/>
        </w:rPr>
        <w:t xml:space="preserve">авод" на 2024 год стоимость услуги по утилизации (труп собаки, кошки, лисы) составляет 60 руб. за 1 кг трупа животного, при условии, что труп будет доставлен на территорию завода. Стоимость утилизации трупа собаки весом 35 кг составит 2 100,00 руб. (35 кг </w:t>
      </w:r>
      <w:r>
        <w:rPr>
          <w:rFonts w:ascii="PT Astra Serif" w:hAnsi="PT Astra Serif" w:eastAsia="PT Astra Serif" w:cs="PT Astra Serif"/>
        </w:rPr>
        <w:t xml:space="preserve">× 60 руб.).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pStyle w:val="863"/>
        <w:ind w:firstLine="708"/>
        <w:jc w:val="both"/>
        <w:rPr>
          <w:rFonts w:ascii="PT Astra Serif" w:hAnsi="PT Astra Serif" w:eastAsia="PT Astra Serif" w:cs="PT Astra Serif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В Чувашии в настоящее время имеется два действующих приюта для животных без владельцев (в г. Чебоксары и временный в п. Кугеси). От приюта в г. Чебоксары до АО "</w:t>
      </w:r>
      <w:r>
        <w:rPr>
          <w:rFonts w:ascii="PT Astra Serif" w:hAnsi="PT Astra Serif" w:eastAsia="PT Astra Serif" w:cs="PT Astra Serif"/>
        </w:rPr>
        <w:t xml:space="preserve">Цивильский</w:t>
      </w:r>
      <w:r>
        <w:rPr>
          <w:rFonts w:ascii="PT Astra Serif" w:hAnsi="PT Astra Serif" w:eastAsia="PT Astra Serif" w:cs="PT Astra Serif"/>
        </w:rPr>
        <w:t xml:space="preserve"> ветеринарно-санитарный утилизационный завод"</w:t>
      </w:r>
      <w:r>
        <w:rPr>
          <w:rFonts w:ascii="PT Astra Serif" w:hAnsi="PT Astra Serif" w:eastAsia="PT Astra Serif" w:cs="PT Astra Serif"/>
        </w:rPr>
        <w:t xml:space="preserve"> – 30 км, а от временного приюта п. Кугеси до завода – </w:t>
      </w:r>
      <w:r>
        <w:rPr>
          <w:rFonts w:ascii="PT Astra Serif" w:hAnsi="PT Astra Serif" w:eastAsia="PT Astra Serif" w:cs="PT Astra Serif"/>
        </w:rPr>
        <w:t xml:space="preserve">13 км, среднее расстояние от приютов до завода – 22 км ((30+13)/2). Средний расход топлива автомобиля на 1 км – 0,1 литра (средний расход топлива 10 л/100 км.). </w:t>
      </w:r>
      <w:r>
        <w:rPr>
          <w:rFonts w:ascii="PT Astra Serif" w:hAnsi="PT Astra Serif" w:eastAsia="PT Astra Serif" w:cs="PT Astra Serif"/>
        </w:rPr>
        <w:t xml:space="preserve">Учитывая изложенное, расходы на топливо </w:t>
      </w:r>
      <w:r>
        <w:rPr>
          <w:rFonts w:ascii="PT Astra Serif" w:hAnsi="PT Astra Serif" w:eastAsia="PT Astra Serif" w:cs="PT Astra Serif"/>
        </w:rPr>
        <w:t xml:space="preserve">от приютов до завода и обратно составят 44 × 0,1 л. × 50 руб./литр = 220 руб. 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pStyle w:val="863"/>
        <w:ind w:firstLine="708"/>
        <w:jc w:val="both"/>
        <w:rPr>
          <w:rFonts w:ascii="PT Astra Serif" w:hAnsi="PT Astra Serif" w:eastAsia="PT Astra Serif" w:cs="PT Astra Serif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Общая стоимость утилизации трупа весом 35 кг в результате составит: </w:t>
      </w:r>
      <w:r>
        <w:rPr>
          <w:rFonts w:ascii="PT Astra Serif" w:hAnsi="PT Astra Serif" w:eastAsia="PT Astra Serif" w:cs="PT Astra Serif"/>
        </w:rPr>
        <w:br/>
        <w:t xml:space="preserve">2 100,0 руб. + 220 руб. = 2 320,0 руб. (без учета расходов на оплату труда водителю, амортизацию транспорта </w:t>
      </w:r>
      <w:r>
        <w:rPr>
          <w:rFonts w:ascii="PT Astra Serif" w:hAnsi="PT Astra Serif" w:eastAsia="PT Astra Serif" w:cs="PT Astra Serif"/>
        </w:rPr>
        <w:t xml:space="preserve">и прочее).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pStyle w:val="863"/>
        <w:ind w:firstLine="708"/>
        <w:jc w:val="both"/>
        <w:rPr>
          <w:rFonts w:ascii="PT Astra Serif" w:hAnsi="PT Astra Serif" w:eastAsia="PT Astra Serif" w:cs="PT Astra Serif"/>
          <w:b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В результате размер ежегодных затрат на утилизацию трупов животных без владельцев составит </w:t>
      </w:r>
      <w:r>
        <w:rPr>
          <w:rFonts w:ascii="PT Astra Serif" w:hAnsi="PT Astra Serif" w:eastAsia="PT Astra Serif" w:cs="PT Astra Serif"/>
        </w:rPr>
        <w:t xml:space="preserve">30,16 </w:t>
      </w:r>
      <w:r>
        <w:rPr>
          <w:rFonts w:ascii="PT Astra Serif" w:hAnsi="PT Astra Serif" w:eastAsia="PT Astra Serif" w:cs="PT Astra Serif"/>
        </w:rPr>
        <w:t xml:space="preserve">тыс. руб.</w:t>
      </w:r>
      <w:r>
        <w:rPr>
          <w:rFonts w:ascii="PT Astra Serif" w:hAnsi="PT Astra Serif" w:eastAsia="PT Astra Serif" w:cs="PT Astra Serif"/>
        </w:rPr>
        <w:t xml:space="preserve"> (</w:t>
      </w:r>
      <w:r>
        <w:rPr>
          <w:rFonts w:ascii="PT Astra Serif" w:hAnsi="PT Astra Serif" w:eastAsia="PT Astra Serif" w:cs="PT Astra Serif"/>
        </w:rPr>
        <w:t xml:space="preserve">13 голов</w:t>
      </w:r>
      <w:r>
        <w:rPr>
          <w:rFonts w:ascii="PT Astra Serif" w:hAnsi="PT Astra Serif" w:eastAsia="PT Astra Serif" w:cs="PT Astra Serif"/>
        </w:rPr>
        <w:t xml:space="preserve"> × 2 320,0 руб.).</w:t>
      </w:r>
      <w:r>
        <w:rPr>
          <w:rFonts w:ascii="PT Astra Serif" w:hAnsi="PT Astra Serif" w:eastAsia="PT Astra Serif" w:cs="PT Astra Serif"/>
          <w:b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b/>
          <w:sz w:val="28"/>
          <w:szCs w:val="28"/>
          <w14:ligatures w14:val="none"/>
        </w:rPr>
      </w:r>
    </w:p>
    <w:p>
      <w:pPr>
        <w:pStyle w:val="863"/>
        <w:ind w:firstLine="708"/>
        <w:jc w:val="both"/>
        <w:rPr>
          <w:rFonts w:ascii="PT Astra Serif" w:hAnsi="PT Astra Serif" w:eastAsia="PT Astra Serif" w:cs="PT Astra Serif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Учитывая </w:t>
      </w:r>
      <w:r>
        <w:rPr>
          <w:rFonts w:ascii="PT Astra Serif" w:hAnsi="PT Astra Serif" w:eastAsia="PT Astra Serif" w:cs="PT Astra Serif"/>
        </w:rPr>
        <w:t xml:space="preserve">вышеизложенное</w:t>
      </w:r>
      <w:r>
        <w:rPr>
          <w:rFonts w:ascii="PT Astra Serif" w:hAnsi="PT Astra Serif" w:eastAsia="PT Astra Serif" w:cs="PT Astra Serif"/>
        </w:rPr>
        <w:t xml:space="preserve">, расходы на организацию мероприятий при осуществлении деятельности по обращению с </w:t>
      </w:r>
      <w:r>
        <w:rPr>
          <w:rFonts w:ascii="PT Astra Serif" w:hAnsi="PT Astra Serif" w:eastAsia="PT Astra Serif" w:cs="PT Astra Serif"/>
        </w:rPr>
        <w:t xml:space="preserve">одним животным без владельцев в Чувашской Республике составят: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tbl>
      <w:tblPr>
        <w:tblW w:w="5299" w:type="pct"/>
        <w:tblInd w:w="-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8"/>
        <w:gridCol w:w="1849"/>
        <w:gridCol w:w="1628"/>
        <w:gridCol w:w="992"/>
        <w:gridCol w:w="1701"/>
        <w:gridCol w:w="1134"/>
        <w:gridCol w:w="2268"/>
      </w:tblGrid>
      <w:tr>
        <w:trPr>
          <w:trHeight w:val="20"/>
        </w:trPr>
        <w:tc>
          <w:tcPr>
            <w:tcBorders>
              <w:bottom w:val="none" w:color="000000" w:sz="4" w:space="0"/>
            </w:tcBorders>
            <w:tcW w:w="428" w:type="dxa"/>
            <w:vAlign w:val="center"/>
            <w:vMerge w:val="restart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№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:spacing w:val="-6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</w:t>
            </w:r>
            <w:r>
              <w:rPr>
                <w:rFonts w:ascii="PT Astra Serif" w:hAnsi="PT Astra Serif" w:eastAsia="PT Astra Serif" w:cs="PT Astra Serif"/>
              </w:rPr>
              <w:t xml:space="preserve">/п</w:t>
            </w:r>
            <w:r>
              <w:rPr>
                <w:rFonts w:ascii="PT Astra Serif" w:hAnsi="PT Astra Serif" w:eastAsia="PT Astra Serif" w:cs="PT Astra Serif"/>
                <w:spacing w:val="-6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pacing w:val="-6"/>
                <w14:ligatures w14:val="none"/>
              </w:rPr>
            </w:r>
          </w:p>
        </w:tc>
        <w:tc>
          <w:tcPr>
            <w:tcBorders>
              <w:bottom w:val="none" w:color="000000" w:sz="4" w:space="0"/>
            </w:tcBorders>
            <w:tcW w:w="1849" w:type="dxa"/>
            <w:vAlign w:val="center"/>
            <w:vMerge w:val="restart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Наименование норматива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gridSpan w:val="2"/>
            <w:tcW w:w="2620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Приказ </w:t>
            </w:r>
            <w:r>
              <w:rPr>
                <w:rFonts w:ascii="PT Astra Serif" w:hAnsi="PT Astra Serif" w:eastAsia="PT Astra Serif" w:cs="PT Astra Serif"/>
              </w:rPr>
              <w:t xml:space="preserve">Госветслужбы</w:t>
            </w:r>
            <w:r>
              <w:rPr>
                <w:rFonts w:ascii="PT Astra Serif" w:hAnsi="PT Astra Serif" w:eastAsia="PT Astra Serif" w:cs="PT Astra Serif"/>
              </w:rPr>
              <w:t xml:space="preserve"> Чувашии об установлении нормативов расходов на организацию мероприятий при осуществлении деятельности по обращению с одним животным без владельц</w:t>
            </w:r>
            <w:r>
              <w:rPr>
                <w:rFonts w:ascii="PT Astra Serif" w:hAnsi="PT Astra Serif" w:eastAsia="PT Astra Serif" w:cs="PT Astra Serif"/>
              </w:rPr>
              <w:t xml:space="preserve">ев на территории Чувашский Республики,</w:t>
            </w:r>
            <w:r>
              <w:rPr>
                <w:rFonts w:ascii="PT Astra Serif" w:hAnsi="PT Astra Serif" w:eastAsia="PT Astra Serif" w:cs="PT Astra Serif"/>
              </w:rPr>
              <w:t xml:space="preserve"> руб.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Прогноз количества животных без владельцев с 2025 года, подлежащих мероприятиям при осуществлении деятельности по обращению с животными без владельцев, голов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gridSpan w:val="2"/>
            <w:tcW w:w="340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Прогнозный размер расходов на мероприятия при </w:t>
            </w:r>
            <w:r>
              <w:rPr>
                <w:rFonts w:ascii="PT Astra Serif" w:hAnsi="PT Astra Serif" w:eastAsia="PT Astra Serif" w:cs="PT Astra Serif"/>
              </w:rPr>
              <w:t xml:space="preserve">осуществ</w:t>
            </w:r>
            <w:r>
              <w:rPr>
                <w:rFonts w:ascii="PT Astra Serif" w:hAnsi="PT Astra Serif" w:eastAsia="PT Astra Serif" w:cs="PT Astra Serif"/>
              </w:rPr>
              <w:t xml:space="preserve">лении</w:t>
            </w:r>
            <w:r>
              <w:rPr>
                <w:rFonts w:ascii="PT Astra Serif" w:hAnsi="PT Astra Serif" w:eastAsia="PT Astra Serif" w:cs="PT Astra Serif"/>
              </w:rPr>
              <w:t xml:space="preserve"> деятельности по обращению с животными без владельцев с 2025 года,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тыс. руб.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bottom w:val="none" w:color="000000" w:sz="4" w:space="0"/>
            </w:tcBorders>
            <w:tcW w:w="4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</w:tabs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</w:tabs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62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от 15 декабря 2021 г. № 291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планируемые расходы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 2025 г.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Borders>
              <w:bottom w:val="non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</w:tabs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Сумма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Расчет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</w:tr>
    </w:tbl>
    <w:p>
      <w:pPr>
        <w:pStyle w:val="863"/>
        <w:jc w:val="center"/>
        <w:rPr>
          <w:rFonts w:ascii="PT Astra Serif" w:hAnsi="PT Astra Serif" w:eastAsia="PT Astra Serif" w:cs="PT Astra Serif"/>
          <w:sz w:val="2"/>
          <w:szCs w:val="2"/>
          <w14:ligatures w14:val="none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  <w:sz w:val="2"/>
          <w:szCs w:val="2"/>
          <w14:ligatures w14:val="none"/>
        </w:rPr>
      </w:r>
      <w:r>
        <w:rPr>
          <w:rFonts w:ascii="PT Astra Serif" w:hAnsi="PT Astra Serif" w:eastAsia="PT Astra Serif" w:cs="PT Astra Serif"/>
          <w:sz w:val="2"/>
          <w:szCs w:val="2"/>
          <w14:ligatures w14:val="none"/>
        </w:rPr>
      </w:r>
    </w:p>
    <w:tbl>
      <w:tblPr>
        <w:tblW w:w="10037" w:type="dxa"/>
        <w:tblInd w:w="-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4"/>
        <w:gridCol w:w="1876"/>
        <w:gridCol w:w="1568"/>
        <w:gridCol w:w="1049"/>
        <w:gridCol w:w="1711"/>
        <w:gridCol w:w="1096"/>
        <w:gridCol w:w="2303"/>
      </w:tblGrid>
      <w:tr>
        <w:trPr>
          <w:trHeight w:val="163"/>
          <w:tblHeader/>
        </w:trPr>
        <w:tc>
          <w:tcPr>
            <w:tcW w:w="434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56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049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71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09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</w:tr>
      <w:tr>
        <w:trPr>
          <w:trHeight w:val="326"/>
        </w:trPr>
        <w:tc>
          <w:tcPr>
            <w:tcW w:w="434" w:type="dxa"/>
            <w:textDirection w:val="lrTb"/>
            <w:noWrap w:val="false"/>
          </w:tcPr>
          <w:p>
            <w:pPr>
              <w:pStyle w:val="863"/>
              <w:ind w:left="0" w:firstLine="0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отлов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568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1 200,0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1 200,00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71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1 483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1 779,60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(1200,00 руб. × 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:b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1483 гол.)</w:t>
            </w:r>
            <w:r>
              <w:rPr>
                <w:rFonts w:ascii="PT Astra Serif" w:hAnsi="PT Astra Serif" w:eastAsia="PT Astra Serif" w:cs="PT Astra Serif"/>
                <w:b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/>
                <w14:ligatures w14:val="none"/>
              </w:rPr>
            </w:r>
          </w:p>
        </w:tc>
      </w:tr>
      <w:tr>
        <w:trPr>
          <w:trHeight w:val="326"/>
        </w:trPr>
        <w:tc>
          <w:tcPr>
            <w:tcW w:w="434" w:type="dxa"/>
            <w:textDirection w:val="lrTb"/>
            <w:noWrap w:val="false"/>
          </w:tcPr>
          <w:p>
            <w:pPr>
              <w:pStyle w:val="863"/>
              <w:ind w:left="0" w:firstLine="0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:spacing w:val="-8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содержание 1 день</w:t>
            </w:r>
            <w:r>
              <w:rPr>
                <w:rFonts w:ascii="PT Astra Serif" w:hAnsi="PT Astra Serif" w:eastAsia="PT Astra Serif" w:cs="PT Astra Serif"/>
                <w:spacing w:val="-8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pacing w:val="-8"/>
                <w14:ligatures w14:val="none"/>
              </w:rPr>
            </w:r>
          </w:p>
        </w:tc>
        <w:tc>
          <w:tcPr>
            <w:tcW w:w="1568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95,13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(951,3/10)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95,13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71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1 038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(1483 × 70%)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2 962,35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:b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(95,13 × 1038 гол. × 30 дней)</w:t>
            </w:r>
            <w:r>
              <w:rPr>
                <w:rFonts w:ascii="PT Astra Serif" w:hAnsi="PT Astra Serif" w:eastAsia="PT Astra Serif" w:cs="PT Astra Serif"/>
                <w:b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/>
                <w14:ligatures w14:val="none"/>
              </w:rPr>
            </w:r>
          </w:p>
        </w:tc>
      </w:tr>
      <w:tr>
        <w:trPr>
          <w:trHeight w:val="662"/>
        </w:trPr>
        <w:tc>
          <w:tcPr>
            <w:tcW w:w="434" w:type="dxa"/>
            <w:textDirection w:val="lrTb"/>
            <w:noWrap w:val="false"/>
          </w:tcPr>
          <w:p>
            <w:pPr>
              <w:pStyle w:val="863"/>
              <w:ind w:left="0" w:firstLine="0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стерилизация и послеоперационный уход (по необходимости)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568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3 628,00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:spacing w:val="-6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(3 272,0+356,0)</w:t>
            </w:r>
            <w:r>
              <w:rPr>
                <w:rFonts w:ascii="PT Astra Serif" w:hAnsi="PT Astra Serif" w:eastAsia="PT Astra Serif" w:cs="PT Astra Serif"/>
                <w:spacing w:val="-6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pacing w:val="-6"/>
                <w14:ligatures w14:val="none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3628,00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71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1470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(1483 - </w:t>
            </w:r>
            <w:r>
              <w:rPr>
                <w:rFonts w:ascii="PT Astra Serif" w:hAnsi="PT Astra Serif" w:eastAsia="PT Astra Serif" w:cs="PT Astra Serif"/>
              </w:rPr>
              <w:t xml:space="preserve">13</w:t>
            </w:r>
            <w:r>
              <w:rPr>
                <w:rFonts w:ascii="PT Astra Serif" w:hAnsi="PT Astra Serif" w:eastAsia="PT Astra Serif" w:cs="PT Astra Serif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5 333,16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(3628,00 руб. × 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:b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1470</w:t>
            </w:r>
            <w:r>
              <w:rPr>
                <w:rFonts w:ascii="PT Astra Serif" w:hAnsi="PT Astra Serif" w:eastAsia="PT Astra Serif" w:cs="PT Astra Serif"/>
              </w:rPr>
              <w:t xml:space="preserve"> гол.)</w:t>
            </w:r>
            <w:r>
              <w:rPr>
                <w:rFonts w:ascii="PT Astra Serif" w:hAnsi="PT Astra Serif" w:eastAsia="PT Astra Serif" w:cs="PT Astra Serif"/>
                <w:b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/>
                <w14:ligatures w14:val="none"/>
              </w:rPr>
            </w:r>
          </w:p>
        </w:tc>
      </w:tr>
      <w:tr>
        <w:trPr>
          <w:trHeight w:val="326"/>
        </w:trPr>
        <w:tc>
          <w:tcPr>
            <w:tcW w:w="434" w:type="dxa"/>
            <w:textDirection w:val="lrTb"/>
            <w:noWrap w:val="false"/>
          </w:tcPr>
          <w:p>
            <w:pPr>
              <w:pStyle w:val="863"/>
              <w:ind w:left="0" w:firstLine="0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маркирование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568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53,50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53,50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71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1470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(1483 - </w:t>
            </w:r>
            <w:r>
              <w:rPr>
                <w:rFonts w:ascii="PT Astra Serif" w:hAnsi="PT Astra Serif" w:eastAsia="PT Astra Serif" w:cs="PT Astra Serif"/>
              </w:rPr>
              <w:t xml:space="preserve">13</w:t>
            </w:r>
            <w:r>
              <w:rPr>
                <w:rFonts w:ascii="PT Astra Serif" w:hAnsi="PT Astra Serif" w:eastAsia="PT Astra Serif" w:cs="PT Astra Serif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78</w:t>
            </w:r>
            <w:r>
              <w:rPr>
                <w:rFonts w:ascii="PT Astra Serif" w:hAnsi="PT Astra Serif" w:eastAsia="PT Astra Serif" w:cs="PT Astra Serif"/>
              </w:rPr>
              <w:t xml:space="preserve">,65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:b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(53,5 руб. × </w:t>
            </w:r>
            <w:r>
              <w:rPr>
                <w:rFonts w:ascii="PT Astra Serif" w:hAnsi="PT Astra Serif" w:eastAsia="PT Astra Serif" w:cs="PT Astra Serif"/>
              </w:rPr>
              <w:t xml:space="preserve">1470</w:t>
            </w:r>
            <w:r>
              <w:rPr>
                <w:rFonts w:ascii="PT Astra Serif" w:hAnsi="PT Astra Serif" w:eastAsia="PT Astra Serif" w:cs="PT Astra Serif"/>
              </w:rPr>
              <w:t xml:space="preserve"> гол.)</w:t>
            </w:r>
            <w:r>
              <w:rPr>
                <w:rFonts w:ascii="PT Astra Serif" w:hAnsi="PT Astra Serif" w:eastAsia="PT Astra Serif" w:cs="PT Astra Serif"/>
                <w:b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/>
                <w14:ligatures w14:val="none"/>
              </w:rPr>
            </w:r>
          </w:p>
        </w:tc>
      </w:tr>
      <w:tr>
        <w:trPr>
          <w:trHeight w:val="104"/>
        </w:trPr>
        <w:tc>
          <w:tcPr>
            <w:tcW w:w="434" w:type="dxa"/>
            <w:textDirection w:val="lrTb"/>
            <w:noWrap w:val="false"/>
          </w:tcPr>
          <w:p>
            <w:pPr>
              <w:pStyle w:val="863"/>
              <w:ind w:left="0" w:firstLine="0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чипирование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568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784,56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71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1470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(1483 - </w:t>
            </w:r>
            <w:r>
              <w:rPr>
                <w:rFonts w:ascii="PT Astra Serif" w:hAnsi="PT Astra Serif" w:eastAsia="PT Astra Serif" w:cs="PT Astra Serif"/>
              </w:rPr>
              <w:t xml:space="preserve">13</w:t>
            </w:r>
            <w:r>
              <w:rPr>
                <w:rFonts w:ascii="PT Astra Serif" w:hAnsi="PT Astra Serif" w:eastAsia="PT Astra Serif" w:cs="PT Astra Serif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1 153,30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</w:t>
            </w:r>
            <w:r>
              <w:rPr>
                <w:rFonts w:ascii="PT Astra Serif" w:hAnsi="PT Astra Serif" w:eastAsia="PT Astra Serif" w:cs="PT Astra Serif"/>
              </w:rPr>
              <w:t xml:space="preserve">784,56 руб. × 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:b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1470</w:t>
            </w:r>
            <w:r>
              <w:rPr>
                <w:rFonts w:ascii="PT Astra Serif" w:hAnsi="PT Astra Serif" w:eastAsia="PT Astra Serif" w:cs="PT Astra Serif"/>
              </w:rPr>
              <w:t xml:space="preserve"> гол.)</w:t>
            </w:r>
            <w:r>
              <w:rPr>
                <w:rFonts w:ascii="PT Astra Serif" w:hAnsi="PT Astra Serif" w:eastAsia="PT Astra Serif" w:cs="PT Astra Serif"/>
                <w:b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/>
                <w14:ligatures w14:val="none"/>
              </w:rPr>
            </w:r>
          </w:p>
        </w:tc>
      </w:tr>
      <w:tr>
        <w:trPr>
          <w:trHeight w:val="488"/>
        </w:trPr>
        <w:tc>
          <w:tcPr>
            <w:tcW w:w="434" w:type="dxa"/>
            <w:textDirection w:val="lrTb"/>
            <w:noWrap w:val="false"/>
          </w:tcPr>
          <w:p>
            <w:pPr>
              <w:pStyle w:val="863"/>
              <w:ind w:left="0" w:firstLine="0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возврат на прежнее</w:t>
            </w:r>
            <w:r>
              <w:rPr>
                <w:rFonts w:ascii="PT Astra Serif" w:hAnsi="PT Astra Serif" w:eastAsia="PT Astra Serif" w:cs="PT Astra Serif"/>
              </w:rPr>
              <w:t xml:space="preserve"> место обитания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568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600,00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600,00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71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1470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(1483 - </w:t>
            </w:r>
            <w:r>
              <w:rPr>
                <w:rFonts w:ascii="PT Astra Serif" w:hAnsi="PT Astra Serif" w:eastAsia="PT Astra Serif" w:cs="PT Astra Serif"/>
              </w:rPr>
              <w:t xml:space="preserve">13</w:t>
            </w:r>
            <w:r>
              <w:rPr>
                <w:rFonts w:ascii="PT Astra Serif" w:hAnsi="PT Astra Serif" w:eastAsia="PT Astra Serif" w:cs="PT Astra Serif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882,00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(600,00 руб. × 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:b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1470</w:t>
            </w:r>
            <w:r>
              <w:rPr>
                <w:rFonts w:ascii="PT Astra Serif" w:hAnsi="PT Astra Serif" w:eastAsia="PT Astra Serif" w:cs="PT Astra Serif"/>
              </w:rPr>
              <w:t xml:space="preserve"> гол.)</w:t>
            </w:r>
            <w:r>
              <w:rPr>
                <w:rFonts w:ascii="PT Astra Serif" w:hAnsi="PT Astra Serif" w:eastAsia="PT Astra Serif" w:cs="PT Astra Serif"/>
                <w:b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/>
                <w14:ligatures w14:val="none"/>
              </w:rPr>
            </w:r>
          </w:p>
        </w:tc>
      </w:tr>
      <w:tr>
        <w:trPr>
          <w:trHeight w:val="499"/>
        </w:trPr>
        <w:tc>
          <w:tcPr>
            <w:tcW w:w="434" w:type="dxa"/>
            <w:textDirection w:val="lrTb"/>
            <w:noWrap w:val="false"/>
          </w:tcPr>
          <w:p>
            <w:pPr>
              <w:pStyle w:val="863"/>
              <w:ind w:left="0" w:firstLine="0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:spacing w:val="-4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умерщвление гуманными методами</w:t>
            </w:r>
            <w:r>
              <w:rPr>
                <w:rFonts w:ascii="PT Astra Serif" w:hAnsi="PT Astra Serif" w:eastAsia="PT Astra Serif" w:cs="PT Astra Serif"/>
                <w:spacing w:val="-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pacing w:val="-4"/>
                <w14:ligatures w14:val="none"/>
              </w:rPr>
            </w:r>
          </w:p>
        </w:tc>
        <w:tc>
          <w:tcPr>
            <w:tcW w:w="1568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2 629,34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71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13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34,18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(2 629,34 руб. ×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:b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13</w:t>
            </w:r>
            <w:r>
              <w:rPr>
                <w:rFonts w:ascii="PT Astra Serif" w:hAnsi="PT Astra Serif" w:eastAsia="PT Astra Serif" w:cs="PT Astra Serif"/>
              </w:rPr>
              <w:t xml:space="preserve"> гол.)</w:t>
            </w:r>
            <w:r>
              <w:rPr>
                <w:rFonts w:ascii="PT Astra Serif" w:hAnsi="PT Astra Serif" w:eastAsia="PT Astra Serif" w:cs="PT Astra Serif"/>
                <w:b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/>
                <w14:ligatures w14:val="none"/>
              </w:rPr>
            </w:r>
          </w:p>
        </w:tc>
      </w:tr>
      <w:tr>
        <w:trPr>
          <w:trHeight w:val="326"/>
        </w:trPr>
        <w:tc>
          <w:tcPr>
            <w:tcW w:w="434" w:type="dxa"/>
            <w:textDirection w:val="lrTb"/>
            <w:noWrap w:val="false"/>
          </w:tcPr>
          <w:p>
            <w:pPr>
              <w:pStyle w:val="863"/>
              <w:ind w:left="0" w:firstLine="0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утилизация трупов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568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2 320,00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71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13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30,16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(2 320,00 руб. × 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:b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13 гол.</w:t>
            </w:r>
            <w:r>
              <w:rPr>
                <w:rFonts w:ascii="PT Astra Serif" w:hAnsi="PT Astra Serif" w:eastAsia="PT Astra Serif" w:cs="PT Astra Serif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b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/>
                <w14:ligatures w14:val="none"/>
              </w:rPr>
            </w:r>
          </w:p>
        </w:tc>
      </w:tr>
      <w:tr>
        <w:trPr>
          <w:trHeight w:val="173"/>
        </w:trPr>
        <w:tc>
          <w:tcPr>
            <w:gridSpan w:val="5"/>
            <w:tcW w:w="6638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Итого: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12 253,4</w:t>
            </w:r>
            <w:r>
              <w:rPr>
                <w:rFonts w:ascii="PT Astra Serif" w:hAnsi="PT Astra Serif" w:eastAsia="PT Astra Serif" w:cs="PT Astra Serif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eastAsia="PT Astra Serif" w:cs="PT Astra Serif"/>
                <w:b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  <w:b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/>
                <w14:ligatures w14:val="none"/>
              </w:rPr>
            </w:r>
          </w:p>
        </w:tc>
      </w:tr>
    </w:tbl>
    <w:p>
      <w:pPr>
        <w:pStyle w:val="863"/>
        <w:ind w:firstLine="708"/>
        <w:jc w:val="both"/>
        <w:rPr>
          <w:rFonts w:ascii="PT Astra Serif" w:hAnsi="PT Astra Serif" w:eastAsia="PT Astra Serif" w:cs="PT Astra Serif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</w:rPr>
        <w:t xml:space="preserve">Р</w:t>
      </w:r>
      <w:r>
        <w:rPr>
          <w:rFonts w:ascii="PT Astra Serif" w:hAnsi="PT Astra Serif" w:eastAsia="PT Astra Serif" w:cs="PT Astra Serif"/>
          <w:lang w:eastAsia="ar-SA"/>
        </w:rPr>
        <w:t xml:space="preserve">асходы из республиканского бюджета Чувашской Республики с 2025 года на реализацию закона Чувашской Республики "Об обращении с животными без владельцев на территории Чувашской Республики" </w:t>
      </w:r>
      <w:r>
        <w:rPr>
          <w:rFonts w:ascii="PT Astra Serif" w:hAnsi="PT Astra Serif" w:eastAsia="PT Astra Serif" w:cs="PT Astra Serif"/>
        </w:rPr>
        <w:t xml:space="preserve">предварительно</w:t>
      </w:r>
      <w:r>
        <w:rPr>
          <w:rFonts w:ascii="PT Astra Serif" w:hAnsi="PT Astra Serif" w:eastAsia="PT Astra Serif" w:cs="PT Astra Serif"/>
        </w:rPr>
        <w:t xml:space="preserve"> составят </w:t>
      </w:r>
      <w:r>
        <w:rPr>
          <w:rFonts w:ascii="PT Astra Serif" w:hAnsi="PT Astra Serif" w:eastAsia="PT Astra Serif" w:cs="PT Astra Serif"/>
        </w:rPr>
        <w:t xml:space="preserve">12 253,4</w:t>
      </w:r>
      <w:r>
        <w:rPr>
          <w:rFonts w:ascii="PT Astra Serif" w:hAnsi="PT Astra Serif" w:eastAsia="PT Astra Serif" w:cs="PT Astra Serif"/>
        </w:rPr>
        <w:t xml:space="preserve">0</w:t>
      </w:r>
      <w:r>
        <w:rPr>
          <w:rFonts w:ascii="PT Astra Serif" w:hAnsi="PT Astra Serif" w:eastAsia="PT Astra Serif" w:cs="PT Astra Serif"/>
        </w:rPr>
        <w:t xml:space="preserve"> тыс. руб.</w:t>
      </w:r>
      <w:r>
        <w:rPr>
          <w:rFonts w:ascii="PT Astra Serif" w:hAnsi="PT Astra Serif" w:eastAsia="PT Astra Serif" w:cs="PT Astra Serif"/>
        </w:rPr>
        <w:t xml:space="preserve"> (по итогам 2022 года – </w:t>
      </w:r>
      <w:r>
        <w:rPr>
          <w:rFonts w:ascii="PT Astra Serif" w:hAnsi="PT Astra Serif" w:eastAsia="PT Astra Serif" w:cs="PT Astra Serif"/>
        </w:rPr>
        <w:t xml:space="preserve">12 350,42</w:t>
      </w:r>
      <w:r>
        <w:rPr>
          <w:rFonts w:ascii="PT Astra Serif" w:hAnsi="PT Astra Serif" w:eastAsia="PT Astra Serif" w:cs="PT Astra Serif"/>
        </w:rPr>
        <w:t xml:space="preserve"> тыс. ру</w:t>
      </w:r>
      <w:r>
        <w:rPr>
          <w:rFonts w:ascii="PT Astra Serif" w:hAnsi="PT Astra Serif" w:eastAsia="PT Astra Serif" w:cs="PT Astra Serif"/>
        </w:rPr>
        <w:t xml:space="preserve">б., 2023 го</w:t>
      </w:r>
      <w:r>
        <w:rPr>
          <w:rFonts w:ascii="PT Astra Serif" w:hAnsi="PT Astra Serif" w:eastAsia="PT Astra Serif" w:cs="PT Astra Serif"/>
        </w:rPr>
        <w:t xml:space="preserve">да – </w:t>
      </w:r>
      <w:r>
        <w:rPr>
          <w:rFonts w:ascii="PT Astra Serif" w:hAnsi="PT Astra Serif" w:eastAsia="PT Astra Serif" w:cs="PT Astra Serif"/>
        </w:rPr>
        <w:t xml:space="preserve">12 016,85</w:t>
      </w:r>
      <w:r>
        <w:rPr>
          <w:rFonts w:ascii="PT Astra Serif" w:hAnsi="PT Astra Serif" w:eastAsia="PT Astra Serif" w:cs="PT Astra Serif"/>
        </w:rPr>
        <w:t xml:space="preserve"> тыс. руб.).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pStyle w:val="863"/>
        <w:ind w:firstLine="708"/>
        <w:jc w:val="both"/>
        <w:rPr>
          <w:rFonts w:ascii="PT Astra Serif" w:hAnsi="PT Astra Serif" w:eastAsia="PT Astra Serif" w:cs="PT Astra Serif"/>
          <w:spacing w:val="2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lang w:eastAsia="ar-SA"/>
        </w:rPr>
        <w:t xml:space="preserve">Вместе с тем, в соответствии с Правилами предоставления субвенций </w:t>
      </w:r>
      <w:r>
        <w:rPr>
          <w:rFonts w:ascii="PT Astra Serif" w:hAnsi="PT Astra Serif" w:eastAsia="PT Astra Serif" w:cs="PT Astra Serif"/>
          <w:lang w:eastAsia="ar-SA"/>
        </w:rPr>
        <w:t xml:space="preserve">бюджетам муниципальных округов и городских округов для осуществления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</w:t>
      </w:r>
      <w:r>
        <w:rPr>
          <w:rFonts w:ascii="PT Astra Serif" w:hAnsi="PT Astra Serif" w:eastAsia="PT Astra Serif" w:cs="PT Astra Serif"/>
          <w:lang w:eastAsia="ar-SA"/>
        </w:rPr>
        <w:t xml:space="preserve">без владельцев, утвержденными постановлением Кабинета Министров Чувашской Республики от 14 декабря 2022 г. № </w:t>
      </w:r>
      <w:r>
        <w:rPr>
          <w:rFonts w:ascii="PT Astra Serif" w:hAnsi="PT Astra Serif" w:eastAsia="PT Astra Serif" w:cs="PT Astra Serif"/>
          <w:lang w:eastAsia="ar-SA"/>
        </w:rPr>
        <w:t xml:space="preserve">675, п</w:t>
      </w:r>
      <w:r>
        <w:rPr>
          <w:rFonts w:ascii="PT Astra Serif" w:hAnsi="PT Astra Serif" w:eastAsia="PT Astra Serif" w:cs="PT Astra Serif"/>
          <w:lang w:eastAsia="ar-SA"/>
        </w:rPr>
        <w:t xml:space="preserve">еречисление субвенций из республиканского бюджета Чувашской Республики бюджетам муниципальных округов и городских округов осуществляется в пределах суммы, необходимой для оплаты денежных обязательств получателя средств бюджета муниципального округа (бюдже</w:t>
      </w:r>
      <w:r>
        <w:rPr>
          <w:rFonts w:ascii="PT Astra Serif" w:hAnsi="PT Astra Serif" w:eastAsia="PT Astra Serif" w:cs="PT Astra Serif"/>
          <w:lang w:eastAsia="ar-SA"/>
        </w:rPr>
        <w:t xml:space="preserve">та городского округа), соответствующих цели предоставления субвенций, в течение 10 календарных дней со дня представления администрациями муниципальных округов и городских округов в Госветслужбу Чувашии информации об организации мероприятий при осуществлени</w:t>
      </w:r>
      <w:r>
        <w:rPr>
          <w:rFonts w:ascii="PT Astra Serif" w:hAnsi="PT Astra Serif" w:eastAsia="PT Astra Serif" w:cs="PT Astra Serif"/>
          <w:lang w:eastAsia="ar-SA"/>
        </w:rPr>
        <w:t xml:space="preserve">и деятельности по обращению с животными без владельцев, т.е. по факту выполнения мероприятий.</w:t>
      </w:r>
      <w:r>
        <w:rPr>
          <w:rFonts w:ascii="PT Astra Serif" w:hAnsi="PT Astra Serif" w:eastAsia="PT Astra Serif" w:cs="PT Astra Serif"/>
          <w:spacing w:val="2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pacing w:val="2"/>
          <w:sz w:val="28"/>
          <w:szCs w:val="28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91"/>
    <w:link w:val="683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91"/>
    <w:link w:val="705"/>
    <w:uiPriority w:val="10"/>
    <w:rPr>
      <w:sz w:val="48"/>
      <w:szCs w:val="48"/>
    </w:rPr>
  </w:style>
  <w:style w:type="character" w:styleId="674">
    <w:name w:val="Subtitle Char"/>
    <w:basedOn w:val="691"/>
    <w:link w:val="707"/>
    <w:uiPriority w:val="11"/>
    <w:rPr>
      <w:sz w:val="24"/>
      <w:szCs w:val="24"/>
    </w:rPr>
  </w:style>
  <w:style w:type="character" w:styleId="675">
    <w:name w:val="Quote Char"/>
    <w:link w:val="709"/>
    <w:uiPriority w:val="29"/>
    <w:rPr>
      <w:i/>
    </w:rPr>
  </w:style>
  <w:style w:type="character" w:styleId="676">
    <w:name w:val="Intense Quote Char"/>
    <w:link w:val="711"/>
    <w:uiPriority w:val="30"/>
    <w:rPr>
      <w:i/>
    </w:rPr>
  </w:style>
  <w:style w:type="character" w:styleId="677">
    <w:name w:val="Header Char"/>
    <w:basedOn w:val="691"/>
    <w:link w:val="713"/>
    <w:uiPriority w:val="99"/>
  </w:style>
  <w:style w:type="character" w:styleId="678">
    <w:name w:val="Caption Char"/>
    <w:basedOn w:val="717"/>
    <w:link w:val="715"/>
    <w:uiPriority w:val="99"/>
  </w:style>
  <w:style w:type="character" w:styleId="679">
    <w:name w:val="Footnote Text Char"/>
    <w:link w:val="846"/>
    <w:uiPriority w:val="99"/>
    <w:rPr>
      <w:sz w:val="18"/>
    </w:rPr>
  </w:style>
  <w:style w:type="character" w:styleId="680">
    <w:name w:val="Endnote Text Char"/>
    <w:link w:val="849"/>
    <w:uiPriority w:val="99"/>
    <w:rPr>
      <w:sz w:val="20"/>
    </w:rPr>
  </w:style>
  <w:style w:type="paragraph" w:styleId="681" w:default="1">
    <w:name w:val="Normal"/>
    <w:qFormat/>
    <w:rPr>
      <w:rFonts w:eastAsiaTheme="minorEastAsia"/>
      <w:lang w:eastAsia="ru-RU"/>
    </w:rPr>
  </w:style>
  <w:style w:type="paragraph" w:styleId="682">
    <w:name w:val="Heading 1"/>
    <w:basedOn w:val="681"/>
    <w:next w:val="681"/>
    <w:link w:val="69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3">
    <w:name w:val="Heading 2"/>
    <w:basedOn w:val="681"/>
    <w:next w:val="681"/>
    <w:link w:val="69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4">
    <w:name w:val="Heading 3"/>
    <w:basedOn w:val="681"/>
    <w:next w:val="681"/>
    <w:link w:val="69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681"/>
    <w:next w:val="681"/>
    <w:link w:val="69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81"/>
    <w:next w:val="681"/>
    <w:link w:val="69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81"/>
    <w:next w:val="681"/>
    <w:link w:val="69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8">
    <w:name w:val="Heading 7"/>
    <w:basedOn w:val="681"/>
    <w:next w:val="681"/>
    <w:link w:val="70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9">
    <w:name w:val="Heading 8"/>
    <w:basedOn w:val="681"/>
    <w:next w:val="681"/>
    <w:link w:val="70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0">
    <w:name w:val="Heading 9"/>
    <w:basedOn w:val="681"/>
    <w:next w:val="681"/>
    <w:link w:val="70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Заголовок 1 Знак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"/>
    <w:basedOn w:val="691"/>
    <w:link w:val="683"/>
    <w:uiPriority w:val="9"/>
    <w:rPr>
      <w:rFonts w:ascii="Arial" w:hAnsi="Arial" w:eastAsia="Arial" w:cs="Arial"/>
      <w:sz w:val="34"/>
    </w:rPr>
  </w:style>
  <w:style w:type="character" w:styleId="696" w:customStyle="1">
    <w:name w:val="Заголовок 3 Знак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681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spacing w:after="0" w:line="240" w:lineRule="auto"/>
    </w:pPr>
  </w:style>
  <w:style w:type="paragraph" w:styleId="705">
    <w:name w:val="Title"/>
    <w:basedOn w:val="681"/>
    <w:next w:val="681"/>
    <w:link w:val="706"/>
    <w:uiPriority w:val="10"/>
    <w:qFormat/>
    <w:pPr>
      <w:contextualSpacing/>
      <w:spacing w:before="300"/>
    </w:pPr>
    <w:rPr>
      <w:sz w:val="48"/>
      <w:szCs w:val="48"/>
    </w:rPr>
  </w:style>
  <w:style w:type="character" w:styleId="706" w:customStyle="1">
    <w:name w:val="Название Знак"/>
    <w:basedOn w:val="691"/>
    <w:link w:val="705"/>
    <w:uiPriority w:val="10"/>
    <w:rPr>
      <w:sz w:val="48"/>
      <w:szCs w:val="48"/>
    </w:rPr>
  </w:style>
  <w:style w:type="paragraph" w:styleId="707">
    <w:name w:val="Subtitle"/>
    <w:basedOn w:val="681"/>
    <w:next w:val="681"/>
    <w:link w:val="708"/>
    <w:uiPriority w:val="11"/>
    <w:qFormat/>
    <w:pPr>
      <w:spacing w:before="200"/>
    </w:pPr>
    <w:rPr>
      <w:sz w:val="24"/>
      <w:szCs w:val="24"/>
    </w:rPr>
  </w:style>
  <w:style w:type="character" w:styleId="708" w:customStyle="1">
    <w:name w:val="Подзаголовок Знак"/>
    <w:basedOn w:val="691"/>
    <w:link w:val="707"/>
    <w:uiPriority w:val="11"/>
    <w:rPr>
      <w:sz w:val="24"/>
      <w:szCs w:val="24"/>
    </w:rPr>
  </w:style>
  <w:style w:type="paragraph" w:styleId="709">
    <w:name w:val="Quote"/>
    <w:basedOn w:val="681"/>
    <w:next w:val="681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81"/>
    <w:next w:val="681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paragraph" w:styleId="713">
    <w:name w:val="Header"/>
    <w:basedOn w:val="681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Верхний колонтитул Знак"/>
    <w:basedOn w:val="691"/>
    <w:link w:val="713"/>
    <w:uiPriority w:val="99"/>
  </w:style>
  <w:style w:type="paragraph" w:styleId="715">
    <w:name w:val="Footer"/>
    <w:basedOn w:val="681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Footer Char"/>
    <w:basedOn w:val="691"/>
    <w:uiPriority w:val="99"/>
  </w:style>
  <w:style w:type="paragraph" w:styleId="717">
    <w:name w:val="Caption"/>
    <w:basedOn w:val="681"/>
    <w:next w:val="68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8" w:customStyle="1">
    <w:name w:val="Нижний колонтитул Знак"/>
    <w:link w:val="715"/>
    <w:uiPriority w:val="99"/>
  </w:style>
  <w:style w:type="table" w:styleId="719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 w:customStyle="1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 w:customStyle="1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 w:customStyle="1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 w:customStyle="1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1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1"/>
    <w:uiPriority w:val="99"/>
    <w:unhideWhenUsed/>
    <w:rPr>
      <w:vertAlign w:val="superscript"/>
    </w:rPr>
  </w:style>
  <w:style w:type="paragraph" w:styleId="849">
    <w:name w:val="endnote text"/>
    <w:basedOn w:val="681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1"/>
    <w:uiPriority w:val="99"/>
    <w:semiHidden/>
    <w:unhideWhenUsed/>
    <w:rPr>
      <w:vertAlign w:val="superscript"/>
    </w:rPr>
  </w:style>
  <w:style w:type="paragraph" w:styleId="852">
    <w:name w:val="toc 1"/>
    <w:basedOn w:val="681"/>
    <w:next w:val="681"/>
    <w:uiPriority w:val="39"/>
    <w:unhideWhenUsed/>
    <w:pPr>
      <w:spacing w:after="57"/>
    </w:pPr>
  </w:style>
  <w:style w:type="paragraph" w:styleId="853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54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5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6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7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8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9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60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1"/>
    <w:next w:val="681"/>
    <w:uiPriority w:val="99"/>
    <w:unhideWhenUsed/>
    <w:pPr>
      <w:spacing w:after="0"/>
    </w:pPr>
  </w:style>
  <w:style w:type="paragraph" w:styleId="863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64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865">
    <w:name w:val="Balloon Text"/>
    <w:basedOn w:val="681"/>
    <w:link w:val="86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691"/>
    <w:link w:val="865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867">
    <w:name w:val="Body Text"/>
    <w:basedOn w:val="681"/>
    <w:link w:val="868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68" w:customStyle="1">
    <w:name w:val="Основной текст Знак"/>
    <w:basedOn w:val="691"/>
    <w:link w:val="86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70" w:customStyle="1">
    <w:name w:val="ConsPlusNonforma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 w:cs="Courier New"/>
      <w:sz w:val="20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internet.garant.ru," TargetMode="External"/><Relationship Id="rId11" Type="http://schemas.openxmlformats.org/officeDocument/2006/relationships/hyperlink" Target="http://regulations.cap.ru/" TargetMode="External"/><Relationship Id="rId12" Type="http://schemas.openxmlformats.org/officeDocument/2006/relationships/hyperlink" Target="http://regulations.cap.ru/" TargetMode="External"/><Relationship Id="rId13" Type="http://schemas.openxmlformats.org/officeDocument/2006/relationships/hyperlink" Target="https://internet.garant.ru/document/redirect/70353464/0" TargetMode="External"/><Relationship Id="rId14" Type="http://schemas.openxmlformats.org/officeDocument/2006/relationships/hyperlink" Target="https://internet.garant.ru/document/redirect/70353464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E61B-384A-4893-BE11-5DE2BBB5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Мария Владимировна</dc:creator>
  <cp:revision>18</cp:revision>
  <dcterms:created xsi:type="dcterms:W3CDTF">2024-07-25T14:49:00Z</dcterms:created>
  <dcterms:modified xsi:type="dcterms:W3CDTF">2024-10-11T07:53:20Z</dcterms:modified>
</cp:coreProperties>
</file>