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9E" w:rsidRPr="004537C7" w:rsidRDefault="008E71CA" w:rsidP="0003076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425"/>
        <w:gridCol w:w="503"/>
        <w:gridCol w:w="283"/>
        <w:gridCol w:w="297"/>
        <w:gridCol w:w="4500"/>
      </w:tblGrid>
      <w:tr w:rsidR="001B5679" w:rsidRPr="00BD7DB3" w:rsidTr="00C21621">
        <w:trPr>
          <w:trHeight w:val="719"/>
        </w:trPr>
        <w:tc>
          <w:tcPr>
            <w:tcW w:w="4425" w:type="dxa"/>
            <w:shd w:val="clear" w:color="auto" w:fill="auto"/>
          </w:tcPr>
          <w:p w:rsidR="001B5679" w:rsidRPr="00BD7DB3" w:rsidRDefault="001B5679" w:rsidP="00445AD5">
            <w:pPr>
              <w:spacing w:line="240" w:lineRule="auto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083" w:type="dxa"/>
            <w:gridSpan w:val="3"/>
            <w:tcBorders>
              <w:left w:val="nil"/>
            </w:tcBorders>
            <w:shd w:val="clear" w:color="auto" w:fill="auto"/>
          </w:tcPr>
          <w:p w:rsidR="001B5679" w:rsidRPr="00BD7DB3" w:rsidRDefault="001B5679" w:rsidP="00445AD5">
            <w:pPr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6CD58429" wp14:editId="563C0FBB">
                  <wp:extent cx="533400" cy="514350"/>
                  <wp:effectExtent l="0" t="0" r="0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auto"/>
          </w:tcPr>
          <w:p w:rsidR="001B5679" w:rsidRDefault="001B5679" w:rsidP="00445AD5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B5679" w:rsidRDefault="001B5679" w:rsidP="00445AD5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1B5679" w:rsidRPr="00BD7DB3" w:rsidRDefault="001B5679" w:rsidP="00445AD5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1B5679" w:rsidRPr="00BD7DB3" w:rsidTr="00C21621">
        <w:tblPrEx>
          <w:tblLook w:val="0000" w:firstRow="0" w:lastRow="0" w:firstColumn="0" w:lastColumn="0" w:noHBand="0" w:noVBand="0"/>
        </w:tblPrEx>
        <w:tc>
          <w:tcPr>
            <w:tcW w:w="4928" w:type="dxa"/>
            <w:gridSpan w:val="2"/>
          </w:tcPr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04868">
              <w:rPr>
                <w:b/>
                <w:sz w:val="20"/>
                <w:szCs w:val="20"/>
                <w:lang w:val="x-none"/>
              </w:rPr>
              <w:t>ЧĂВАШ PЕСПУБЛИКИН</w:t>
            </w:r>
          </w:p>
          <w:p w:rsidR="001B5679" w:rsidRPr="00804868" w:rsidRDefault="001B5679" w:rsidP="00445AD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x-none"/>
              </w:rPr>
            </w:pPr>
            <w:r>
              <w:rPr>
                <w:b/>
                <w:sz w:val="20"/>
                <w:szCs w:val="20"/>
              </w:rPr>
              <w:t>ФИЗКУЛЬТУР</w:t>
            </w:r>
            <w:r w:rsidRPr="00804868">
              <w:rPr>
                <w:b/>
                <w:sz w:val="20"/>
                <w:szCs w:val="20"/>
                <w:lang w:val="x-none"/>
              </w:rPr>
              <w:t>Ă</w:t>
            </w:r>
            <w:r>
              <w:rPr>
                <w:b/>
                <w:sz w:val="20"/>
                <w:szCs w:val="20"/>
              </w:rPr>
              <w:t>ПА</w:t>
            </w:r>
            <w:r w:rsidRPr="00804868">
              <w:rPr>
                <w:b/>
                <w:sz w:val="20"/>
                <w:szCs w:val="20"/>
                <w:lang w:val="x-non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СПОРТ </w:t>
            </w:r>
          </w:p>
          <w:p w:rsidR="001B5679" w:rsidRPr="000C58D4" w:rsidRDefault="001B5679" w:rsidP="00445AD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804868">
              <w:rPr>
                <w:b/>
                <w:sz w:val="20"/>
                <w:szCs w:val="20"/>
                <w:lang w:val="x-none"/>
              </w:rPr>
              <w:t>МИНИСТЕPСТВИ</w:t>
            </w: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D7DB3">
              <w:rPr>
                <w:b/>
                <w:bCs/>
                <w:sz w:val="20"/>
                <w:szCs w:val="20"/>
              </w:rPr>
              <w:t>ПРИКАЗ</w:t>
            </w:r>
          </w:p>
          <w:p w:rsidR="002A0857" w:rsidRPr="00BD7DB3" w:rsidRDefault="002A0857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D7DB3">
              <w:rPr>
                <w:sz w:val="20"/>
                <w:szCs w:val="20"/>
              </w:rPr>
              <w:t>_________________  _______________</w:t>
            </w:r>
            <w:r w:rsidR="00B861DA">
              <w:rPr>
                <w:sz w:val="20"/>
                <w:szCs w:val="20"/>
              </w:rPr>
              <w:t xml:space="preserve"> </w:t>
            </w:r>
            <w:r w:rsidR="00B861DA" w:rsidRPr="00EF3CBD">
              <w:rPr>
                <w:sz w:val="20"/>
                <w:szCs w:val="20"/>
              </w:rPr>
              <w:t>№</w:t>
            </w: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D7DB3">
              <w:rPr>
                <w:sz w:val="20"/>
                <w:szCs w:val="20"/>
              </w:rPr>
              <w:t>Шупашкар</w:t>
            </w:r>
            <w:proofErr w:type="spellEnd"/>
            <w:r w:rsidRPr="00BD7DB3">
              <w:rPr>
                <w:sz w:val="20"/>
                <w:szCs w:val="20"/>
              </w:rPr>
              <w:t xml:space="preserve"> хули</w:t>
            </w:r>
          </w:p>
          <w:p w:rsidR="001B5679" w:rsidRPr="00BD7DB3" w:rsidRDefault="001B5679" w:rsidP="00445AD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B5679" w:rsidRPr="00BD7DB3" w:rsidRDefault="001B5679" w:rsidP="00445AD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2"/>
          </w:tcPr>
          <w:p w:rsidR="001B5679" w:rsidRPr="00804868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4868">
              <w:rPr>
                <w:b/>
                <w:bCs/>
                <w:sz w:val="20"/>
                <w:szCs w:val="20"/>
              </w:rPr>
              <w:t xml:space="preserve">МИНИСТЕPСТВО </w:t>
            </w:r>
          </w:p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ФИЗИЧЕСКОЙ КУЛЬТУРЫ </w:t>
            </w:r>
            <w:r w:rsidRPr="00804868">
              <w:rPr>
                <w:b/>
                <w:bCs/>
                <w:sz w:val="20"/>
                <w:szCs w:val="20"/>
              </w:rPr>
              <w:t xml:space="preserve">И </w:t>
            </w:r>
            <w:r>
              <w:rPr>
                <w:b/>
                <w:bCs/>
                <w:sz w:val="20"/>
                <w:szCs w:val="20"/>
              </w:rPr>
              <w:t>СПОРТА</w:t>
            </w:r>
            <w:r w:rsidRPr="00804868">
              <w:rPr>
                <w:b/>
                <w:bCs/>
                <w:sz w:val="20"/>
                <w:szCs w:val="20"/>
              </w:rPr>
              <w:t xml:space="preserve"> ЧУВАШСКОЙ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4868">
              <w:rPr>
                <w:b/>
                <w:bCs/>
                <w:sz w:val="20"/>
                <w:szCs w:val="20"/>
              </w:rPr>
              <w:t>PЕСПУБЛИКИ</w:t>
            </w:r>
          </w:p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1B5679" w:rsidRDefault="001B5679" w:rsidP="00445AD5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D7DB3">
              <w:rPr>
                <w:b/>
                <w:bCs/>
                <w:sz w:val="20"/>
                <w:szCs w:val="20"/>
              </w:rPr>
              <w:t>ПРИКАЗ</w:t>
            </w:r>
          </w:p>
          <w:p w:rsidR="002A0857" w:rsidRPr="00BD7DB3" w:rsidRDefault="002A0857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D7DB3">
              <w:rPr>
                <w:sz w:val="20"/>
                <w:szCs w:val="20"/>
              </w:rPr>
              <w:t>_________________  № _______________</w:t>
            </w:r>
          </w:p>
          <w:p w:rsidR="001B5679" w:rsidRPr="00BD7DB3" w:rsidRDefault="001B5679" w:rsidP="00445AD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D7DB3">
              <w:rPr>
                <w:sz w:val="20"/>
                <w:szCs w:val="20"/>
              </w:rPr>
              <w:t>г. Чебоксары</w:t>
            </w:r>
          </w:p>
        </w:tc>
      </w:tr>
    </w:tbl>
    <w:p w:rsidR="004A5F62" w:rsidRDefault="004A5F62" w:rsidP="00445AD5">
      <w:pPr>
        <w:spacing w:line="240" w:lineRule="auto"/>
        <w:jc w:val="center"/>
      </w:pPr>
    </w:p>
    <w:tbl>
      <w:tblPr>
        <w:tblStyle w:val="a7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067"/>
      </w:tblGrid>
      <w:tr w:rsidR="001218BC" w:rsidRPr="00D22D3A" w:rsidTr="00B23D44">
        <w:tc>
          <w:tcPr>
            <w:tcW w:w="4361" w:type="dxa"/>
          </w:tcPr>
          <w:p w:rsidR="001218BC" w:rsidRPr="00D22D3A" w:rsidRDefault="00AC7BC4" w:rsidP="00E5674A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22D3A">
              <w:rPr>
                <w:rFonts w:eastAsiaTheme="minorHAnsi"/>
                <w:b/>
                <w:sz w:val="26"/>
                <w:szCs w:val="26"/>
                <w:lang w:eastAsia="en-US"/>
              </w:rPr>
              <w:t>О внесении изменени</w:t>
            </w:r>
            <w:r w:rsidR="008745A0">
              <w:rPr>
                <w:rFonts w:eastAsiaTheme="minorHAnsi"/>
                <w:b/>
                <w:sz w:val="26"/>
                <w:szCs w:val="26"/>
                <w:lang w:eastAsia="en-US"/>
              </w:rPr>
              <w:t>й</w:t>
            </w:r>
            <w:r w:rsidRPr="00D22D3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в приказ </w:t>
            </w:r>
            <w:r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Министерства физической культуры и спорта Чувашской Республики от </w:t>
            </w:r>
            <w:r w:rsidR="00224B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</w:t>
            </w:r>
            <w:r w:rsidR="00B23D44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E5674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декабря</w:t>
            </w:r>
            <w:r w:rsidR="00ED77B4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B23D44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</w:t>
            </w:r>
            <w:r w:rsidR="0009666E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="00ED77B4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B23D44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г.  </w:t>
            </w:r>
            <w:r w:rsidR="0010176A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           </w:t>
            </w:r>
            <w:r w:rsidR="00B23D44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№ </w:t>
            </w:r>
            <w:r w:rsidR="00224B3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500</w:t>
            </w:r>
            <w:r w:rsidR="00B23D44" w:rsidRPr="00D22D3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7" w:type="dxa"/>
          </w:tcPr>
          <w:p w:rsidR="001218BC" w:rsidRPr="00D22D3A" w:rsidRDefault="001218BC" w:rsidP="00AA2E15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0A65AC" w:rsidRPr="00D22D3A" w:rsidRDefault="000A65AC" w:rsidP="00AA2E15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Theme="minorHAnsi"/>
          <w:b/>
          <w:sz w:val="26"/>
          <w:szCs w:val="26"/>
          <w:lang w:eastAsia="en-US"/>
        </w:rPr>
      </w:pPr>
    </w:p>
    <w:p w:rsidR="00CA666E" w:rsidRPr="00D22D3A" w:rsidRDefault="00CA666E" w:rsidP="00AA341D">
      <w:pPr>
        <w:widowControl/>
        <w:autoSpaceDE w:val="0"/>
        <w:autoSpaceDN w:val="0"/>
        <w:spacing w:line="276" w:lineRule="auto"/>
        <w:ind w:firstLine="851"/>
        <w:textAlignment w:val="auto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D22D3A">
        <w:rPr>
          <w:rFonts w:eastAsiaTheme="minorHAnsi"/>
          <w:bCs/>
          <w:sz w:val="26"/>
          <w:szCs w:val="26"/>
          <w:lang w:eastAsia="en-US"/>
        </w:rPr>
        <w:t>П</w:t>
      </w:r>
      <w:proofErr w:type="gramEnd"/>
      <w:r w:rsidRPr="00D22D3A">
        <w:rPr>
          <w:rFonts w:eastAsiaTheme="minorHAnsi"/>
          <w:bCs/>
          <w:sz w:val="26"/>
          <w:szCs w:val="26"/>
          <w:lang w:eastAsia="en-US"/>
        </w:rPr>
        <w:t xml:space="preserve"> р и к а з ы в а ю:</w:t>
      </w:r>
    </w:p>
    <w:p w:rsidR="00714C27" w:rsidRPr="009F5BDC" w:rsidRDefault="00224B37" w:rsidP="009F5BDC">
      <w:pPr>
        <w:pStyle w:val="a6"/>
        <w:widowControl/>
        <w:numPr>
          <w:ilvl w:val="0"/>
          <w:numId w:val="12"/>
        </w:numPr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</w:t>
      </w:r>
      <w:bookmarkStart w:id="0" w:name="_GoBack"/>
      <w:bookmarkEnd w:id="0"/>
      <w:r>
        <w:rPr>
          <w:sz w:val="26"/>
          <w:szCs w:val="26"/>
        </w:rPr>
        <w:t xml:space="preserve"> в </w:t>
      </w:r>
      <w:r w:rsidR="00B504D6">
        <w:rPr>
          <w:sz w:val="26"/>
          <w:szCs w:val="26"/>
        </w:rPr>
        <w:t>Приказ Министерства физической культуры и спорта Чувашской Республики от 29 октября 2020 г. № 500</w:t>
      </w:r>
      <w:r w:rsidR="00714C27">
        <w:rPr>
          <w:sz w:val="26"/>
          <w:szCs w:val="26"/>
        </w:rPr>
        <w:t xml:space="preserve"> «Об утверждении порядка определение объема и условий</w:t>
      </w:r>
      <w:r w:rsidR="00714C27">
        <w:rPr>
          <w:sz w:val="26"/>
          <w:szCs w:val="26"/>
        </w:rPr>
        <w:tab/>
        <w:t xml:space="preserve"> предоставления субсидии из республиканского бюджета Чувашской Республики бюджетным и автономным учреждениям, находящимся в ведении Министерства физической культуры и спорта</w:t>
      </w:r>
      <w:r w:rsidR="000F68F7">
        <w:rPr>
          <w:sz w:val="26"/>
          <w:szCs w:val="26"/>
        </w:rPr>
        <w:t xml:space="preserve"> </w:t>
      </w:r>
      <w:r w:rsidR="00714C27">
        <w:rPr>
          <w:sz w:val="26"/>
          <w:szCs w:val="26"/>
        </w:rPr>
        <w:t xml:space="preserve">Чувашской Республики, на иные цели» </w:t>
      </w:r>
      <w:r w:rsidR="000F68F7">
        <w:rPr>
          <w:sz w:val="26"/>
          <w:szCs w:val="26"/>
        </w:rPr>
        <w:t>(зарегистр</w:t>
      </w:r>
      <w:r w:rsidR="00714C27">
        <w:rPr>
          <w:sz w:val="26"/>
          <w:szCs w:val="26"/>
        </w:rPr>
        <w:t xml:space="preserve">ирован в Государственной службе </w:t>
      </w:r>
      <w:r w:rsidR="000F68F7">
        <w:rPr>
          <w:sz w:val="26"/>
          <w:szCs w:val="26"/>
        </w:rPr>
        <w:t>Чувашской Республики по делам юстиции</w:t>
      </w:r>
      <w:r w:rsidR="00714C27">
        <w:rPr>
          <w:sz w:val="26"/>
          <w:szCs w:val="26"/>
        </w:rPr>
        <w:t xml:space="preserve"> </w:t>
      </w:r>
      <w:r w:rsidR="00DB2B2A">
        <w:rPr>
          <w:sz w:val="26"/>
          <w:szCs w:val="26"/>
        </w:rPr>
        <w:t>26 января 2021 г</w:t>
      </w:r>
      <w:proofErr w:type="gramEnd"/>
      <w:r w:rsidR="00DB2B2A">
        <w:rPr>
          <w:sz w:val="26"/>
          <w:szCs w:val="26"/>
        </w:rPr>
        <w:t xml:space="preserve">., регистрационный </w:t>
      </w:r>
      <w:r w:rsidR="00714C27">
        <w:rPr>
          <w:sz w:val="26"/>
          <w:szCs w:val="26"/>
        </w:rPr>
        <w:br/>
      </w:r>
      <w:r w:rsidR="00DB2B2A">
        <w:rPr>
          <w:sz w:val="26"/>
          <w:szCs w:val="26"/>
        </w:rPr>
        <w:t>№ 6689),</w:t>
      </w:r>
      <w:r w:rsidR="00714C27">
        <w:rPr>
          <w:sz w:val="26"/>
          <w:szCs w:val="26"/>
        </w:rPr>
        <w:t xml:space="preserve"> с изменениями, внесенными приказом Министерства физической культуры и спорта Чувашской Республики от 30 мая 2022 г. № 309 (зарегистрирован в Государственной службе Чувашской Республики по делам юстиции 20 июня 2022 г., регистрационный № 7779),</w:t>
      </w:r>
      <w:r w:rsidR="00DB2B2A">
        <w:rPr>
          <w:sz w:val="26"/>
          <w:szCs w:val="26"/>
        </w:rPr>
        <w:t xml:space="preserve"> изменения</w:t>
      </w:r>
      <w:r w:rsidR="00714C27">
        <w:rPr>
          <w:sz w:val="26"/>
          <w:szCs w:val="26"/>
        </w:rPr>
        <w:t xml:space="preserve"> согласно приложению к настоящему приказу</w:t>
      </w:r>
      <w:r w:rsidR="00DB2B2A">
        <w:rPr>
          <w:sz w:val="26"/>
          <w:szCs w:val="26"/>
        </w:rPr>
        <w:t>:</w:t>
      </w:r>
    </w:p>
    <w:p w:rsidR="009F5BDC" w:rsidRPr="009F5BDC" w:rsidRDefault="009F5BDC" w:rsidP="00B2028C">
      <w:pPr>
        <w:pStyle w:val="a6"/>
        <w:numPr>
          <w:ilvl w:val="0"/>
          <w:numId w:val="12"/>
        </w:numPr>
        <w:ind w:left="0" w:firstLine="709"/>
        <w:rPr>
          <w:sz w:val="26"/>
          <w:szCs w:val="26"/>
        </w:rPr>
      </w:pPr>
      <w:r w:rsidRPr="009F5BDC">
        <w:rPr>
          <w:sz w:val="26"/>
          <w:szCs w:val="26"/>
        </w:rPr>
        <w:t xml:space="preserve">Настоящий приказ вступает в силу </w:t>
      </w:r>
      <w:r w:rsidR="00E16041">
        <w:rPr>
          <w:sz w:val="26"/>
          <w:szCs w:val="26"/>
        </w:rPr>
        <w:t xml:space="preserve">через десять дней после дня его </w:t>
      </w:r>
      <w:r w:rsidRPr="009F5BDC">
        <w:rPr>
          <w:sz w:val="26"/>
          <w:szCs w:val="26"/>
        </w:rPr>
        <w:t>официального опубликования.</w:t>
      </w: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Pr="009F5BDC" w:rsidRDefault="009F5BDC" w:rsidP="009F5BDC">
      <w:pPr>
        <w:widowControl/>
        <w:adjustRightInd/>
        <w:spacing w:line="276" w:lineRule="auto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Министр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В.В. Петров</w:t>
      </w: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jc w:val="right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jc w:val="right"/>
        <w:textAlignment w:val="auto"/>
        <w:rPr>
          <w:sz w:val="26"/>
          <w:szCs w:val="26"/>
        </w:rPr>
      </w:pPr>
      <w:r>
        <w:rPr>
          <w:sz w:val="26"/>
          <w:szCs w:val="26"/>
        </w:rPr>
        <w:t>к приказу Министерства физической культуры</w:t>
      </w:r>
    </w:p>
    <w:p w:rsidR="009F5BDC" w:rsidRDefault="009F5BDC" w:rsidP="009F5BDC">
      <w:pPr>
        <w:pStyle w:val="a6"/>
        <w:widowControl/>
        <w:adjustRightInd/>
        <w:spacing w:line="276" w:lineRule="auto"/>
        <w:ind w:left="709"/>
        <w:jc w:val="right"/>
        <w:textAlignment w:val="auto"/>
        <w:rPr>
          <w:sz w:val="26"/>
          <w:szCs w:val="26"/>
        </w:rPr>
      </w:pPr>
      <w:r>
        <w:rPr>
          <w:sz w:val="26"/>
          <w:szCs w:val="26"/>
        </w:rPr>
        <w:t>и спорта Чувашской Республики</w:t>
      </w:r>
    </w:p>
    <w:p w:rsidR="009F5BDC" w:rsidRDefault="009F5BDC" w:rsidP="009F5BDC">
      <w:pPr>
        <w:pStyle w:val="a6"/>
        <w:widowControl/>
        <w:adjustRightInd/>
        <w:spacing w:line="276" w:lineRule="auto"/>
        <w:ind w:left="0" w:firstLine="709"/>
        <w:jc w:val="right"/>
        <w:textAlignment w:val="auto"/>
        <w:rPr>
          <w:sz w:val="26"/>
          <w:szCs w:val="26"/>
        </w:rPr>
      </w:pPr>
      <w:r>
        <w:rPr>
          <w:sz w:val="26"/>
          <w:szCs w:val="26"/>
        </w:rPr>
        <w:t>от ______________ 20__ г. №____</w:t>
      </w:r>
    </w:p>
    <w:p w:rsidR="009F5BDC" w:rsidRDefault="009F5BDC" w:rsidP="009F5BDC">
      <w:pPr>
        <w:pStyle w:val="a6"/>
        <w:widowControl/>
        <w:adjustRightInd/>
        <w:spacing w:line="276" w:lineRule="auto"/>
        <w:ind w:left="0" w:firstLine="709"/>
        <w:jc w:val="right"/>
        <w:textAlignment w:val="auto"/>
        <w:rPr>
          <w:sz w:val="26"/>
          <w:szCs w:val="26"/>
        </w:rPr>
      </w:pPr>
    </w:p>
    <w:p w:rsidR="009F5BDC" w:rsidRDefault="009F5BDC" w:rsidP="009F5BDC">
      <w:pPr>
        <w:pStyle w:val="a6"/>
        <w:widowControl/>
        <w:adjustRightInd/>
        <w:spacing w:line="276" w:lineRule="auto"/>
        <w:ind w:left="0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ИЗМЕНЕНИЯ,</w:t>
      </w:r>
    </w:p>
    <w:p w:rsidR="009F5BDC" w:rsidRDefault="009F5BDC" w:rsidP="009F5BDC">
      <w:pPr>
        <w:pStyle w:val="a6"/>
        <w:widowControl/>
        <w:adjustRightInd/>
        <w:spacing w:line="276" w:lineRule="auto"/>
        <w:ind w:left="0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КОТОРЫЕ ВНОСЯТСЯ В ПРИКАЗ МИНИСТЕРСТВА ФИЗИЧЕСКОЙ КУЛЬТУРЫ И СПОРТА ЧУВАШСКОЙ РЕСПУБЛИКИ ОТ 23 ДЕКАБРЯ 2020 Г. № 500</w:t>
      </w:r>
    </w:p>
    <w:p w:rsidR="009F5BDC" w:rsidRDefault="009F5BDC" w:rsidP="009F5BDC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</w:p>
    <w:p w:rsidR="00DD36BF" w:rsidRDefault="00DD36BF" w:rsidP="009F5BDC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1) в преамбуле и пункте 1 слова «учреждениям Чувашской Республики» заменить словом «учреждениям»;</w:t>
      </w:r>
    </w:p>
    <w:p w:rsidR="00B504D6" w:rsidRDefault="00DD36BF" w:rsidP="009F5BDC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2)</w:t>
      </w:r>
      <w:r w:rsidR="00E8290B">
        <w:rPr>
          <w:sz w:val="26"/>
          <w:szCs w:val="26"/>
        </w:rPr>
        <w:t xml:space="preserve"> в Порядке</w:t>
      </w:r>
      <w:r w:rsidR="00B504D6">
        <w:rPr>
          <w:sz w:val="26"/>
          <w:szCs w:val="26"/>
        </w:rPr>
        <w:t xml:space="preserve"> </w:t>
      </w:r>
      <w:proofErr w:type="gramStart"/>
      <w:r w:rsidR="00B504D6">
        <w:rPr>
          <w:sz w:val="26"/>
          <w:szCs w:val="26"/>
        </w:rPr>
        <w:t>определения объема условий предоставления субсидий</w:t>
      </w:r>
      <w:proofErr w:type="gramEnd"/>
      <w:r w:rsidR="00B504D6">
        <w:rPr>
          <w:sz w:val="26"/>
          <w:szCs w:val="26"/>
        </w:rPr>
        <w:t xml:space="preserve"> из республиканского бюджета Чувашской Республики бюджетным и автономным учреждениям Чувашкой Республики, находящимся в ведении Министерства физической культуры и спорта Чувашской Республики, на иные цели, утвержденн</w:t>
      </w:r>
      <w:r w:rsidR="00E8290B">
        <w:rPr>
          <w:sz w:val="26"/>
          <w:szCs w:val="26"/>
        </w:rPr>
        <w:t>ом указанным приказом:</w:t>
      </w:r>
    </w:p>
    <w:p w:rsidR="00E8290B" w:rsidRDefault="00E8290B" w:rsidP="009F5BDC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наименование изложить в следующей редакции:</w:t>
      </w:r>
    </w:p>
    <w:p w:rsidR="00E8290B" w:rsidRPr="00E8290B" w:rsidRDefault="00E8290B" w:rsidP="00E8290B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«Порядок </w:t>
      </w:r>
      <w:r w:rsidRPr="00E8290B">
        <w:rPr>
          <w:sz w:val="26"/>
          <w:szCs w:val="26"/>
        </w:rPr>
        <w:t>определения объема</w:t>
      </w:r>
      <w:r>
        <w:rPr>
          <w:sz w:val="26"/>
          <w:szCs w:val="26"/>
        </w:rPr>
        <w:t xml:space="preserve"> и</w:t>
      </w:r>
      <w:r w:rsidRPr="00E8290B">
        <w:rPr>
          <w:sz w:val="26"/>
          <w:szCs w:val="26"/>
        </w:rPr>
        <w:t xml:space="preserve"> условий предоставления субсидий из республиканского бюджета Чувашской Республики бюджетным и автономным учреждениям, находящимся в ведении Министерства физической культуры и спорта Чувашской Республики, на иные цели</w:t>
      </w:r>
      <w:r>
        <w:rPr>
          <w:sz w:val="26"/>
          <w:szCs w:val="26"/>
        </w:rPr>
        <w:t>»;</w:t>
      </w:r>
    </w:p>
    <w:p w:rsidR="00DB2B2A" w:rsidRDefault="00DB2B2A" w:rsidP="009F5BDC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:</w:t>
      </w:r>
    </w:p>
    <w:p w:rsidR="00E8290B" w:rsidRDefault="00E8290B" w:rsidP="009F5BDC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>пункт 1 изложить в следующей редакции:</w:t>
      </w:r>
    </w:p>
    <w:p w:rsidR="00E8290B" w:rsidRDefault="00E8290B" w:rsidP="009F5BDC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E8290B">
        <w:rPr>
          <w:sz w:val="26"/>
          <w:szCs w:val="26"/>
        </w:rPr>
        <w:t>Настоящий Порядок устанавливает общие правила определения объема и условия предоставления из республиканского бюджета Чувашской Республики бюджетным и автономным учреждениям, находящимся в ведении Министерства физической культуры и спорта Чувашской Республики, субсидий на иные цели в соответствии с абзацем вторым пункта 1 статьи 78.1 Бюджетного кодекса Российской Федерации</w:t>
      </w:r>
      <w:r w:rsidR="004276CF">
        <w:rPr>
          <w:sz w:val="26"/>
          <w:szCs w:val="26"/>
        </w:rPr>
        <w:t xml:space="preserve"> (за исключением субсидий, предоставляемых в соответствии со статьей 78.4 Бюджетного кодекса Российской Федерации), если</w:t>
      </w:r>
      <w:proofErr w:type="gramEnd"/>
      <w:r w:rsidR="004276CF">
        <w:rPr>
          <w:sz w:val="26"/>
          <w:szCs w:val="26"/>
        </w:rPr>
        <w:t xml:space="preserve"> иное не установлено нормативными правовыми актами Чувашской Республики, до которых 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</w:t>
      </w:r>
      <w:r w:rsidRPr="00E8290B">
        <w:rPr>
          <w:sz w:val="26"/>
          <w:szCs w:val="26"/>
        </w:rPr>
        <w:t xml:space="preserve"> (далее </w:t>
      </w:r>
      <w:r w:rsidR="004276CF">
        <w:rPr>
          <w:sz w:val="26"/>
          <w:szCs w:val="26"/>
        </w:rPr>
        <w:t>–</w:t>
      </w:r>
      <w:r w:rsidRPr="00E8290B">
        <w:rPr>
          <w:sz w:val="26"/>
          <w:szCs w:val="26"/>
        </w:rPr>
        <w:t xml:space="preserve"> учреждение, Министерство, целевые субсидии)</w:t>
      </w:r>
      <w:proofErr w:type="gramStart"/>
      <w:r w:rsidR="004276CF">
        <w:rPr>
          <w:sz w:val="26"/>
          <w:szCs w:val="26"/>
        </w:rPr>
        <w:t>.»</w:t>
      </w:r>
      <w:proofErr w:type="gramEnd"/>
      <w:r w:rsidR="004276CF">
        <w:rPr>
          <w:sz w:val="26"/>
          <w:szCs w:val="26"/>
        </w:rPr>
        <w:t>;</w:t>
      </w:r>
    </w:p>
    <w:p w:rsidR="00DB2B2A" w:rsidRDefault="00DB2B2A" w:rsidP="009F5BDC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пункт 3 </w:t>
      </w:r>
      <w:r w:rsidR="00173DC5">
        <w:rPr>
          <w:sz w:val="26"/>
          <w:szCs w:val="26"/>
        </w:rPr>
        <w:t>дополнить</w:t>
      </w:r>
      <w:r>
        <w:rPr>
          <w:sz w:val="26"/>
          <w:szCs w:val="26"/>
        </w:rPr>
        <w:t xml:space="preserve"> подпунктами «е» и «ж»</w:t>
      </w:r>
      <w:r w:rsidR="0027297F">
        <w:rPr>
          <w:sz w:val="26"/>
          <w:szCs w:val="26"/>
        </w:rPr>
        <w:t xml:space="preserve"> следующего содержания:</w:t>
      </w:r>
    </w:p>
    <w:p w:rsidR="0027297F" w:rsidRDefault="0027297F" w:rsidP="00AA341D">
      <w:pPr>
        <w:pStyle w:val="a6"/>
        <w:widowControl/>
        <w:adjustRightInd/>
        <w:spacing w:line="276" w:lineRule="auto"/>
        <w:ind w:left="0"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«е) </w:t>
      </w:r>
      <w:r w:rsidRPr="0027297F">
        <w:rPr>
          <w:sz w:val="26"/>
          <w:szCs w:val="26"/>
        </w:rPr>
        <w:t>обеспечение оборудованием, спортивным инвентарем, экипировкой в целях реализации дополнительных образовательных программ спортивной подготовки в соответствии с федеральными стандартами спортивной подготовки</w:t>
      </w:r>
      <w:r>
        <w:rPr>
          <w:sz w:val="26"/>
          <w:szCs w:val="26"/>
        </w:rPr>
        <w:t>;</w:t>
      </w:r>
    </w:p>
    <w:p w:rsidR="0027297F" w:rsidRDefault="0027297F" w:rsidP="00AA341D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5E28A8" w:rsidRPr="005E28A8">
        <w:rPr>
          <w:sz w:val="26"/>
          <w:szCs w:val="26"/>
        </w:rPr>
        <w:t>ежемесячно</w:t>
      </w:r>
      <w:r w:rsidR="005E28A8">
        <w:rPr>
          <w:sz w:val="26"/>
          <w:szCs w:val="26"/>
        </w:rPr>
        <w:t>е</w:t>
      </w:r>
      <w:r w:rsidR="005E28A8" w:rsidRPr="005E28A8">
        <w:rPr>
          <w:sz w:val="26"/>
          <w:szCs w:val="26"/>
        </w:rPr>
        <w:t xml:space="preserve"> денежно</w:t>
      </w:r>
      <w:r w:rsidR="005E28A8">
        <w:rPr>
          <w:sz w:val="26"/>
          <w:szCs w:val="26"/>
        </w:rPr>
        <w:t>е</w:t>
      </w:r>
      <w:r w:rsidR="005E28A8" w:rsidRPr="005E28A8">
        <w:rPr>
          <w:sz w:val="26"/>
          <w:szCs w:val="26"/>
        </w:rPr>
        <w:t xml:space="preserve"> вознаграждени</w:t>
      </w:r>
      <w:r w:rsidR="005E28A8">
        <w:rPr>
          <w:sz w:val="26"/>
          <w:szCs w:val="26"/>
        </w:rPr>
        <w:t>е</w:t>
      </w:r>
      <w:r w:rsidR="005E28A8" w:rsidRPr="005E28A8">
        <w:rPr>
          <w:sz w:val="26"/>
          <w:szCs w:val="26"/>
        </w:rPr>
        <w:t xml:space="preserve"> советникам директоров по </w:t>
      </w:r>
      <w:r w:rsidR="005E28A8" w:rsidRPr="005E28A8">
        <w:rPr>
          <w:sz w:val="26"/>
          <w:szCs w:val="26"/>
        </w:rPr>
        <w:lastRenderedPageBreak/>
        <w:t>воспитанию и взаимодействию с детскими общественными объединениями государственных общеобразовательных организаций, профессиональ</w:t>
      </w:r>
      <w:r w:rsidR="005E28A8">
        <w:rPr>
          <w:sz w:val="26"/>
          <w:szCs w:val="26"/>
        </w:rPr>
        <w:t>ных образовательных организаций</w:t>
      </w:r>
      <w:r w:rsidR="00AA341D">
        <w:rPr>
          <w:sz w:val="26"/>
          <w:szCs w:val="26"/>
        </w:rPr>
        <w:t xml:space="preserve"> </w:t>
      </w:r>
      <w:r w:rsidR="00AA341D" w:rsidRPr="00AA341D">
        <w:rPr>
          <w:sz w:val="26"/>
          <w:szCs w:val="26"/>
        </w:rPr>
        <w:t>из расчета 5 тыс</w:t>
      </w:r>
      <w:r w:rsidR="00AA341D">
        <w:rPr>
          <w:sz w:val="26"/>
          <w:szCs w:val="26"/>
        </w:rPr>
        <w:t>яч</w:t>
      </w:r>
      <w:r w:rsidR="00AA341D" w:rsidRPr="00AA341D">
        <w:rPr>
          <w:sz w:val="26"/>
          <w:szCs w:val="26"/>
        </w:rPr>
        <w:t xml:space="preserve">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</w:t>
      </w:r>
      <w:proofErr w:type="gramStart"/>
      <w:r w:rsidR="005E28A8">
        <w:rPr>
          <w:sz w:val="26"/>
          <w:szCs w:val="26"/>
        </w:rPr>
        <w:t>.»;</w:t>
      </w:r>
      <w:proofErr w:type="gramEnd"/>
    </w:p>
    <w:p w:rsidR="00AA341D" w:rsidRDefault="0001767A" w:rsidP="00AA341D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="00AA341D">
        <w:rPr>
          <w:sz w:val="26"/>
          <w:szCs w:val="26"/>
        </w:rPr>
        <w:t xml:space="preserve"> </w:t>
      </w:r>
      <w:r w:rsidR="00AA341D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дополнить пунктами 22.5 и 22.6 следующего содержания</w:t>
      </w:r>
      <w:r w:rsidR="00AA341D">
        <w:rPr>
          <w:sz w:val="26"/>
          <w:szCs w:val="26"/>
        </w:rPr>
        <w:t>:</w:t>
      </w:r>
    </w:p>
    <w:p w:rsidR="00AA341D" w:rsidRDefault="0001767A" w:rsidP="00AA341D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«22.5. Для получения целевой субсидии, предусмотренной подпунктом «е» пункта 3 настоящего Порядка, учреждение дополнительно направляет:</w:t>
      </w:r>
    </w:p>
    <w:p w:rsidR="0001767A" w:rsidRDefault="0001767A" w:rsidP="00AA341D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а) перечень планируемых к приобретению объектов особо ценного движимого имущества и материальных запасов в части оборудования, спортивного инвентаря, экипировки;</w:t>
      </w:r>
    </w:p>
    <w:p w:rsidR="0001767A" w:rsidRDefault="0001767A" w:rsidP="00D969E8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б) предварительную смету на приобретение объектов особо ценного движимого имущества и материальных запасов в части </w:t>
      </w:r>
      <w:r w:rsidRPr="0001767A">
        <w:rPr>
          <w:sz w:val="26"/>
          <w:szCs w:val="26"/>
        </w:rPr>
        <w:t>оборудования, спортивного инвентаря, экипировки</w:t>
      </w:r>
      <w:r>
        <w:rPr>
          <w:sz w:val="26"/>
          <w:szCs w:val="26"/>
        </w:rPr>
        <w:t>.</w:t>
      </w:r>
    </w:p>
    <w:p w:rsidR="00B00CE9" w:rsidRDefault="0001767A" w:rsidP="004276C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22.6. Для получения </w:t>
      </w:r>
      <w:r w:rsidRPr="0001767A">
        <w:rPr>
          <w:sz w:val="26"/>
          <w:szCs w:val="26"/>
        </w:rPr>
        <w:t>целевой субсиди</w:t>
      </w:r>
      <w:r>
        <w:rPr>
          <w:sz w:val="26"/>
          <w:szCs w:val="26"/>
        </w:rPr>
        <w:t>и, предусмотренной подпунктом «ж</w:t>
      </w:r>
      <w:r w:rsidRPr="0001767A">
        <w:rPr>
          <w:sz w:val="26"/>
          <w:szCs w:val="26"/>
        </w:rPr>
        <w:t>» пункта 3 настоящего Порядка, учреждение дополнительно направляет</w:t>
      </w:r>
      <w:r w:rsidR="00D969E8">
        <w:rPr>
          <w:sz w:val="26"/>
          <w:szCs w:val="26"/>
        </w:rPr>
        <w:t xml:space="preserve"> информацию о </w:t>
      </w:r>
      <w:r w:rsidR="00D969E8" w:rsidRPr="00D969E8">
        <w:rPr>
          <w:sz w:val="26"/>
          <w:szCs w:val="26"/>
        </w:rPr>
        <w:t>прогнозируемой численности педагогических работников образоват</w:t>
      </w:r>
      <w:r w:rsidR="00D969E8">
        <w:rPr>
          <w:sz w:val="26"/>
          <w:szCs w:val="26"/>
        </w:rPr>
        <w:t>ельных организаций в должности «</w:t>
      </w:r>
      <w:r w:rsidR="00D969E8" w:rsidRPr="00D969E8">
        <w:rPr>
          <w:sz w:val="26"/>
          <w:szCs w:val="26"/>
        </w:rPr>
        <w:t>советник директора по воспитанию и взаимодействию с детск</w:t>
      </w:r>
      <w:r w:rsidR="00D969E8">
        <w:rPr>
          <w:sz w:val="26"/>
          <w:szCs w:val="26"/>
        </w:rPr>
        <w:t>ими общественными объединениями»</w:t>
      </w:r>
      <w:r w:rsidR="00D969E8" w:rsidRPr="00D969E8">
        <w:rPr>
          <w:sz w:val="26"/>
          <w:szCs w:val="26"/>
        </w:rPr>
        <w:t xml:space="preserve"> в образовательных организациях на начало учебного года</w:t>
      </w:r>
      <w:proofErr w:type="gramStart"/>
      <w:r w:rsidR="00D969E8">
        <w:rPr>
          <w:sz w:val="26"/>
          <w:szCs w:val="26"/>
        </w:rPr>
        <w:t>.».</w:t>
      </w:r>
      <w:proofErr w:type="gramEnd"/>
    </w:p>
    <w:p w:rsidR="004276CF" w:rsidRDefault="004276CF" w:rsidP="004276C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:</w:t>
      </w:r>
    </w:p>
    <w:p w:rsidR="004276CF" w:rsidRDefault="004276CF" w:rsidP="004276CF">
      <w:pPr>
        <w:ind w:firstLine="709"/>
        <w:rPr>
          <w:sz w:val="26"/>
          <w:szCs w:val="26"/>
        </w:rPr>
      </w:pPr>
      <w:r>
        <w:rPr>
          <w:sz w:val="26"/>
          <w:szCs w:val="26"/>
        </w:rPr>
        <w:t>наименование изложить в следующей редакции:</w:t>
      </w:r>
    </w:p>
    <w:p w:rsidR="00A918E6" w:rsidRDefault="000749C9" w:rsidP="00A918E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Требования к проведению мониторинга достижения </w:t>
      </w:r>
    </w:p>
    <w:p w:rsidR="000749C9" w:rsidRDefault="000749C9" w:rsidP="00A918E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 предоставления субсидии и представлению отчетности»</w:t>
      </w:r>
      <w:r w:rsidR="00A918E6">
        <w:rPr>
          <w:sz w:val="26"/>
          <w:szCs w:val="26"/>
        </w:rPr>
        <w:t>;</w:t>
      </w:r>
    </w:p>
    <w:p w:rsidR="00332854" w:rsidRDefault="00332854" w:rsidP="00A918E6">
      <w:pPr>
        <w:ind w:firstLine="709"/>
        <w:rPr>
          <w:sz w:val="26"/>
          <w:szCs w:val="26"/>
        </w:rPr>
      </w:pPr>
    </w:p>
    <w:p w:rsidR="00A918E6" w:rsidRDefault="00332854" w:rsidP="00A918E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дополнить пунктом 33.1 следующего содержания:</w:t>
      </w:r>
    </w:p>
    <w:p w:rsidR="00332854" w:rsidRDefault="00332854" w:rsidP="00A918E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«33.1. </w:t>
      </w:r>
      <w:proofErr w:type="gramStart"/>
      <w:r>
        <w:rPr>
          <w:sz w:val="26"/>
          <w:szCs w:val="26"/>
        </w:rPr>
        <w:t>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 достижения результата предоставления субсидии, установ</w:t>
      </w:r>
      <w:r w:rsidR="0077173F">
        <w:rPr>
          <w:sz w:val="26"/>
          <w:szCs w:val="26"/>
        </w:rPr>
        <w:t>ленном Министерством финансов Российской Федерации (за исключением субсидий, предоставляемых в порядке возмещения затрат (недополученных доходов).»;</w:t>
      </w:r>
      <w:proofErr w:type="gramEnd"/>
    </w:p>
    <w:p w:rsidR="0077173F" w:rsidRDefault="0077173F" w:rsidP="00A918E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пункте 35:</w:t>
      </w:r>
    </w:p>
    <w:p w:rsidR="0077173F" w:rsidRDefault="0077173F" w:rsidP="00A918E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абзаце третьем слова «15 февраля» заменить  словами «1 февраля»;</w:t>
      </w:r>
    </w:p>
    <w:p w:rsidR="0077173F" w:rsidRDefault="0077173F" w:rsidP="00A918E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абзацы </w:t>
      </w:r>
      <w:r w:rsidR="00E3375D">
        <w:rPr>
          <w:sz w:val="26"/>
          <w:szCs w:val="26"/>
        </w:rPr>
        <w:t>шестой-восьмой</w:t>
      </w:r>
      <w:r>
        <w:rPr>
          <w:sz w:val="26"/>
          <w:szCs w:val="26"/>
        </w:rPr>
        <w:t xml:space="preserve"> изложить в следующей редакции:</w:t>
      </w:r>
    </w:p>
    <w:p w:rsidR="0077173F" w:rsidRDefault="0077173F" w:rsidP="00A918E6">
      <w:pPr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="00E3375D">
        <w:rPr>
          <w:sz w:val="26"/>
          <w:szCs w:val="26"/>
        </w:rPr>
        <w:t>Министерство до 15 февраля текущего финансового года:</w:t>
      </w:r>
    </w:p>
    <w:p w:rsidR="00E3375D" w:rsidRDefault="00E3375D" w:rsidP="00A918E6">
      <w:pPr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 согласованию с Минфином Чувашии принимает решение о наличии (об </w:t>
      </w:r>
      <w:r>
        <w:rPr>
          <w:sz w:val="26"/>
          <w:szCs w:val="26"/>
        </w:rPr>
        <w:lastRenderedPageBreak/>
        <w:t>отсутствии) потребности в дальнейшей использовании остатков целевых субсидий;</w:t>
      </w:r>
      <w:proofErr w:type="gramEnd"/>
    </w:p>
    <w:p w:rsidR="00E3375D" w:rsidRPr="00332854" w:rsidRDefault="00E3375D" w:rsidP="00A918E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представляет в Минфин Чувашии предложения по использованию остатков целевых субсидий, потребность в дальнейшем использовании которых не подтверждена</w:t>
      </w:r>
      <w:proofErr w:type="gramStart"/>
      <w:r>
        <w:rPr>
          <w:sz w:val="26"/>
          <w:szCs w:val="26"/>
        </w:rPr>
        <w:t>.».</w:t>
      </w:r>
      <w:proofErr w:type="gramEnd"/>
    </w:p>
    <w:p w:rsidR="00A918E6" w:rsidRPr="000749C9" w:rsidRDefault="00A918E6" w:rsidP="00A918E6">
      <w:pPr>
        <w:ind w:firstLine="709"/>
        <w:rPr>
          <w:sz w:val="26"/>
          <w:szCs w:val="26"/>
        </w:rPr>
      </w:pPr>
    </w:p>
    <w:p w:rsidR="004276CF" w:rsidRPr="004276CF" w:rsidRDefault="004276CF" w:rsidP="004276CF">
      <w:pPr>
        <w:ind w:firstLine="709"/>
        <w:rPr>
          <w:sz w:val="26"/>
          <w:szCs w:val="26"/>
        </w:rPr>
      </w:pPr>
    </w:p>
    <w:p w:rsidR="00B00CE9" w:rsidRPr="00E5674A" w:rsidRDefault="00B00CE9" w:rsidP="008745A0">
      <w:pPr>
        <w:widowControl/>
        <w:autoSpaceDE w:val="0"/>
        <w:autoSpaceDN w:val="0"/>
        <w:spacing w:line="240" w:lineRule="auto"/>
        <w:ind w:firstLine="851"/>
        <w:textAlignment w:val="auto"/>
        <w:rPr>
          <w:rFonts w:eastAsiaTheme="minorHAnsi"/>
          <w:bCs/>
          <w:sz w:val="26"/>
          <w:szCs w:val="26"/>
          <w:lang w:eastAsia="en-US"/>
        </w:rPr>
      </w:pPr>
    </w:p>
    <w:sectPr w:rsidR="00B00CE9" w:rsidRPr="00E5674A" w:rsidSect="006A0C7E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C8" w:rsidRDefault="00596BC8" w:rsidP="005879A8">
      <w:pPr>
        <w:spacing w:line="240" w:lineRule="auto"/>
      </w:pPr>
      <w:r>
        <w:separator/>
      </w:r>
    </w:p>
  </w:endnote>
  <w:endnote w:type="continuationSeparator" w:id="0">
    <w:p w:rsidR="00596BC8" w:rsidRDefault="00596BC8" w:rsidP="00587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C8" w:rsidRDefault="00596BC8" w:rsidP="005879A8">
      <w:pPr>
        <w:spacing w:line="240" w:lineRule="auto"/>
      </w:pPr>
      <w:r>
        <w:separator/>
      </w:r>
    </w:p>
  </w:footnote>
  <w:footnote w:type="continuationSeparator" w:id="0">
    <w:p w:rsidR="00596BC8" w:rsidRDefault="00596BC8" w:rsidP="00587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285369"/>
      <w:docPartObj>
        <w:docPartGallery w:val="Page Numbers (Top of Page)"/>
        <w:docPartUnique/>
      </w:docPartObj>
    </w:sdtPr>
    <w:sdtEndPr/>
    <w:sdtContent>
      <w:p w:rsidR="005879A8" w:rsidRDefault="005879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74A">
          <w:rPr>
            <w:noProof/>
          </w:rPr>
          <w:t>4</w:t>
        </w:r>
        <w:r>
          <w:fldChar w:fldCharType="end"/>
        </w:r>
      </w:p>
    </w:sdtContent>
  </w:sdt>
  <w:p w:rsidR="005879A8" w:rsidRDefault="005879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737"/>
    <w:multiLevelType w:val="hybridMultilevel"/>
    <w:tmpl w:val="1AF0BBA2"/>
    <w:lvl w:ilvl="0" w:tplc="DBFA88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FE3BE8"/>
    <w:multiLevelType w:val="hybridMultilevel"/>
    <w:tmpl w:val="565EB874"/>
    <w:lvl w:ilvl="0" w:tplc="D5E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AF4C86"/>
    <w:multiLevelType w:val="hybridMultilevel"/>
    <w:tmpl w:val="1992341A"/>
    <w:lvl w:ilvl="0" w:tplc="DE1682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B9A0CF9"/>
    <w:multiLevelType w:val="hybridMultilevel"/>
    <w:tmpl w:val="972859B6"/>
    <w:lvl w:ilvl="0" w:tplc="E77AE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623221"/>
    <w:multiLevelType w:val="hybridMultilevel"/>
    <w:tmpl w:val="835244B6"/>
    <w:lvl w:ilvl="0" w:tplc="77FEE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4613CA"/>
    <w:multiLevelType w:val="hybridMultilevel"/>
    <w:tmpl w:val="C8609736"/>
    <w:lvl w:ilvl="0" w:tplc="463E1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8A232D"/>
    <w:multiLevelType w:val="hybridMultilevel"/>
    <w:tmpl w:val="C994CD02"/>
    <w:lvl w:ilvl="0" w:tplc="C55A984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E25A97"/>
    <w:multiLevelType w:val="hybridMultilevel"/>
    <w:tmpl w:val="08CA8B6C"/>
    <w:lvl w:ilvl="0" w:tplc="B70A7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6562"/>
    <w:multiLevelType w:val="hybridMultilevel"/>
    <w:tmpl w:val="33EE8F40"/>
    <w:lvl w:ilvl="0" w:tplc="06D43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9C19F1"/>
    <w:multiLevelType w:val="hybridMultilevel"/>
    <w:tmpl w:val="A4F619C4"/>
    <w:lvl w:ilvl="0" w:tplc="60D2BF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081CEE"/>
    <w:multiLevelType w:val="hybridMultilevel"/>
    <w:tmpl w:val="5D8632DC"/>
    <w:lvl w:ilvl="0" w:tplc="FEF8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51683F"/>
    <w:multiLevelType w:val="hybridMultilevel"/>
    <w:tmpl w:val="D38A1528"/>
    <w:lvl w:ilvl="0" w:tplc="1B1209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55"/>
    <w:rsid w:val="00016D69"/>
    <w:rsid w:val="0001767A"/>
    <w:rsid w:val="00017F47"/>
    <w:rsid w:val="000237F1"/>
    <w:rsid w:val="00030762"/>
    <w:rsid w:val="00036F66"/>
    <w:rsid w:val="00044568"/>
    <w:rsid w:val="00057B1B"/>
    <w:rsid w:val="000749C9"/>
    <w:rsid w:val="00075562"/>
    <w:rsid w:val="0009666E"/>
    <w:rsid w:val="000A4627"/>
    <w:rsid w:val="000A65AC"/>
    <w:rsid w:val="000B376D"/>
    <w:rsid w:val="000B6D3A"/>
    <w:rsid w:val="000B7CD8"/>
    <w:rsid w:val="000D27A8"/>
    <w:rsid w:val="000D7D1A"/>
    <w:rsid w:val="000D7DDE"/>
    <w:rsid w:val="000E4D3D"/>
    <w:rsid w:val="000F68F7"/>
    <w:rsid w:val="000F6A09"/>
    <w:rsid w:val="000F70AC"/>
    <w:rsid w:val="0010049F"/>
    <w:rsid w:val="0010176A"/>
    <w:rsid w:val="001043D8"/>
    <w:rsid w:val="001053A9"/>
    <w:rsid w:val="00106AE2"/>
    <w:rsid w:val="00112F27"/>
    <w:rsid w:val="00115ECA"/>
    <w:rsid w:val="00117178"/>
    <w:rsid w:val="001218BC"/>
    <w:rsid w:val="00130DFC"/>
    <w:rsid w:val="00141F19"/>
    <w:rsid w:val="001429D5"/>
    <w:rsid w:val="0014611F"/>
    <w:rsid w:val="00147CE9"/>
    <w:rsid w:val="00152B82"/>
    <w:rsid w:val="00157DB9"/>
    <w:rsid w:val="00163D35"/>
    <w:rsid w:val="001656EC"/>
    <w:rsid w:val="00171E0D"/>
    <w:rsid w:val="00173DC5"/>
    <w:rsid w:val="0018122A"/>
    <w:rsid w:val="00185A1F"/>
    <w:rsid w:val="00192A4E"/>
    <w:rsid w:val="001A347F"/>
    <w:rsid w:val="001A44CB"/>
    <w:rsid w:val="001B5679"/>
    <w:rsid w:val="001B683C"/>
    <w:rsid w:val="001B74E4"/>
    <w:rsid w:val="001D0711"/>
    <w:rsid w:val="001D36A4"/>
    <w:rsid w:val="001D37AC"/>
    <w:rsid w:val="001D7F0E"/>
    <w:rsid w:val="001E3628"/>
    <w:rsid w:val="001E603F"/>
    <w:rsid w:val="001F5441"/>
    <w:rsid w:val="0020045B"/>
    <w:rsid w:val="00200C42"/>
    <w:rsid w:val="00204485"/>
    <w:rsid w:val="002136A4"/>
    <w:rsid w:val="00220EE7"/>
    <w:rsid w:val="00223F60"/>
    <w:rsid w:val="00224B37"/>
    <w:rsid w:val="0024496E"/>
    <w:rsid w:val="0026674B"/>
    <w:rsid w:val="00271C11"/>
    <w:rsid w:val="00271F81"/>
    <w:rsid w:val="0027297F"/>
    <w:rsid w:val="00274CE2"/>
    <w:rsid w:val="00275EF5"/>
    <w:rsid w:val="0027737F"/>
    <w:rsid w:val="00282D0E"/>
    <w:rsid w:val="002A0857"/>
    <w:rsid w:val="002B0B58"/>
    <w:rsid w:val="002B1BEE"/>
    <w:rsid w:val="002B1C85"/>
    <w:rsid w:val="002B3759"/>
    <w:rsid w:val="002C62B6"/>
    <w:rsid w:val="002C7EA5"/>
    <w:rsid w:val="002D04BC"/>
    <w:rsid w:val="002F4362"/>
    <w:rsid w:val="00312833"/>
    <w:rsid w:val="003137FC"/>
    <w:rsid w:val="003169F0"/>
    <w:rsid w:val="00332854"/>
    <w:rsid w:val="00337362"/>
    <w:rsid w:val="00352C25"/>
    <w:rsid w:val="00356A47"/>
    <w:rsid w:val="003752C1"/>
    <w:rsid w:val="0038056E"/>
    <w:rsid w:val="003877C6"/>
    <w:rsid w:val="00394D1A"/>
    <w:rsid w:val="003A09E8"/>
    <w:rsid w:val="003A4C62"/>
    <w:rsid w:val="003A5070"/>
    <w:rsid w:val="003B2154"/>
    <w:rsid w:val="003B6F44"/>
    <w:rsid w:val="003B7118"/>
    <w:rsid w:val="003C284F"/>
    <w:rsid w:val="003C5B26"/>
    <w:rsid w:val="003C6F49"/>
    <w:rsid w:val="003C7D9E"/>
    <w:rsid w:val="003D38CC"/>
    <w:rsid w:val="003D5BD8"/>
    <w:rsid w:val="003E6A42"/>
    <w:rsid w:val="003F4A3F"/>
    <w:rsid w:val="003F7655"/>
    <w:rsid w:val="00400405"/>
    <w:rsid w:val="004128C9"/>
    <w:rsid w:val="00412CFD"/>
    <w:rsid w:val="00412D84"/>
    <w:rsid w:val="00421733"/>
    <w:rsid w:val="004276CF"/>
    <w:rsid w:val="00427E5E"/>
    <w:rsid w:val="0043614E"/>
    <w:rsid w:val="004407FB"/>
    <w:rsid w:val="00441B8E"/>
    <w:rsid w:val="00444694"/>
    <w:rsid w:val="00445451"/>
    <w:rsid w:val="00445AD5"/>
    <w:rsid w:val="00446A3B"/>
    <w:rsid w:val="0045239D"/>
    <w:rsid w:val="004537C7"/>
    <w:rsid w:val="00454D17"/>
    <w:rsid w:val="00463E0E"/>
    <w:rsid w:val="00464B23"/>
    <w:rsid w:val="0047336D"/>
    <w:rsid w:val="00475D5F"/>
    <w:rsid w:val="004826A3"/>
    <w:rsid w:val="00485E1A"/>
    <w:rsid w:val="004912CD"/>
    <w:rsid w:val="0049299C"/>
    <w:rsid w:val="00497F62"/>
    <w:rsid w:val="004A199E"/>
    <w:rsid w:val="004A3486"/>
    <w:rsid w:val="004A504B"/>
    <w:rsid w:val="004A5F62"/>
    <w:rsid w:val="004A7FE0"/>
    <w:rsid w:val="004C3D97"/>
    <w:rsid w:val="004D63A7"/>
    <w:rsid w:val="004D7E5B"/>
    <w:rsid w:val="004E23DD"/>
    <w:rsid w:val="004E3DB8"/>
    <w:rsid w:val="004E5775"/>
    <w:rsid w:val="004F437A"/>
    <w:rsid w:val="004F6B75"/>
    <w:rsid w:val="004F7F79"/>
    <w:rsid w:val="00513CA8"/>
    <w:rsid w:val="00522115"/>
    <w:rsid w:val="005379B9"/>
    <w:rsid w:val="005426B9"/>
    <w:rsid w:val="005444EC"/>
    <w:rsid w:val="0054467B"/>
    <w:rsid w:val="005450E1"/>
    <w:rsid w:val="00545EEB"/>
    <w:rsid w:val="005473D2"/>
    <w:rsid w:val="00553A51"/>
    <w:rsid w:val="00557C62"/>
    <w:rsid w:val="00561177"/>
    <w:rsid w:val="00563664"/>
    <w:rsid w:val="00564FAB"/>
    <w:rsid w:val="0057023C"/>
    <w:rsid w:val="005703C8"/>
    <w:rsid w:val="00570FB8"/>
    <w:rsid w:val="00580F28"/>
    <w:rsid w:val="00584289"/>
    <w:rsid w:val="0058587C"/>
    <w:rsid w:val="00585B9D"/>
    <w:rsid w:val="005879A8"/>
    <w:rsid w:val="00591CBE"/>
    <w:rsid w:val="00596BC8"/>
    <w:rsid w:val="005A5281"/>
    <w:rsid w:val="005A7D42"/>
    <w:rsid w:val="005B4549"/>
    <w:rsid w:val="005C4E6A"/>
    <w:rsid w:val="005E28A8"/>
    <w:rsid w:val="005E7962"/>
    <w:rsid w:val="005F25F4"/>
    <w:rsid w:val="005F39D2"/>
    <w:rsid w:val="005F4BA0"/>
    <w:rsid w:val="006015BB"/>
    <w:rsid w:val="006028E0"/>
    <w:rsid w:val="00610BB0"/>
    <w:rsid w:val="00624F88"/>
    <w:rsid w:val="006377B2"/>
    <w:rsid w:val="0064432F"/>
    <w:rsid w:val="00644B7F"/>
    <w:rsid w:val="006463E2"/>
    <w:rsid w:val="00651DD2"/>
    <w:rsid w:val="00656A1D"/>
    <w:rsid w:val="0066468D"/>
    <w:rsid w:val="00664898"/>
    <w:rsid w:val="00666C36"/>
    <w:rsid w:val="00666FFB"/>
    <w:rsid w:val="00673BD8"/>
    <w:rsid w:val="00674BF9"/>
    <w:rsid w:val="00692921"/>
    <w:rsid w:val="00693680"/>
    <w:rsid w:val="006A0C7E"/>
    <w:rsid w:val="006B63AF"/>
    <w:rsid w:val="00705859"/>
    <w:rsid w:val="007066A2"/>
    <w:rsid w:val="00711CCF"/>
    <w:rsid w:val="00711D45"/>
    <w:rsid w:val="00714C27"/>
    <w:rsid w:val="00714FA9"/>
    <w:rsid w:val="00715C97"/>
    <w:rsid w:val="00716ECD"/>
    <w:rsid w:val="0072306B"/>
    <w:rsid w:val="00730FD9"/>
    <w:rsid w:val="00733D35"/>
    <w:rsid w:val="00734E36"/>
    <w:rsid w:val="00741BA3"/>
    <w:rsid w:val="00742665"/>
    <w:rsid w:val="00753847"/>
    <w:rsid w:val="00762557"/>
    <w:rsid w:val="00770D0D"/>
    <w:rsid w:val="0077173F"/>
    <w:rsid w:val="00773163"/>
    <w:rsid w:val="007731B6"/>
    <w:rsid w:val="007819F5"/>
    <w:rsid w:val="00781F03"/>
    <w:rsid w:val="0078552E"/>
    <w:rsid w:val="00794DA6"/>
    <w:rsid w:val="00795725"/>
    <w:rsid w:val="007A04B5"/>
    <w:rsid w:val="007A1346"/>
    <w:rsid w:val="007A58D3"/>
    <w:rsid w:val="007B1AFA"/>
    <w:rsid w:val="007C6181"/>
    <w:rsid w:val="007C6FE4"/>
    <w:rsid w:val="007D016E"/>
    <w:rsid w:val="007E474B"/>
    <w:rsid w:val="007E7876"/>
    <w:rsid w:val="007F6C41"/>
    <w:rsid w:val="00802058"/>
    <w:rsid w:val="008056D7"/>
    <w:rsid w:val="0080607B"/>
    <w:rsid w:val="00806A52"/>
    <w:rsid w:val="008107E0"/>
    <w:rsid w:val="00821D95"/>
    <w:rsid w:val="00824C24"/>
    <w:rsid w:val="00824D45"/>
    <w:rsid w:val="00831E9B"/>
    <w:rsid w:val="008336CE"/>
    <w:rsid w:val="008349AA"/>
    <w:rsid w:val="00837AB8"/>
    <w:rsid w:val="00837BC7"/>
    <w:rsid w:val="00841CF8"/>
    <w:rsid w:val="00843AF6"/>
    <w:rsid w:val="00846266"/>
    <w:rsid w:val="008469A3"/>
    <w:rsid w:val="00847AED"/>
    <w:rsid w:val="008538BB"/>
    <w:rsid w:val="00855341"/>
    <w:rsid w:val="0086258F"/>
    <w:rsid w:val="008638B6"/>
    <w:rsid w:val="00870DC2"/>
    <w:rsid w:val="008745A0"/>
    <w:rsid w:val="00876EA1"/>
    <w:rsid w:val="00881CF0"/>
    <w:rsid w:val="00885632"/>
    <w:rsid w:val="00886AA1"/>
    <w:rsid w:val="008876D0"/>
    <w:rsid w:val="00893CC4"/>
    <w:rsid w:val="00894532"/>
    <w:rsid w:val="00895E4F"/>
    <w:rsid w:val="008A6B7F"/>
    <w:rsid w:val="008B08DA"/>
    <w:rsid w:val="008C65CB"/>
    <w:rsid w:val="008D5D32"/>
    <w:rsid w:val="008E5CCF"/>
    <w:rsid w:val="008E71CA"/>
    <w:rsid w:val="008F3041"/>
    <w:rsid w:val="009018E4"/>
    <w:rsid w:val="00903C45"/>
    <w:rsid w:val="00906E3E"/>
    <w:rsid w:val="009274D8"/>
    <w:rsid w:val="00933991"/>
    <w:rsid w:val="009353EF"/>
    <w:rsid w:val="00941357"/>
    <w:rsid w:val="0094189A"/>
    <w:rsid w:val="00941A80"/>
    <w:rsid w:val="00944740"/>
    <w:rsid w:val="00945CC8"/>
    <w:rsid w:val="00946B63"/>
    <w:rsid w:val="00946EEF"/>
    <w:rsid w:val="00950D8E"/>
    <w:rsid w:val="0097342D"/>
    <w:rsid w:val="009A0284"/>
    <w:rsid w:val="009A0F87"/>
    <w:rsid w:val="009A4399"/>
    <w:rsid w:val="009B5A13"/>
    <w:rsid w:val="009B6F9A"/>
    <w:rsid w:val="009C54F7"/>
    <w:rsid w:val="009C5761"/>
    <w:rsid w:val="009D7A81"/>
    <w:rsid w:val="009E4873"/>
    <w:rsid w:val="009F3E27"/>
    <w:rsid w:val="009F5BDC"/>
    <w:rsid w:val="009F7FC1"/>
    <w:rsid w:val="00A00F3E"/>
    <w:rsid w:val="00A01276"/>
    <w:rsid w:val="00A107ED"/>
    <w:rsid w:val="00A11841"/>
    <w:rsid w:val="00A12676"/>
    <w:rsid w:val="00A14A49"/>
    <w:rsid w:val="00A17452"/>
    <w:rsid w:val="00A31102"/>
    <w:rsid w:val="00A43A95"/>
    <w:rsid w:val="00A44AE0"/>
    <w:rsid w:val="00A64320"/>
    <w:rsid w:val="00A65222"/>
    <w:rsid w:val="00A74EC1"/>
    <w:rsid w:val="00A753DE"/>
    <w:rsid w:val="00A87D29"/>
    <w:rsid w:val="00A918E6"/>
    <w:rsid w:val="00A92C50"/>
    <w:rsid w:val="00A942E2"/>
    <w:rsid w:val="00A94D25"/>
    <w:rsid w:val="00A95433"/>
    <w:rsid w:val="00AA2E15"/>
    <w:rsid w:val="00AA341D"/>
    <w:rsid w:val="00AA776F"/>
    <w:rsid w:val="00AA7CD0"/>
    <w:rsid w:val="00AB0977"/>
    <w:rsid w:val="00AB1927"/>
    <w:rsid w:val="00AC3762"/>
    <w:rsid w:val="00AC4D2B"/>
    <w:rsid w:val="00AC7BC4"/>
    <w:rsid w:val="00AF3ACD"/>
    <w:rsid w:val="00AF67F9"/>
    <w:rsid w:val="00B0085A"/>
    <w:rsid w:val="00B00CE9"/>
    <w:rsid w:val="00B06932"/>
    <w:rsid w:val="00B114A9"/>
    <w:rsid w:val="00B14D27"/>
    <w:rsid w:val="00B20267"/>
    <w:rsid w:val="00B2028C"/>
    <w:rsid w:val="00B23D44"/>
    <w:rsid w:val="00B24DC3"/>
    <w:rsid w:val="00B30251"/>
    <w:rsid w:val="00B504D6"/>
    <w:rsid w:val="00B61015"/>
    <w:rsid w:val="00B70AD6"/>
    <w:rsid w:val="00B73CE8"/>
    <w:rsid w:val="00B73D36"/>
    <w:rsid w:val="00B80F88"/>
    <w:rsid w:val="00B81EBB"/>
    <w:rsid w:val="00B836D7"/>
    <w:rsid w:val="00B861DA"/>
    <w:rsid w:val="00B865ED"/>
    <w:rsid w:val="00B93E5F"/>
    <w:rsid w:val="00B9575B"/>
    <w:rsid w:val="00BA146B"/>
    <w:rsid w:val="00BB47AA"/>
    <w:rsid w:val="00BB61DE"/>
    <w:rsid w:val="00BB6200"/>
    <w:rsid w:val="00BC05F2"/>
    <w:rsid w:val="00BC1707"/>
    <w:rsid w:val="00BC1C75"/>
    <w:rsid w:val="00BD7535"/>
    <w:rsid w:val="00C05268"/>
    <w:rsid w:val="00C0534A"/>
    <w:rsid w:val="00C2129C"/>
    <w:rsid w:val="00C21621"/>
    <w:rsid w:val="00C23E2F"/>
    <w:rsid w:val="00C269E5"/>
    <w:rsid w:val="00C27AF1"/>
    <w:rsid w:val="00C50BF2"/>
    <w:rsid w:val="00C55FD3"/>
    <w:rsid w:val="00C62817"/>
    <w:rsid w:val="00C6375D"/>
    <w:rsid w:val="00C664F2"/>
    <w:rsid w:val="00C66535"/>
    <w:rsid w:val="00C81CDA"/>
    <w:rsid w:val="00C81D11"/>
    <w:rsid w:val="00C84254"/>
    <w:rsid w:val="00C876CC"/>
    <w:rsid w:val="00C9001F"/>
    <w:rsid w:val="00C93838"/>
    <w:rsid w:val="00C93ECC"/>
    <w:rsid w:val="00CA5FD8"/>
    <w:rsid w:val="00CA666E"/>
    <w:rsid w:val="00CA77D0"/>
    <w:rsid w:val="00CB20A9"/>
    <w:rsid w:val="00CB37DC"/>
    <w:rsid w:val="00CB7CD2"/>
    <w:rsid w:val="00CC2082"/>
    <w:rsid w:val="00CC4B3E"/>
    <w:rsid w:val="00CD4A3B"/>
    <w:rsid w:val="00CD4E15"/>
    <w:rsid w:val="00CD6AFC"/>
    <w:rsid w:val="00CE071F"/>
    <w:rsid w:val="00D01F17"/>
    <w:rsid w:val="00D0249A"/>
    <w:rsid w:val="00D15A1F"/>
    <w:rsid w:val="00D17188"/>
    <w:rsid w:val="00D20E70"/>
    <w:rsid w:val="00D22D1C"/>
    <w:rsid w:val="00D22D3A"/>
    <w:rsid w:val="00D44CEA"/>
    <w:rsid w:val="00D56E4B"/>
    <w:rsid w:val="00D606A5"/>
    <w:rsid w:val="00D6460A"/>
    <w:rsid w:val="00D66C6D"/>
    <w:rsid w:val="00D72552"/>
    <w:rsid w:val="00D76E3F"/>
    <w:rsid w:val="00D83983"/>
    <w:rsid w:val="00D90A34"/>
    <w:rsid w:val="00D969E8"/>
    <w:rsid w:val="00D96A25"/>
    <w:rsid w:val="00DA1110"/>
    <w:rsid w:val="00DB2B2A"/>
    <w:rsid w:val="00DB4BEE"/>
    <w:rsid w:val="00DB7233"/>
    <w:rsid w:val="00DC35D1"/>
    <w:rsid w:val="00DC5F58"/>
    <w:rsid w:val="00DC7BB4"/>
    <w:rsid w:val="00DD36BF"/>
    <w:rsid w:val="00DD46CF"/>
    <w:rsid w:val="00DD5052"/>
    <w:rsid w:val="00DD733A"/>
    <w:rsid w:val="00DF36C5"/>
    <w:rsid w:val="00DF3A47"/>
    <w:rsid w:val="00DF438B"/>
    <w:rsid w:val="00DF4CFD"/>
    <w:rsid w:val="00E02046"/>
    <w:rsid w:val="00E02DAF"/>
    <w:rsid w:val="00E05177"/>
    <w:rsid w:val="00E063DC"/>
    <w:rsid w:val="00E10094"/>
    <w:rsid w:val="00E100A2"/>
    <w:rsid w:val="00E16041"/>
    <w:rsid w:val="00E277D5"/>
    <w:rsid w:val="00E3288A"/>
    <w:rsid w:val="00E3375D"/>
    <w:rsid w:val="00E3763F"/>
    <w:rsid w:val="00E5058C"/>
    <w:rsid w:val="00E51FA2"/>
    <w:rsid w:val="00E5674A"/>
    <w:rsid w:val="00E56A09"/>
    <w:rsid w:val="00E6766B"/>
    <w:rsid w:val="00E80C5F"/>
    <w:rsid w:val="00E8290B"/>
    <w:rsid w:val="00E87965"/>
    <w:rsid w:val="00E95AA7"/>
    <w:rsid w:val="00E97E76"/>
    <w:rsid w:val="00EA060E"/>
    <w:rsid w:val="00EA2155"/>
    <w:rsid w:val="00EA2387"/>
    <w:rsid w:val="00EA29A5"/>
    <w:rsid w:val="00EA6BDB"/>
    <w:rsid w:val="00EB1056"/>
    <w:rsid w:val="00EB1666"/>
    <w:rsid w:val="00EB6A2B"/>
    <w:rsid w:val="00EC1BA3"/>
    <w:rsid w:val="00EC1D11"/>
    <w:rsid w:val="00EC30DE"/>
    <w:rsid w:val="00EC3646"/>
    <w:rsid w:val="00EC3828"/>
    <w:rsid w:val="00EC507A"/>
    <w:rsid w:val="00EC6708"/>
    <w:rsid w:val="00ED1E5C"/>
    <w:rsid w:val="00ED2A5D"/>
    <w:rsid w:val="00ED77B4"/>
    <w:rsid w:val="00EF3CBD"/>
    <w:rsid w:val="00EF4EA3"/>
    <w:rsid w:val="00EF5468"/>
    <w:rsid w:val="00EF6FB1"/>
    <w:rsid w:val="00F040D3"/>
    <w:rsid w:val="00F06594"/>
    <w:rsid w:val="00F14469"/>
    <w:rsid w:val="00F15504"/>
    <w:rsid w:val="00F2637B"/>
    <w:rsid w:val="00F40BFE"/>
    <w:rsid w:val="00F50C49"/>
    <w:rsid w:val="00F50FDD"/>
    <w:rsid w:val="00F54322"/>
    <w:rsid w:val="00F57F3F"/>
    <w:rsid w:val="00F726AE"/>
    <w:rsid w:val="00F72D54"/>
    <w:rsid w:val="00F75F50"/>
    <w:rsid w:val="00F762FE"/>
    <w:rsid w:val="00F77EC8"/>
    <w:rsid w:val="00F839F4"/>
    <w:rsid w:val="00F87045"/>
    <w:rsid w:val="00F872E3"/>
    <w:rsid w:val="00FA2E8A"/>
    <w:rsid w:val="00FB098E"/>
    <w:rsid w:val="00FB1DB5"/>
    <w:rsid w:val="00FB3684"/>
    <w:rsid w:val="00FB388A"/>
    <w:rsid w:val="00FB5E9D"/>
    <w:rsid w:val="00FC3E09"/>
    <w:rsid w:val="00FC7FE1"/>
    <w:rsid w:val="00FD0F9E"/>
    <w:rsid w:val="00FE40F0"/>
    <w:rsid w:val="00FE7FDF"/>
    <w:rsid w:val="00FF2F9E"/>
    <w:rsid w:val="00FF3F6B"/>
    <w:rsid w:val="00FF5776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6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5F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D04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0D7D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C3E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E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7">
    <w:name w:val="Table Grid"/>
    <w:basedOn w:val="a1"/>
    <w:uiPriority w:val="59"/>
    <w:rsid w:val="0071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C208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a9">
    <w:name w:val="Нормальный"/>
    <w:basedOn w:val="a"/>
    <w:rsid w:val="009C54F7"/>
    <w:pPr>
      <w:widowControl/>
      <w:suppressAutoHyphens/>
      <w:overflowPunct w:val="0"/>
      <w:autoSpaceDE w:val="0"/>
      <w:autoSpaceDN w:val="0"/>
      <w:adjustRightInd/>
      <w:spacing w:line="240" w:lineRule="auto"/>
      <w:ind w:firstLine="720"/>
    </w:pPr>
    <w:rPr>
      <w:rFonts w:eastAsiaTheme="minorEastAsia" w:cstheme="minorBidi"/>
      <w:kern w:val="3"/>
      <w:szCs w:val="22"/>
    </w:rPr>
  </w:style>
  <w:style w:type="paragraph" w:customStyle="1" w:styleId="aa">
    <w:name w:val="Информация о версии"/>
    <w:basedOn w:val="a"/>
    <w:rsid w:val="009C54F7"/>
    <w:pPr>
      <w:widowControl/>
      <w:shd w:val="clear" w:color="auto" w:fill="F0F0F0"/>
      <w:suppressAutoHyphens/>
      <w:overflowPunct w:val="0"/>
      <w:autoSpaceDE w:val="0"/>
      <w:autoSpaceDN w:val="0"/>
      <w:adjustRightInd/>
      <w:spacing w:before="75" w:line="240" w:lineRule="auto"/>
      <w:ind w:left="170"/>
    </w:pPr>
    <w:rPr>
      <w:rFonts w:eastAsiaTheme="minorEastAsia" w:cstheme="minorBidi"/>
      <w:i/>
      <w:color w:val="353842"/>
      <w:kern w:val="3"/>
      <w:szCs w:val="22"/>
      <w:shd w:val="clear" w:color="auto" w:fill="F0F0F0"/>
    </w:rPr>
  </w:style>
  <w:style w:type="paragraph" w:styleId="ab">
    <w:name w:val="header"/>
    <w:basedOn w:val="a"/>
    <w:link w:val="ac"/>
    <w:uiPriority w:val="99"/>
    <w:unhideWhenUsed/>
    <w:rsid w:val="005879A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7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879A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7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6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5F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D04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0D7D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C3E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E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7">
    <w:name w:val="Table Grid"/>
    <w:basedOn w:val="a1"/>
    <w:uiPriority w:val="59"/>
    <w:rsid w:val="0071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C208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a9">
    <w:name w:val="Нормальный"/>
    <w:basedOn w:val="a"/>
    <w:rsid w:val="009C54F7"/>
    <w:pPr>
      <w:widowControl/>
      <w:suppressAutoHyphens/>
      <w:overflowPunct w:val="0"/>
      <w:autoSpaceDE w:val="0"/>
      <w:autoSpaceDN w:val="0"/>
      <w:adjustRightInd/>
      <w:spacing w:line="240" w:lineRule="auto"/>
      <w:ind w:firstLine="720"/>
    </w:pPr>
    <w:rPr>
      <w:rFonts w:eastAsiaTheme="minorEastAsia" w:cstheme="minorBidi"/>
      <w:kern w:val="3"/>
      <w:szCs w:val="22"/>
    </w:rPr>
  </w:style>
  <w:style w:type="paragraph" w:customStyle="1" w:styleId="aa">
    <w:name w:val="Информация о версии"/>
    <w:basedOn w:val="a"/>
    <w:rsid w:val="009C54F7"/>
    <w:pPr>
      <w:widowControl/>
      <w:shd w:val="clear" w:color="auto" w:fill="F0F0F0"/>
      <w:suppressAutoHyphens/>
      <w:overflowPunct w:val="0"/>
      <w:autoSpaceDE w:val="0"/>
      <w:autoSpaceDN w:val="0"/>
      <w:adjustRightInd/>
      <w:spacing w:before="75" w:line="240" w:lineRule="auto"/>
      <w:ind w:left="170"/>
    </w:pPr>
    <w:rPr>
      <w:rFonts w:eastAsiaTheme="minorEastAsia" w:cstheme="minorBidi"/>
      <w:i/>
      <w:color w:val="353842"/>
      <w:kern w:val="3"/>
      <w:szCs w:val="22"/>
      <w:shd w:val="clear" w:color="auto" w:fill="F0F0F0"/>
    </w:rPr>
  </w:style>
  <w:style w:type="paragraph" w:styleId="ab">
    <w:name w:val="header"/>
    <w:basedOn w:val="a"/>
    <w:link w:val="ac"/>
    <w:uiPriority w:val="99"/>
    <w:unhideWhenUsed/>
    <w:rsid w:val="005879A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7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879A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7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40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5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0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9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2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7AE6-A684-4123-8A5D-B444EF85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Канцелярия</dc:creator>
  <cp:lastModifiedBy>Архипова Наталья Анатольевна</cp:lastModifiedBy>
  <cp:revision>29</cp:revision>
  <cp:lastPrinted>2024-12-18T13:58:00Z</cp:lastPrinted>
  <dcterms:created xsi:type="dcterms:W3CDTF">2024-10-28T10:51:00Z</dcterms:created>
  <dcterms:modified xsi:type="dcterms:W3CDTF">2024-12-19T06:26:00Z</dcterms:modified>
</cp:coreProperties>
</file>