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4D" w:rsidRPr="00A84044" w:rsidRDefault="0051064D" w:rsidP="009E788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71"/>
      </w:tblGrid>
      <w:tr w:rsidR="000E5F8F" w:rsidTr="003F41F1">
        <w:tc>
          <w:tcPr>
            <w:tcW w:w="4971" w:type="dxa"/>
          </w:tcPr>
          <w:p w:rsidR="000E5F8F" w:rsidRDefault="000E5F8F" w:rsidP="0051064D">
            <w:pPr>
              <w:jc w:val="both"/>
            </w:pPr>
          </w:p>
        </w:tc>
        <w:tc>
          <w:tcPr>
            <w:tcW w:w="4971" w:type="dxa"/>
          </w:tcPr>
          <w:p w:rsidR="000E5F8F" w:rsidRDefault="000E5F8F" w:rsidP="00A303B7">
            <w:pPr>
              <w:ind w:left="890"/>
            </w:pPr>
          </w:p>
        </w:tc>
      </w:tr>
    </w:tbl>
    <w:p w:rsidR="00405853" w:rsidRDefault="00405853" w:rsidP="000E5F8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3E13A2" w:rsidRPr="003E13A2" w:rsidTr="00445474">
        <w:trPr>
          <w:trHeight w:val="1418"/>
        </w:trPr>
        <w:tc>
          <w:tcPr>
            <w:tcW w:w="9498" w:type="dxa"/>
            <w:tcBorders>
              <w:bottom w:val="single" w:sz="4" w:space="0" w:color="auto"/>
            </w:tcBorders>
          </w:tcPr>
          <w:p w:rsidR="003E13A2" w:rsidRPr="003E13A2" w:rsidRDefault="003E13A2" w:rsidP="003E13A2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  <w:proofErr w:type="gramStart"/>
            <w:r w:rsidRPr="003E13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ПЕРЕЧЕНЬ  ВОПРОСОВ  В  РАМКАХ ПРОВЕДЕНИЯ ПУБЛИЧНЫХ КОНСУЛЬТАЦИЙ по проекту постановления Кабинета Министров Чувашской Республики </w:t>
            </w:r>
            <w:r w:rsidRPr="003E13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«Об утверждении Порядка выбора способа расчета объема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(или) потребителем услуги по обращению с твердыми коммунальными отходами» (далее - проект)</w:t>
            </w:r>
            <w:proofErr w:type="gramEnd"/>
          </w:p>
        </w:tc>
      </w:tr>
      <w:tr w:rsidR="003E13A2" w:rsidRPr="003E13A2" w:rsidTr="00445474">
        <w:trPr>
          <w:trHeight w:val="8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A2" w:rsidRPr="003E13A2" w:rsidRDefault="003E13A2" w:rsidP="00675B28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природных ресурсов и экологии Чувашской Республики просит Вас направлять свои предложения на электронную почту: </w:t>
            </w:r>
            <w:hyperlink r:id="rId8" w:history="1">
              <w:r w:rsidRPr="003E13A2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single"/>
                  <w:lang w:eastAsia="ru-RU"/>
                </w:rPr>
                <w:t>m</w:t>
              </w:r>
              <w:r w:rsidRPr="003E13A2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single"/>
                  <w:lang w:val="en-US" w:eastAsia="ru-RU"/>
                </w:rPr>
                <w:t>inpriroda</w:t>
              </w:r>
              <w:r w:rsidRPr="003E13A2">
                <w:rPr>
                  <w:rFonts w:ascii="Times New Roman" w:eastAsia="Times New Roman" w:hAnsi="Times New Roman" w:cs="Times New Roman"/>
                  <w:b/>
                  <w:color w:val="0000FF"/>
                  <w:spacing w:val="-2"/>
                  <w:u w:val="single"/>
                  <w:lang w:eastAsia="ru-RU"/>
                </w:rPr>
                <w:t>40@cap.ru</w:t>
              </w:r>
            </w:hyperlink>
            <w:r w:rsidRPr="003E13A2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с пометкой «ОРВ» по </w:t>
            </w:r>
            <w:r w:rsidR="00675B28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30</w:t>
            </w:r>
            <w:r w:rsidRPr="003E13A2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="00AE18D7" w:rsidRPr="00675B28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января</w:t>
            </w:r>
            <w:r w:rsidRPr="00675B28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202</w:t>
            </w:r>
            <w:r w:rsidR="00AE18D7" w:rsidRPr="00675B28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5</w:t>
            </w:r>
            <w:r w:rsidRPr="003E13A2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года </w:t>
            </w:r>
            <w:r w:rsidRPr="003E13A2">
              <w:rPr>
                <w:rFonts w:ascii="Times New Roman" w:eastAsia="Times New Roman" w:hAnsi="Times New Roman" w:cs="Times New Roman"/>
                <w:b/>
                <w:lang w:eastAsia="ru-RU"/>
              </w:rPr>
              <w:t>включительно.</w:t>
            </w:r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Разработчики не будут иметь возможность проанализировать предложения, направленные в Министерство природных ресурсов и экологии Чувашской Республики на иной адрес электронной почты и/или после указанного срока, а также направленные не в соответствии с настоящей формой.</w:t>
            </w:r>
          </w:p>
        </w:tc>
      </w:tr>
    </w:tbl>
    <w:p w:rsidR="00875AE4" w:rsidRDefault="00875AE4" w:rsidP="006D1DB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87"/>
      </w:tblGrid>
      <w:tr w:rsidR="003E13A2" w:rsidRPr="003E13A2" w:rsidTr="00445474">
        <w:tc>
          <w:tcPr>
            <w:tcW w:w="9498" w:type="dxa"/>
            <w:gridSpan w:val="2"/>
            <w:tcBorders>
              <w:left w:val="nil"/>
              <w:bottom w:val="nil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информация</w:t>
            </w:r>
          </w:p>
        </w:tc>
      </w:tr>
      <w:tr w:rsidR="003E13A2" w:rsidRPr="003E13A2" w:rsidTr="0044547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13A2" w:rsidRPr="003E13A2" w:rsidRDefault="00675B28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</w:t>
            </w:r>
            <w:r w:rsidR="003E13A2" w:rsidRPr="00675B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кажите</w:t>
            </w:r>
            <w:r w:rsidR="003E13A2" w:rsidRPr="003E13A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3A2" w:rsidRPr="003E13A2" w:rsidTr="0044547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3A2" w:rsidRPr="003E13A2" w:rsidTr="0044547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>Сферу де</w:t>
            </w:r>
            <w:bookmarkStart w:id="0" w:name="_GoBack"/>
            <w:bookmarkEnd w:id="0"/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>ятельности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3A2" w:rsidRPr="003E13A2" w:rsidTr="0044547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>Ф.И.О. контактного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3A2" w:rsidRPr="003E13A2" w:rsidTr="0044547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3A2" w:rsidRPr="003E13A2" w:rsidTr="0044547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3A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3A2" w:rsidRPr="003E13A2" w:rsidRDefault="003E13A2" w:rsidP="003E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13A2" w:rsidRDefault="003E13A2" w:rsidP="006D1DB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E13A2" w:rsidRDefault="003E13A2" w:rsidP="006D1DB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E5F8F" w:rsidRDefault="00BB5081" w:rsidP="006D1DB9">
      <w:pPr>
        <w:pStyle w:val="a4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5F8F" w:rsidRPr="00304F49" w:rsidRDefault="00E033A2" w:rsidP="000E5F8F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5F8F" w:rsidRPr="00304F49">
        <w:rPr>
          <w:rFonts w:ascii="Times New Roman" w:hAnsi="Times New Roman"/>
          <w:sz w:val="28"/>
          <w:szCs w:val="28"/>
        </w:rPr>
        <w:t xml:space="preserve">1. На решение какой проблемы, на Ваш взгляд, </w:t>
      </w:r>
      <w:r w:rsidR="006D1DB9" w:rsidRPr="00304F49">
        <w:rPr>
          <w:rFonts w:ascii="Times New Roman" w:hAnsi="Times New Roman"/>
          <w:sz w:val="28"/>
          <w:szCs w:val="28"/>
        </w:rPr>
        <w:t>направлен</w:t>
      </w:r>
      <w:r w:rsidR="006D1DB9">
        <w:rPr>
          <w:rFonts w:ascii="Times New Roman" w:hAnsi="Times New Roman"/>
          <w:sz w:val="28"/>
          <w:szCs w:val="28"/>
        </w:rPr>
        <w:t xml:space="preserve"> проект</w:t>
      </w:r>
      <w:r w:rsidR="00BA45E3">
        <w:rPr>
          <w:rFonts w:ascii="Times New Roman" w:hAnsi="Times New Roman"/>
          <w:sz w:val="28"/>
          <w:szCs w:val="28"/>
        </w:rPr>
        <w:t xml:space="preserve"> нормативного правового</w:t>
      </w:r>
      <w:r w:rsidR="006D1DB9">
        <w:rPr>
          <w:rFonts w:ascii="Times New Roman" w:hAnsi="Times New Roman"/>
          <w:sz w:val="28"/>
          <w:szCs w:val="28"/>
        </w:rPr>
        <w:t xml:space="preserve"> </w:t>
      </w:r>
      <w:r w:rsidR="00DB3AE2">
        <w:rPr>
          <w:rFonts w:ascii="Times New Roman" w:hAnsi="Times New Roman"/>
          <w:sz w:val="28"/>
          <w:szCs w:val="28"/>
        </w:rPr>
        <w:t>акт</w:t>
      </w:r>
      <w:r w:rsidR="006D1DB9">
        <w:rPr>
          <w:rFonts w:ascii="Times New Roman" w:hAnsi="Times New Roman"/>
          <w:sz w:val="28"/>
          <w:szCs w:val="28"/>
        </w:rPr>
        <w:t>а</w:t>
      </w:r>
      <w:r w:rsidR="00BA45E3">
        <w:rPr>
          <w:rFonts w:ascii="Times New Roman" w:hAnsi="Times New Roman"/>
          <w:sz w:val="28"/>
          <w:szCs w:val="28"/>
        </w:rPr>
        <w:t xml:space="preserve"> </w:t>
      </w:r>
      <w:r w:rsidR="003E13A2">
        <w:rPr>
          <w:rFonts w:ascii="Times New Roman" w:hAnsi="Times New Roman"/>
          <w:sz w:val="28"/>
          <w:szCs w:val="28"/>
        </w:rPr>
        <w:t>Чувашской Республики</w:t>
      </w:r>
      <w:r w:rsidR="000E5F8F" w:rsidRPr="00304F49">
        <w:rPr>
          <w:rFonts w:ascii="Times New Roman" w:hAnsi="Times New Roman"/>
          <w:sz w:val="28"/>
          <w:szCs w:val="28"/>
        </w:rPr>
        <w:t>? Актуальна ли данная проблема сегодня?</w:t>
      </w:r>
    </w:p>
    <w:p w:rsidR="000E5F8F" w:rsidRPr="00E1401D" w:rsidRDefault="000E5F8F" w:rsidP="00E14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FA0BF4" w:rsidRPr="006D1DB9" w:rsidRDefault="00E033A2" w:rsidP="006D1D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91360">
        <w:rPr>
          <w:rFonts w:ascii="Times New Roman" w:hAnsi="Times New Roman"/>
          <w:sz w:val="28"/>
          <w:szCs w:val="28"/>
        </w:rPr>
        <w:t>2</w:t>
      </w:r>
      <w:r w:rsidR="00FA0BF4" w:rsidRPr="00304F49">
        <w:rPr>
          <w:rFonts w:ascii="Times New Roman" w:hAnsi="Times New Roman"/>
          <w:sz w:val="28"/>
          <w:szCs w:val="28"/>
        </w:rPr>
        <w:t>.</w:t>
      </w:r>
      <w:r w:rsid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корректно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75A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</w:t>
      </w:r>
      <w:r w:rsidR="006D1DB9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проекта </w:t>
      </w:r>
      <w:r w:rsidR="00A3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</w:t>
      </w:r>
      <w:r w:rsid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6D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1DB9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обосновал необходимость правового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</w:t>
      </w:r>
      <w:r w:rsidR="006D1DB9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Насколько цель предлагаемого проекта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6D1DB9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2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6D1DB9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соотносится с проблемой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DB9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которой он направлен? </w:t>
      </w:r>
    </w:p>
    <w:p w:rsidR="00FA0BF4" w:rsidRDefault="00FA0BF4" w:rsidP="00FA0BF4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FA0BF4" w:rsidRPr="00E033A2" w:rsidRDefault="00FA0BF4" w:rsidP="00FA0B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FA0BF4" w:rsidRDefault="00E033A2" w:rsidP="000E5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360">
        <w:rPr>
          <w:rFonts w:ascii="Times New Roman" w:hAnsi="Times New Roman" w:cs="Times New Roman"/>
          <w:sz w:val="28"/>
          <w:szCs w:val="28"/>
        </w:rPr>
        <w:t>3</w:t>
      </w:r>
      <w:r w:rsidR="00FA0BF4" w:rsidRPr="00FA0BF4">
        <w:rPr>
          <w:rFonts w:ascii="Times New Roman" w:hAnsi="Times New Roman" w:cs="Times New Roman"/>
          <w:sz w:val="28"/>
          <w:szCs w:val="28"/>
        </w:rPr>
        <w:t>.</w:t>
      </w:r>
      <w:r w:rsidR="00FA0BF4" w:rsidRPr="00FA0BF4">
        <w:rPr>
          <w:rFonts w:ascii="Times New Roman" w:hAnsi="Times New Roman"/>
          <w:sz w:val="28"/>
          <w:szCs w:val="28"/>
        </w:rPr>
        <w:t xml:space="preserve"> </w:t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выгод и издержек для субъектов предпринимательской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360" w:rsidRPr="00E9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деятельности, государства и общества в целом)? </w:t>
      </w:r>
    </w:p>
    <w:p w:rsidR="00FA0BF4" w:rsidRDefault="00FA0BF4" w:rsidP="00FA0BF4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FA0BF4" w:rsidRPr="00E033A2" w:rsidRDefault="00FA0BF4" w:rsidP="00FA0B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FA0BF4" w:rsidRPr="009E788F" w:rsidRDefault="00E033A2" w:rsidP="00FA0BF4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360">
        <w:rPr>
          <w:rFonts w:ascii="Times New Roman" w:hAnsi="Times New Roman" w:cs="Times New Roman"/>
          <w:sz w:val="28"/>
          <w:szCs w:val="28"/>
        </w:rPr>
        <w:t>4</w:t>
      </w:r>
      <w:r w:rsidR="00FA0BF4">
        <w:rPr>
          <w:rFonts w:ascii="Times New Roman" w:hAnsi="Times New Roman" w:cs="Times New Roman"/>
          <w:sz w:val="28"/>
          <w:szCs w:val="28"/>
        </w:rPr>
        <w:t>.</w:t>
      </w:r>
      <w:r w:rsidR="006D1DB9">
        <w:rPr>
          <w:rFonts w:ascii="Times New Roman" w:hAnsi="Times New Roman"/>
          <w:sz w:val="28"/>
          <w:szCs w:val="28"/>
        </w:rPr>
        <w:t xml:space="preserve"> Повлияет ли введение предлагаемого правового регулирования на ситуацию, будет ли способствовать улучшению качества жизни? Если да, то как</w:t>
      </w:r>
      <w:r w:rsidR="00FA0BF4" w:rsidRPr="009E788F">
        <w:rPr>
          <w:rFonts w:ascii="Times New Roman" w:hAnsi="Times New Roman"/>
          <w:sz w:val="28"/>
          <w:szCs w:val="28"/>
        </w:rPr>
        <w:t xml:space="preserve">? </w:t>
      </w:r>
      <w:r w:rsidR="006D1DB9">
        <w:rPr>
          <w:rFonts w:ascii="Times New Roman" w:hAnsi="Times New Roman"/>
          <w:sz w:val="28"/>
          <w:szCs w:val="28"/>
        </w:rPr>
        <w:t>Приведите, по возможности, количественные оценки</w:t>
      </w:r>
      <w:r w:rsidR="003E13A2">
        <w:rPr>
          <w:rFonts w:ascii="Times New Roman" w:hAnsi="Times New Roman"/>
          <w:sz w:val="28"/>
          <w:szCs w:val="28"/>
        </w:rPr>
        <w:t>.</w:t>
      </w:r>
    </w:p>
    <w:p w:rsidR="00FA0BF4" w:rsidRDefault="00FA0BF4" w:rsidP="00FA0BF4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FA0BF4" w:rsidRPr="00E033A2" w:rsidRDefault="00FA0BF4" w:rsidP="00FA0B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E91360" w:rsidRDefault="00E033A2" w:rsidP="00E91360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360">
        <w:rPr>
          <w:rFonts w:ascii="Times New Roman" w:hAnsi="Times New Roman" w:cs="Times New Roman"/>
          <w:sz w:val="28"/>
          <w:szCs w:val="28"/>
        </w:rPr>
        <w:t>5</w:t>
      </w:r>
      <w:r w:rsidR="00FA0BF4">
        <w:rPr>
          <w:rFonts w:ascii="Times New Roman" w:hAnsi="Times New Roman" w:cs="Times New Roman"/>
          <w:sz w:val="28"/>
          <w:szCs w:val="28"/>
        </w:rPr>
        <w:t>.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</w:t>
      </w:r>
      <w:r w:rsidR="00F27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ли в предлагаемом проекте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правового</w:t>
      </w:r>
      <w:r w:rsidR="00F2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2C7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F2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нормы, которые затрудняют его реализацию? Приведите обоснования по каждому указанному положению, дополнительно определив: 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имеется ли противоречие целей проекта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существующей проблемы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проект</w:t>
      </w:r>
      <w:r w:rsidR="00BA45E3" w:rsidRP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способствует достижению целей регулирования, имеются ли технические ошибки; способствует ли исполнение положений проекта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возникновению необоснованных прав органов государственной власти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должностных лиц, допускает ли возможность избирательного применения норм; соответству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ли обычаям деловой практики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сложившейся в области (сфере) государственного управления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существующим международным практикам, используемым в данный момент?</w:t>
      </w:r>
    </w:p>
    <w:p w:rsidR="00FA0BF4" w:rsidRDefault="00FA0BF4" w:rsidP="00FE32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A0BF4" w:rsidRPr="00E033A2" w:rsidRDefault="00FA0BF4" w:rsidP="00FE325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B4653E" w:rsidRDefault="00E033A2" w:rsidP="00E14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1360">
        <w:rPr>
          <w:rFonts w:ascii="Times New Roman" w:hAnsi="Times New Roman"/>
          <w:sz w:val="28"/>
          <w:szCs w:val="28"/>
        </w:rPr>
        <w:t>6</w:t>
      </w:r>
      <w:r w:rsidR="00B4653E">
        <w:rPr>
          <w:rFonts w:ascii="Times New Roman" w:hAnsi="Times New Roman"/>
          <w:sz w:val="28"/>
          <w:szCs w:val="28"/>
        </w:rPr>
        <w:t xml:space="preserve">. К каким последствиям </w:t>
      </w:r>
      <w:r w:rsidR="00875AE4">
        <w:rPr>
          <w:rFonts w:ascii="Times New Roman" w:hAnsi="Times New Roman"/>
          <w:sz w:val="28"/>
          <w:szCs w:val="28"/>
        </w:rPr>
        <w:t>может привести принятие проекта</w:t>
      </w:r>
      <w:r w:rsidR="00BA45E3">
        <w:rPr>
          <w:rFonts w:ascii="Times New Roman" w:hAnsi="Times New Roman"/>
          <w:sz w:val="28"/>
          <w:szCs w:val="28"/>
        </w:rPr>
        <w:t xml:space="preserve">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B4653E">
        <w:rPr>
          <w:rFonts w:ascii="Times New Roman" w:hAnsi="Times New Roman"/>
          <w:sz w:val="28"/>
          <w:szCs w:val="28"/>
        </w:rPr>
        <w:t>? Приведите конкретные примеры:</w:t>
      </w:r>
    </w:p>
    <w:p w:rsidR="00FA0BF4" w:rsidRDefault="00FA0BF4" w:rsidP="00E14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A0BF4" w:rsidRPr="00E033A2" w:rsidRDefault="00FA0BF4" w:rsidP="00E14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E91360" w:rsidRDefault="00E033A2" w:rsidP="00E140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91360">
        <w:rPr>
          <w:rFonts w:ascii="Times New Roman" w:hAnsi="Times New Roman"/>
          <w:sz w:val="28"/>
          <w:szCs w:val="28"/>
        </w:rPr>
        <w:t>7</w:t>
      </w:r>
      <w:r w:rsidR="00FA0BF4">
        <w:rPr>
          <w:rFonts w:ascii="Times New Roman" w:hAnsi="Times New Roman"/>
          <w:sz w:val="28"/>
          <w:szCs w:val="28"/>
        </w:rPr>
        <w:t xml:space="preserve">. </w:t>
      </w:r>
      <w:r w:rsid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ли затронуты проектом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субъектов предпринимательской и инвестиционной деятельности?</w:t>
      </w:r>
    </w:p>
    <w:p w:rsidR="003F41F1" w:rsidRDefault="003F41F1" w:rsidP="00E14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F41F1" w:rsidRPr="00E033A2" w:rsidRDefault="003F41F1" w:rsidP="00E140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E91360" w:rsidRPr="00E91360" w:rsidRDefault="00E033A2" w:rsidP="00E14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1360">
        <w:rPr>
          <w:rFonts w:ascii="Times New Roman" w:hAnsi="Times New Roman"/>
          <w:sz w:val="28"/>
          <w:szCs w:val="28"/>
        </w:rPr>
        <w:t>8</w:t>
      </w:r>
      <w:r w:rsidR="003F41F1" w:rsidRPr="009E788F">
        <w:rPr>
          <w:rFonts w:ascii="Times New Roman" w:hAnsi="Times New Roman"/>
          <w:sz w:val="28"/>
          <w:szCs w:val="28"/>
        </w:rPr>
        <w:t xml:space="preserve">. 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Какие, на Ваш взгляд</w:t>
      </w:r>
      <w:r w:rsidR="00AE1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возникнуть проблемы и трудности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проекта</w:t>
      </w:r>
      <w:r w:rsidR="00F2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B4653E">
        <w:rPr>
          <w:rFonts w:ascii="Times New Roman" w:eastAsia="Times New Roman" w:hAnsi="Times New Roman" w:cs="Times New Roman"/>
          <w:sz w:val="28"/>
          <w:szCs w:val="28"/>
          <w:lang w:eastAsia="ru-RU"/>
        </w:rPr>
        <w:t>? Является</w:t>
      </w:r>
      <w:r w:rsidR="0066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предлагаемый проект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недискриминационным</w:t>
      </w:r>
      <w:r w:rsidR="0066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ко всем его адресатам, то есть все ли потенциальные адресаты проекта</w:t>
      </w:r>
      <w:r w:rsidR="00BA45E3" w:rsidRP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 w:rsidR="00665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окажутся в одинаковых условиях после его введения?</w:t>
      </w:r>
    </w:p>
    <w:p w:rsidR="003F41F1" w:rsidRPr="00E37516" w:rsidRDefault="003F41F1" w:rsidP="00E140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033A2" w:rsidRPr="00E1401D" w:rsidRDefault="003F41F1" w:rsidP="00E1401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E91360" w:rsidRDefault="00E033A2" w:rsidP="00E9136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325B">
        <w:rPr>
          <w:rFonts w:ascii="Times New Roman" w:hAnsi="Times New Roman"/>
          <w:sz w:val="28"/>
          <w:szCs w:val="28"/>
        </w:rPr>
        <w:t xml:space="preserve">9. </w:t>
      </w:r>
      <w:r w:rsidR="00E91360" w:rsidRPr="009E788F">
        <w:rPr>
          <w:rFonts w:ascii="Times New Roman" w:hAnsi="Times New Roman"/>
          <w:sz w:val="28"/>
          <w:szCs w:val="28"/>
        </w:rPr>
        <w:t>Иные предложения и замечания к рассматриваемому проекту</w:t>
      </w:r>
      <w:r w:rsidR="00BA45E3">
        <w:rPr>
          <w:rFonts w:ascii="Times New Roman" w:hAnsi="Times New Roman"/>
          <w:sz w:val="28"/>
          <w:szCs w:val="28"/>
        </w:rPr>
        <w:t xml:space="preserve"> 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</w:t>
      </w:r>
      <w:r w:rsidR="00BA45E3" w:rsidRPr="006D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A2" w:rsidRPr="003E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BA45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1360" w:rsidRPr="009E788F">
        <w:rPr>
          <w:rFonts w:ascii="Times New Roman" w:hAnsi="Times New Roman"/>
          <w:sz w:val="28"/>
          <w:szCs w:val="28"/>
        </w:rPr>
        <w:t xml:space="preserve"> </w:t>
      </w:r>
    </w:p>
    <w:p w:rsidR="00FE325B" w:rsidRPr="00E37516" w:rsidRDefault="00FE325B" w:rsidP="00FE32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E325B" w:rsidRPr="00E033A2" w:rsidRDefault="00FE325B" w:rsidP="00883FD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3A2">
        <w:rPr>
          <w:rFonts w:ascii="Times New Roman" w:hAnsi="Times New Roman"/>
          <w:sz w:val="20"/>
          <w:szCs w:val="20"/>
        </w:rPr>
        <w:t>(место для текстового описания)</w:t>
      </w:r>
    </w:p>
    <w:p w:rsidR="00405853" w:rsidRDefault="00405853" w:rsidP="00E1401D">
      <w:pPr>
        <w:pStyle w:val="formattext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sectPr w:rsidR="00405853" w:rsidSect="00883FDE">
      <w:headerReference w:type="default" r:id="rId9"/>
      <w:pgSz w:w="11906" w:h="16838"/>
      <w:pgMar w:top="397" w:right="709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C9" w:rsidRDefault="006E25C9" w:rsidP="005323A6">
      <w:pPr>
        <w:spacing w:after="0" w:line="240" w:lineRule="auto"/>
      </w:pPr>
      <w:r>
        <w:separator/>
      </w:r>
    </w:p>
  </w:endnote>
  <w:endnote w:type="continuationSeparator" w:id="0">
    <w:p w:rsidR="006E25C9" w:rsidRDefault="006E25C9" w:rsidP="005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C9" w:rsidRDefault="006E25C9" w:rsidP="005323A6">
      <w:pPr>
        <w:spacing w:after="0" w:line="240" w:lineRule="auto"/>
      </w:pPr>
      <w:r>
        <w:separator/>
      </w:r>
    </w:p>
  </w:footnote>
  <w:footnote w:type="continuationSeparator" w:id="0">
    <w:p w:rsidR="006E25C9" w:rsidRDefault="006E25C9" w:rsidP="005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531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23A6" w:rsidRPr="00E169A9" w:rsidRDefault="0080484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9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23A6" w:rsidRPr="00E169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9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B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69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3A6" w:rsidRDefault="005323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364"/>
    <w:rsid w:val="00037A41"/>
    <w:rsid w:val="00041719"/>
    <w:rsid w:val="00047364"/>
    <w:rsid w:val="00077C22"/>
    <w:rsid w:val="000D549F"/>
    <w:rsid w:val="000E5F8F"/>
    <w:rsid w:val="000F3D44"/>
    <w:rsid w:val="00100820"/>
    <w:rsid w:val="001A4A9E"/>
    <w:rsid w:val="001D15DA"/>
    <w:rsid w:val="001F3499"/>
    <w:rsid w:val="0020402B"/>
    <w:rsid w:val="002B2A8B"/>
    <w:rsid w:val="002C263A"/>
    <w:rsid w:val="002D4DFC"/>
    <w:rsid w:val="00304F49"/>
    <w:rsid w:val="0035060D"/>
    <w:rsid w:val="00370476"/>
    <w:rsid w:val="003A085B"/>
    <w:rsid w:val="003C4A11"/>
    <w:rsid w:val="003E13A2"/>
    <w:rsid w:val="003F41F1"/>
    <w:rsid w:val="00405853"/>
    <w:rsid w:val="00442814"/>
    <w:rsid w:val="004B59CA"/>
    <w:rsid w:val="0051064D"/>
    <w:rsid w:val="005323A6"/>
    <w:rsid w:val="00550D99"/>
    <w:rsid w:val="00595470"/>
    <w:rsid w:val="005B6748"/>
    <w:rsid w:val="005D0841"/>
    <w:rsid w:val="005D28B9"/>
    <w:rsid w:val="00665914"/>
    <w:rsid w:val="00675B28"/>
    <w:rsid w:val="006A4A22"/>
    <w:rsid w:val="006D1DB9"/>
    <w:rsid w:val="006E25C9"/>
    <w:rsid w:val="00715C33"/>
    <w:rsid w:val="00735623"/>
    <w:rsid w:val="007512F3"/>
    <w:rsid w:val="00766423"/>
    <w:rsid w:val="00787B01"/>
    <w:rsid w:val="007B1AA8"/>
    <w:rsid w:val="007B1C38"/>
    <w:rsid w:val="007C6B88"/>
    <w:rsid w:val="00804846"/>
    <w:rsid w:val="00875AE4"/>
    <w:rsid w:val="00883FDE"/>
    <w:rsid w:val="009338F1"/>
    <w:rsid w:val="009B3510"/>
    <w:rsid w:val="009E788F"/>
    <w:rsid w:val="00A22722"/>
    <w:rsid w:val="00A257C7"/>
    <w:rsid w:val="00A303B7"/>
    <w:rsid w:val="00AC0F86"/>
    <w:rsid w:val="00AE18D7"/>
    <w:rsid w:val="00B4653E"/>
    <w:rsid w:val="00BA45E3"/>
    <w:rsid w:val="00BB5081"/>
    <w:rsid w:val="00C17F3F"/>
    <w:rsid w:val="00C977CE"/>
    <w:rsid w:val="00D1776A"/>
    <w:rsid w:val="00D60EED"/>
    <w:rsid w:val="00D712F6"/>
    <w:rsid w:val="00DB3AE2"/>
    <w:rsid w:val="00DE54E2"/>
    <w:rsid w:val="00E033A2"/>
    <w:rsid w:val="00E1401D"/>
    <w:rsid w:val="00E169A9"/>
    <w:rsid w:val="00E37516"/>
    <w:rsid w:val="00E65F07"/>
    <w:rsid w:val="00E91360"/>
    <w:rsid w:val="00EC5D50"/>
    <w:rsid w:val="00EE23A1"/>
    <w:rsid w:val="00F16887"/>
    <w:rsid w:val="00F272C7"/>
    <w:rsid w:val="00F65962"/>
    <w:rsid w:val="00FA0BF4"/>
    <w:rsid w:val="00FA56FF"/>
    <w:rsid w:val="00FE325B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64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10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70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DB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3A6"/>
  </w:style>
  <w:style w:type="paragraph" w:styleId="a9">
    <w:name w:val="footer"/>
    <w:basedOn w:val="a"/>
    <w:link w:val="aa"/>
    <w:uiPriority w:val="99"/>
    <w:unhideWhenUsed/>
    <w:rsid w:val="0053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3A6"/>
  </w:style>
  <w:style w:type="paragraph" w:styleId="ab">
    <w:name w:val="No Spacing"/>
    <w:qFormat/>
    <w:rsid w:val="00FE3C2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2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40@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Куделькина Наталья Митдяевна</dc:creator>
  <cp:lastModifiedBy>Кузьмина Юлия Петровна</cp:lastModifiedBy>
  <cp:revision>8</cp:revision>
  <cp:lastPrinted>2018-05-28T01:27:00Z</cp:lastPrinted>
  <dcterms:created xsi:type="dcterms:W3CDTF">2018-12-21T03:38:00Z</dcterms:created>
  <dcterms:modified xsi:type="dcterms:W3CDTF">2025-01-09T08:01:00Z</dcterms:modified>
</cp:coreProperties>
</file>